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197" w:rsidRPr="005D2766" w:rsidRDefault="00925197" w:rsidP="00925197">
      <w:pPr>
        <w:jc w:val="center"/>
        <w:rPr>
          <w:rFonts w:ascii="Arial" w:hAnsi="Arial" w:cs="Arial"/>
          <w:sz w:val="28"/>
          <w:szCs w:val="28"/>
        </w:rPr>
      </w:pPr>
      <w:r w:rsidRPr="004F20AD">
        <w:rPr>
          <w:rFonts w:ascii="Arial" w:hAnsi="Arial" w:cs="Arial"/>
          <w:sz w:val="28"/>
          <w:szCs w:val="28"/>
        </w:rPr>
        <w:t>URZĄD MARSZAŁKOWSKI WOJEWÓDZTWA DOLNOŚLĄSKIEGO</w:t>
      </w:r>
    </w:p>
    <w:p w:rsidR="00925197" w:rsidRDefault="00925197" w:rsidP="00925197">
      <w:pPr>
        <w:jc w:val="center"/>
        <w:rPr>
          <w:rFonts w:ascii="Arial" w:hAnsi="Arial" w:cs="Arial"/>
          <w:sz w:val="28"/>
          <w:szCs w:val="28"/>
        </w:rPr>
      </w:pPr>
    </w:p>
    <w:p w:rsidR="00925197" w:rsidRDefault="00925197" w:rsidP="00925197">
      <w:pPr>
        <w:jc w:val="center"/>
        <w:rPr>
          <w:rFonts w:ascii="Arial" w:hAnsi="Arial" w:cs="Arial"/>
          <w:sz w:val="28"/>
          <w:szCs w:val="28"/>
        </w:rPr>
      </w:pPr>
      <w:r w:rsidRPr="005D2766">
        <w:rPr>
          <w:rFonts w:ascii="Arial" w:hAnsi="Arial" w:cs="Arial"/>
          <w:sz w:val="28"/>
          <w:szCs w:val="28"/>
        </w:rPr>
        <w:t>AKADEMIA WYCHOWANIA FIZYCZNEGO WE WROCŁAWIU</w:t>
      </w:r>
    </w:p>
    <w:p w:rsidR="00925197" w:rsidRDefault="00925197" w:rsidP="00925197">
      <w:pPr>
        <w:jc w:val="center"/>
        <w:rPr>
          <w:rFonts w:ascii="Arial" w:hAnsi="Arial" w:cs="Arial"/>
          <w:sz w:val="28"/>
          <w:szCs w:val="28"/>
        </w:rPr>
      </w:pPr>
    </w:p>
    <w:p w:rsidR="00925197" w:rsidRDefault="00925197" w:rsidP="00925197">
      <w:pPr>
        <w:pStyle w:val="Spistreci1"/>
        <w:rPr>
          <w:b/>
        </w:rPr>
      </w:pPr>
    </w:p>
    <w:p w:rsidR="00925197" w:rsidRDefault="00925197" w:rsidP="00925197">
      <w:pPr>
        <w:pStyle w:val="Spistreci1"/>
        <w:rPr>
          <w:b/>
        </w:rPr>
      </w:pPr>
    </w:p>
    <w:p w:rsidR="00925197" w:rsidRDefault="00925197" w:rsidP="00925197">
      <w:pPr>
        <w:pStyle w:val="Spistreci1"/>
        <w:rPr>
          <w:b/>
        </w:rPr>
      </w:pPr>
    </w:p>
    <w:p w:rsidR="00925197" w:rsidRDefault="00925197" w:rsidP="00925197">
      <w:pPr>
        <w:pStyle w:val="Spistreci1"/>
        <w:rPr>
          <w:b/>
        </w:rPr>
      </w:pPr>
    </w:p>
    <w:p w:rsidR="00925197" w:rsidRDefault="00925197" w:rsidP="00925197">
      <w:pPr>
        <w:pStyle w:val="Spistreci1"/>
        <w:rPr>
          <w:b/>
        </w:rPr>
      </w:pPr>
    </w:p>
    <w:p w:rsidR="00925197" w:rsidRDefault="00925197" w:rsidP="00925197">
      <w:pPr>
        <w:pStyle w:val="Spistreci1"/>
        <w:rPr>
          <w:b/>
        </w:rPr>
      </w:pPr>
    </w:p>
    <w:p w:rsidR="00925197" w:rsidRDefault="00925197" w:rsidP="00925197">
      <w:pPr>
        <w:pStyle w:val="Spistreci1"/>
        <w:rPr>
          <w:b/>
        </w:rPr>
      </w:pPr>
    </w:p>
    <w:p w:rsidR="00925197" w:rsidRDefault="00925197" w:rsidP="00925197">
      <w:pPr>
        <w:pStyle w:val="Spistreci1"/>
        <w:rPr>
          <w:b/>
        </w:rPr>
      </w:pPr>
    </w:p>
    <w:p w:rsidR="00925197" w:rsidRDefault="00925197" w:rsidP="00925197">
      <w:pPr>
        <w:pStyle w:val="Spistreci1"/>
        <w:rPr>
          <w:b/>
        </w:rPr>
      </w:pPr>
    </w:p>
    <w:p w:rsidR="00925197" w:rsidRDefault="00925197" w:rsidP="00925197">
      <w:pPr>
        <w:pStyle w:val="Spistreci1"/>
        <w:rPr>
          <w:b/>
          <w:sz w:val="40"/>
          <w:szCs w:val="40"/>
        </w:rPr>
      </w:pPr>
      <w:r>
        <w:rPr>
          <w:b/>
          <w:sz w:val="40"/>
          <w:szCs w:val="40"/>
        </w:rPr>
        <w:t xml:space="preserve">Strategia sektorowa – załącznik do Strategii rozwoju województwa dolnośląskiego </w:t>
      </w:r>
    </w:p>
    <w:p w:rsidR="00925197" w:rsidRPr="001374C1" w:rsidRDefault="00925197" w:rsidP="00925197">
      <w:pPr>
        <w:pStyle w:val="Spistreci1"/>
        <w:rPr>
          <w:b/>
          <w:sz w:val="40"/>
          <w:szCs w:val="40"/>
        </w:rPr>
      </w:pPr>
      <w:r>
        <w:rPr>
          <w:b/>
          <w:sz w:val="40"/>
          <w:szCs w:val="40"/>
        </w:rPr>
        <w:t>do 2020 r. w zakresie kultury fizycznej i sportu</w:t>
      </w:r>
    </w:p>
    <w:p w:rsidR="00925197" w:rsidRDefault="00925197" w:rsidP="00925197">
      <w:pPr>
        <w:pStyle w:val="Spistreci1"/>
        <w:rPr>
          <w:b/>
        </w:rPr>
      </w:pPr>
    </w:p>
    <w:p w:rsidR="00925197" w:rsidRDefault="00925197" w:rsidP="00925197">
      <w:pPr>
        <w:pStyle w:val="Spistreci1"/>
        <w:rPr>
          <w:b/>
        </w:rPr>
      </w:pPr>
    </w:p>
    <w:p w:rsidR="00925197" w:rsidRDefault="00925197" w:rsidP="00925197"/>
    <w:p w:rsidR="00925197" w:rsidRDefault="00925197" w:rsidP="00925197"/>
    <w:p w:rsidR="00925197" w:rsidRDefault="00925197" w:rsidP="00925197"/>
    <w:p w:rsidR="00925197" w:rsidRDefault="00925197" w:rsidP="00925197"/>
    <w:p w:rsidR="00925197" w:rsidRDefault="00925197" w:rsidP="00925197"/>
    <w:p w:rsidR="00925197" w:rsidRDefault="00925197" w:rsidP="00925197"/>
    <w:p w:rsidR="00925197" w:rsidRDefault="00925197" w:rsidP="00925197"/>
    <w:p w:rsidR="00925197" w:rsidRDefault="00925197" w:rsidP="00925197"/>
    <w:p w:rsidR="00925197" w:rsidRDefault="00925197" w:rsidP="00925197"/>
    <w:p w:rsidR="00925197" w:rsidRDefault="00925197" w:rsidP="00925197"/>
    <w:p w:rsidR="00925197" w:rsidRDefault="00925197" w:rsidP="00925197"/>
    <w:p w:rsidR="00925197" w:rsidRPr="001374C1" w:rsidRDefault="00925197" w:rsidP="00925197">
      <w:pPr>
        <w:jc w:val="center"/>
        <w:rPr>
          <w:rFonts w:ascii="Arial" w:hAnsi="Arial" w:cs="Arial"/>
          <w:sz w:val="32"/>
          <w:szCs w:val="32"/>
        </w:rPr>
      </w:pPr>
    </w:p>
    <w:p w:rsidR="00925197" w:rsidRPr="001374C1" w:rsidRDefault="00925197" w:rsidP="00925197">
      <w:pPr>
        <w:jc w:val="center"/>
        <w:rPr>
          <w:rFonts w:ascii="Arial" w:hAnsi="Arial" w:cs="Arial"/>
          <w:sz w:val="32"/>
          <w:szCs w:val="32"/>
        </w:rPr>
      </w:pPr>
    </w:p>
    <w:p w:rsidR="00925197" w:rsidRPr="001374C1" w:rsidRDefault="00925197" w:rsidP="00925197">
      <w:pPr>
        <w:jc w:val="center"/>
        <w:rPr>
          <w:rFonts w:ascii="Arial" w:hAnsi="Arial" w:cs="Arial"/>
          <w:sz w:val="32"/>
          <w:szCs w:val="32"/>
        </w:rPr>
      </w:pPr>
    </w:p>
    <w:p w:rsidR="00925197" w:rsidRPr="001374C1" w:rsidRDefault="00925197" w:rsidP="00925197">
      <w:pPr>
        <w:jc w:val="center"/>
        <w:rPr>
          <w:rFonts w:ascii="Arial" w:hAnsi="Arial" w:cs="Arial"/>
          <w:sz w:val="32"/>
          <w:szCs w:val="32"/>
        </w:rPr>
      </w:pPr>
    </w:p>
    <w:p w:rsidR="00925197" w:rsidRPr="001374C1" w:rsidRDefault="00925197" w:rsidP="00925197">
      <w:pPr>
        <w:jc w:val="center"/>
        <w:rPr>
          <w:rFonts w:ascii="Arial" w:hAnsi="Arial" w:cs="Arial"/>
          <w:sz w:val="32"/>
          <w:szCs w:val="32"/>
        </w:rPr>
      </w:pPr>
    </w:p>
    <w:p w:rsidR="00925197" w:rsidRPr="001374C1" w:rsidRDefault="00925197" w:rsidP="00925197">
      <w:pPr>
        <w:jc w:val="center"/>
        <w:rPr>
          <w:rFonts w:ascii="Arial" w:hAnsi="Arial" w:cs="Arial"/>
          <w:sz w:val="32"/>
          <w:szCs w:val="32"/>
        </w:rPr>
      </w:pPr>
    </w:p>
    <w:p w:rsidR="00925197" w:rsidRDefault="00925197" w:rsidP="00925197"/>
    <w:p w:rsidR="00925197" w:rsidRPr="00210E10" w:rsidRDefault="00925197" w:rsidP="00925197">
      <w:pPr>
        <w:jc w:val="center"/>
        <w:rPr>
          <w:rFonts w:ascii="Arial" w:hAnsi="Arial" w:cs="Arial"/>
          <w:sz w:val="28"/>
          <w:szCs w:val="28"/>
        </w:rPr>
      </w:pPr>
      <w:r w:rsidRPr="00210E10">
        <w:rPr>
          <w:rFonts w:ascii="Arial" w:hAnsi="Arial" w:cs="Arial"/>
          <w:sz w:val="28"/>
          <w:szCs w:val="28"/>
        </w:rPr>
        <w:t>Wrocław 2008</w:t>
      </w:r>
    </w:p>
    <w:p w:rsidR="00925197" w:rsidRDefault="00925197" w:rsidP="00925197"/>
    <w:p w:rsidR="00925197" w:rsidRDefault="00925197" w:rsidP="00925197">
      <w:pPr>
        <w:pStyle w:val="Spistreci1"/>
        <w:rPr>
          <w:rFonts w:ascii="Times New Roman" w:hAnsi="Times New Roman"/>
          <w:sz w:val="24"/>
        </w:rPr>
      </w:pPr>
    </w:p>
    <w:p w:rsidR="00925197" w:rsidRPr="00580171" w:rsidRDefault="00925197" w:rsidP="00925197"/>
    <w:p w:rsidR="00925197" w:rsidRDefault="00925197" w:rsidP="00925197">
      <w:pPr>
        <w:pStyle w:val="Spistreci1"/>
        <w:rPr>
          <w:rFonts w:cs="Arial"/>
          <w:b/>
          <w:szCs w:val="22"/>
        </w:rPr>
      </w:pPr>
      <w:r w:rsidRPr="008A1A59">
        <w:rPr>
          <w:rFonts w:cs="Arial"/>
          <w:b/>
          <w:szCs w:val="22"/>
        </w:rPr>
        <w:lastRenderedPageBreak/>
        <w:t>SPIS TREŚCI</w:t>
      </w:r>
    </w:p>
    <w:p w:rsidR="00925197" w:rsidRPr="00936D2B" w:rsidRDefault="00925197" w:rsidP="00925197">
      <w:pPr>
        <w:spacing w:line="360" w:lineRule="auto"/>
        <w:rPr>
          <w:rFonts w:ascii="Arial" w:hAnsi="Arial" w:cs="Arial"/>
          <w:sz w:val="22"/>
          <w:szCs w:val="22"/>
        </w:rPr>
      </w:pPr>
    </w:p>
    <w:p w:rsidR="00925197" w:rsidRPr="00936D2B" w:rsidRDefault="00E02BF0" w:rsidP="00925197">
      <w:pPr>
        <w:pStyle w:val="Spistreci1"/>
        <w:rPr>
          <w:rFonts w:cs="Arial"/>
          <w:noProof/>
          <w:szCs w:val="22"/>
        </w:rPr>
      </w:pPr>
      <w:r w:rsidRPr="00936D2B">
        <w:rPr>
          <w:rFonts w:cs="Arial"/>
          <w:b/>
          <w:bCs/>
          <w:szCs w:val="22"/>
        </w:rPr>
        <w:fldChar w:fldCharType="begin"/>
      </w:r>
      <w:r w:rsidR="00925197" w:rsidRPr="00936D2B">
        <w:rPr>
          <w:rFonts w:cs="Arial"/>
          <w:b/>
          <w:bCs/>
          <w:szCs w:val="22"/>
        </w:rPr>
        <w:instrText xml:space="preserve"> TOC \o "1-5" \h \z \u </w:instrText>
      </w:r>
      <w:r w:rsidRPr="00936D2B">
        <w:rPr>
          <w:rFonts w:cs="Arial"/>
          <w:b/>
          <w:bCs/>
          <w:szCs w:val="22"/>
        </w:rPr>
        <w:fldChar w:fldCharType="separate"/>
      </w:r>
      <w:hyperlink w:anchor="_Toc214251784" w:history="1">
        <w:r w:rsidR="00925197" w:rsidRPr="00936D2B">
          <w:rPr>
            <w:rStyle w:val="Hipercze"/>
            <w:rFonts w:cs="Arial"/>
            <w:noProof/>
            <w:szCs w:val="22"/>
          </w:rPr>
          <w:t>1.</w:t>
        </w:r>
        <w:r w:rsidR="00925197" w:rsidRPr="00936D2B">
          <w:rPr>
            <w:rFonts w:cs="Arial"/>
            <w:noProof/>
            <w:szCs w:val="22"/>
          </w:rPr>
          <w:tab/>
        </w:r>
        <w:r w:rsidR="00925197" w:rsidRPr="00936D2B">
          <w:rPr>
            <w:rStyle w:val="Hipercze"/>
            <w:rFonts w:cs="Arial"/>
            <w:noProof/>
            <w:szCs w:val="22"/>
          </w:rPr>
          <w:t>Wprowadzenie (kultura fizyczna i sport – definicje)</w:t>
        </w:r>
        <w:r w:rsidR="00925197" w:rsidRPr="00936D2B">
          <w:rPr>
            <w:rFonts w:cs="Arial"/>
            <w:noProof/>
            <w:webHidden/>
            <w:szCs w:val="22"/>
          </w:rPr>
          <w:tab/>
        </w:r>
        <w:r w:rsidRPr="00936D2B">
          <w:rPr>
            <w:rFonts w:cs="Arial"/>
            <w:noProof/>
            <w:webHidden/>
            <w:szCs w:val="22"/>
          </w:rPr>
          <w:fldChar w:fldCharType="begin"/>
        </w:r>
        <w:r w:rsidR="00925197" w:rsidRPr="00936D2B">
          <w:rPr>
            <w:rFonts w:cs="Arial"/>
            <w:noProof/>
            <w:webHidden/>
            <w:szCs w:val="22"/>
          </w:rPr>
          <w:instrText xml:space="preserve"> PAGEREF _Toc214251784 \h </w:instrText>
        </w:r>
        <w:r w:rsidRPr="00936D2B">
          <w:rPr>
            <w:rFonts w:cs="Arial"/>
            <w:noProof/>
            <w:webHidden/>
            <w:szCs w:val="22"/>
          </w:rPr>
        </w:r>
        <w:r w:rsidRPr="00936D2B">
          <w:rPr>
            <w:rFonts w:cs="Arial"/>
            <w:noProof/>
            <w:webHidden/>
            <w:szCs w:val="22"/>
          </w:rPr>
          <w:fldChar w:fldCharType="separate"/>
        </w:r>
        <w:r w:rsidR="00A52452">
          <w:rPr>
            <w:rFonts w:cs="Arial"/>
            <w:noProof/>
            <w:webHidden/>
            <w:szCs w:val="22"/>
          </w:rPr>
          <w:t>3</w:t>
        </w:r>
        <w:r w:rsidRPr="00936D2B">
          <w:rPr>
            <w:rFonts w:cs="Arial"/>
            <w:noProof/>
            <w:webHidden/>
            <w:szCs w:val="22"/>
          </w:rPr>
          <w:fldChar w:fldCharType="end"/>
        </w:r>
      </w:hyperlink>
    </w:p>
    <w:p w:rsidR="00925197" w:rsidRPr="00936D2B" w:rsidRDefault="00E02BF0" w:rsidP="00925197">
      <w:pPr>
        <w:pStyle w:val="Spistreci1"/>
        <w:rPr>
          <w:rFonts w:cs="Arial"/>
          <w:noProof/>
          <w:szCs w:val="22"/>
        </w:rPr>
      </w:pPr>
      <w:hyperlink w:anchor="_Toc214251785" w:history="1">
        <w:r w:rsidR="00925197" w:rsidRPr="00936D2B">
          <w:rPr>
            <w:rStyle w:val="Hipercze"/>
            <w:rFonts w:cs="Arial"/>
            <w:noProof/>
            <w:szCs w:val="22"/>
          </w:rPr>
          <w:t>2.</w:t>
        </w:r>
        <w:r w:rsidR="00925197" w:rsidRPr="00936D2B">
          <w:rPr>
            <w:rFonts w:cs="Arial"/>
            <w:noProof/>
            <w:szCs w:val="22"/>
          </w:rPr>
          <w:tab/>
        </w:r>
        <w:r w:rsidR="00925197" w:rsidRPr="00936D2B">
          <w:rPr>
            <w:rStyle w:val="Hipercze"/>
            <w:rFonts w:cs="Arial"/>
            <w:noProof/>
            <w:szCs w:val="22"/>
          </w:rPr>
          <w:t>Metodologia tworzenia strategii sektorowej – metoda ekspertów</w:t>
        </w:r>
        <w:r w:rsidR="00925197" w:rsidRPr="00936D2B">
          <w:rPr>
            <w:rFonts w:cs="Arial"/>
            <w:noProof/>
            <w:webHidden/>
            <w:szCs w:val="22"/>
          </w:rPr>
          <w:tab/>
        </w:r>
        <w:r w:rsidRPr="00936D2B">
          <w:rPr>
            <w:rFonts w:cs="Arial"/>
            <w:noProof/>
            <w:webHidden/>
            <w:szCs w:val="22"/>
          </w:rPr>
          <w:fldChar w:fldCharType="begin"/>
        </w:r>
        <w:r w:rsidR="00925197" w:rsidRPr="00936D2B">
          <w:rPr>
            <w:rFonts w:cs="Arial"/>
            <w:noProof/>
            <w:webHidden/>
            <w:szCs w:val="22"/>
          </w:rPr>
          <w:instrText xml:space="preserve"> PAGEREF _Toc214251785 \h </w:instrText>
        </w:r>
        <w:r w:rsidRPr="00936D2B">
          <w:rPr>
            <w:rFonts w:cs="Arial"/>
            <w:noProof/>
            <w:webHidden/>
            <w:szCs w:val="22"/>
          </w:rPr>
        </w:r>
        <w:r w:rsidRPr="00936D2B">
          <w:rPr>
            <w:rFonts w:cs="Arial"/>
            <w:noProof/>
            <w:webHidden/>
            <w:szCs w:val="22"/>
          </w:rPr>
          <w:fldChar w:fldCharType="separate"/>
        </w:r>
        <w:r w:rsidR="00A52452">
          <w:rPr>
            <w:rFonts w:cs="Arial"/>
            <w:noProof/>
            <w:webHidden/>
            <w:szCs w:val="22"/>
          </w:rPr>
          <w:t>5</w:t>
        </w:r>
        <w:r w:rsidRPr="00936D2B">
          <w:rPr>
            <w:rFonts w:cs="Arial"/>
            <w:noProof/>
            <w:webHidden/>
            <w:szCs w:val="22"/>
          </w:rPr>
          <w:fldChar w:fldCharType="end"/>
        </w:r>
      </w:hyperlink>
    </w:p>
    <w:p w:rsidR="00925197" w:rsidRPr="00936D2B" w:rsidRDefault="00E02BF0" w:rsidP="00925197">
      <w:pPr>
        <w:pStyle w:val="Spistreci1"/>
        <w:rPr>
          <w:rFonts w:cs="Arial"/>
          <w:noProof/>
          <w:szCs w:val="22"/>
        </w:rPr>
      </w:pPr>
      <w:hyperlink w:anchor="_Toc214251786" w:history="1">
        <w:r w:rsidR="00925197" w:rsidRPr="00936D2B">
          <w:rPr>
            <w:rStyle w:val="Hipercze"/>
            <w:rFonts w:cs="Arial"/>
            <w:noProof/>
            <w:szCs w:val="22"/>
          </w:rPr>
          <w:t>3.</w:t>
        </w:r>
        <w:r w:rsidR="00925197" w:rsidRPr="00936D2B">
          <w:rPr>
            <w:rFonts w:cs="Arial"/>
            <w:noProof/>
            <w:szCs w:val="22"/>
          </w:rPr>
          <w:tab/>
        </w:r>
        <w:r w:rsidR="00925197" w:rsidRPr="00936D2B">
          <w:rPr>
            <w:rStyle w:val="Hipercze"/>
            <w:rFonts w:cs="Arial"/>
            <w:noProof/>
            <w:szCs w:val="22"/>
          </w:rPr>
          <w:t>System strategicznego zarządzania kulturą fizyczną i sportem na Dolnym Śląsku</w:t>
        </w:r>
        <w:r w:rsidR="00925197" w:rsidRPr="00936D2B">
          <w:rPr>
            <w:rFonts w:cs="Arial"/>
            <w:noProof/>
            <w:webHidden/>
            <w:szCs w:val="22"/>
          </w:rPr>
          <w:tab/>
        </w:r>
        <w:r w:rsidRPr="00936D2B">
          <w:rPr>
            <w:rFonts w:cs="Arial"/>
            <w:noProof/>
            <w:webHidden/>
            <w:szCs w:val="22"/>
          </w:rPr>
          <w:fldChar w:fldCharType="begin"/>
        </w:r>
        <w:r w:rsidR="00925197" w:rsidRPr="00936D2B">
          <w:rPr>
            <w:rFonts w:cs="Arial"/>
            <w:noProof/>
            <w:webHidden/>
            <w:szCs w:val="22"/>
          </w:rPr>
          <w:instrText xml:space="preserve"> PAGEREF _Toc214251786 \h </w:instrText>
        </w:r>
        <w:r w:rsidRPr="00936D2B">
          <w:rPr>
            <w:rFonts w:cs="Arial"/>
            <w:noProof/>
            <w:webHidden/>
            <w:szCs w:val="22"/>
          </w:rPr>
        </w:r>
        <w:r w:rsidRPr="00936D2B">
          <w:rPr>
            <w:rFonts w:cs="Arial"/>
            <w:noProof/>
            <w:webHidden/>
            <w:szCs w:val="22"/>
          </w:rPr>
          <w:fldChar w:fldCharType="separate"/>
        </w:r>
        <w:r w:rsidR="00A52452">
          <w:rPr>
            <w:rFonts w:cs="Arial"/>
            <w:noProof/>
            <w:webHidden/>
            <w:szCs w:val="22"/>
          </w:rPr>
          <w:t>9</w:t>
        </w:r>
        <w:r w:rsidRPr="00936D2B">
          <w:rPr>
            <w:rFonts w:cs="Arial"/>
            <w:noProof/>
            <w:webHidden/>
            <w:szCs w:val="22"/>
          </w:rPr>
          <w:fldChar w:fldCharType="end"/>
        </w:r>
      </w:hyperlink>
    </w:p>
    <w:p w:rsidR="00925197" w:rsidRPr="00936D2B" w:rsidRDefault="00E02BF0" w:rsidP="00925197">
      <w:pPr>
        <w:pStyle w:val="Spistreci2"/>
      </w:pPr>
      <w:hyperlink w:anchor="_Toc214251787" w:history="1">
        <w:r w:rsidR="00925197" w:rsidRPr="00936D2B">
          <w:rPr>
            <w:rStyle w:val="Hipercze"/>
          </w:rPr>
          <w:t>3.1.</w:t>
        </w:r>
        <w:r w:rsidR="00925197" w:rsidRPr="00936D2B">
          <w:tab/>
        </w:r>
        <w:r w:rsidR="00925197" w:rsidRPr="00936D2B">
          <w:rPr>
            <w:rStyle w:val="Hipercze"/>
          </w:rPr>
          <w:t>Analiza SWOT</w:t>
        </w:r>
        <w:r w:rsidR="00925197" w:rsidRPr="00936D2B">
          <w:rPr>
            <w:webHidden/>
          </w:rPr>
          <w:tab/>
        </w:r>
        <w:r w:rsidRPr="00936D2B">
          <w:rPr>
            <w:webHidden/>
          </w:rPr>
          <w:fldChar w:fldCharType="begin"/>
        </w:r>
        <w:r w:rsidR="00925197" w:rsidRPr="00936D2B">
          <w:rPr>
            <w:webHidden/>
          </w:rPr>
          <w:instrText xml:space="preserve"> PAGEREF _Toc214251787 \h </w:instrText>
        </w:r>
        <w:r w:rsidRPr="00936D2B">
          <w:rPr>
            <w:webHidden/>
          </w:rPr>
        </w:r>
        <w:r w:rsidRPr="00936D2B">
          <w:rPr>
            <w:webHidden/>
          </w:rPr>
          <w:fldChar w:fldCharType="separate"/>
        </w:r>
        <w:r w:rsidR="00A52452">
          <w:rPr>
            <w:webHidden/>
          </w:rPr>
          <w:t>9</w:t>
        </w:r>
        <w:r w:rsidRPr="00936D2B">
          <w:rPr>
            <w:webHidden/>
          </w:rPr>
          <w:fldChar w:fldCharType="end"/>
        </w:r>
      </w:hyperlink>
    </w:p>
    <w:p w:rsidR="00925197" w:rsidRPr="00936D2B" w:rsidRDefault="00E02BF0" w:rsidP="00925197">
      <w:pPr>
        <w:pStyle w:val="Spistreci3"/>
        <w:spacing w:line="360" w:lineRule="auto"/>
        <w:rPr>
          <w:rFonts w:ascii="Arial" w:hAnsi="Arial" w:cs="Arial"/>
          <w:noProof/>
          <w:sz w:val="22"/>
          <w:szCs w:val="22"/>
        </w:rPr>
      </w:pPr>
      <w:hyperlink w:anchor="_Toc214251788" w:history="1">
        <w:r w:rsidR="00925197" w:rsidRPr="00936D2B">
          <w:rPr>
            <w:rStyle w:val="Hipercze"/>
            <w:rFonts w:ascii="Arial" w:hAnsi="Arial" w:cs="Arial"/>
            <w:noProof/>
            <w:sz w:val="22"/>
            <w:szCs w:val="22"/>
          </w:rPr>
          <w:t>3.1.1</w:t>
        </w:r>
        <w:r w:rsidR="00925197" w:rsidRPr="00936D2B">
          <w:rPr>
            <w:rFonts w:ascii="Arial" w:hAnsi="Arial" w:cs="Arial"/>
            <w:noProof/>
            <w:sz w:val="22"/>
            <w:szCs w:val="22"/>
          </w:rPr>
          <w:tab/>
        </w:r>
        <w:r w:rsidR="00925197" w:rsidRPr="00936D2B">
          <w:rPr>
            <w:rStyle w:val="Hipercze"/>
            <w:rFonts w:ascii="Arial" w:hAnsi="Arial" w:cs="Arial"/>
            <w:noProof/>
            <w:sz w:val="22"/>
            <w:szCs w:val="22"/>
          </w:rPr>
          <w:t>Otoczenie kultury fizycznej i sportu – szanse i zagrożenia</w:t>
        </w:r>
        <w:r w:rsidR="00925197" w:rsidRPr="00936D2B">
          <w:rPr>
            <w:rFonts w:ascii="Arial" w:hAnsi="Arial" w:cs="Arial"/>
            <w:noProof/>
            <w:webHidden/>
            <w:sz w:val="22"/>
            <w:szCs w:val="22"/>
          </w:rPr>
          <w:tab/>
        </w:r>
        <w:r w:rsidRPr="00936D2B">
          <w:rPr>
            <w:rFonts w:ascii="Arial" w:hAnsi="Arial" w:cs="Arial"/>
            <w:noProof/>
            <w:webHidden/>
            <w:sz w:val="22"/>
            <w:szCs w:val="22"/>
          </w:rPr>
          <w:fldChar w:fldCharType="begin"/>
        </w:r>
        <w:r w:rsidR="00925197" w:rsidRPr="00936D2B">
          <w:rPr>
            <w:rFonts w:ascii="Arial" w:hAnsi="Arial" w:cs="Arial"/>
            <w:noProof/>
            <w:webHidden/>
            <w:sz w:val="22"/>
            <w:szCs w:val="22"/>
          </w:rPr>
          <w:instrText xml:space="preserve"> PAGEREF _Toc214251788 \h </w:instrText>
        </w:r>
        <w:r w:rsidRPr="00936D2B">
          <w:rPr>
            <w:rFonts w:ascii="Arial" w:hAnsi="Arial" w:cs="Arial"/>
            <w:noProof/>
            <w:webHidden/>
            <w:sz w:val="22"/>
            <w:szCs w:val="22"/>
          </w:rPr>
        </w:r>
        <w:r w:rsidRPr="00936D2B">
          <w:rPr>
            <w:rFonts w:ascii="Arial" w:hAnsi="Arial" w:cs="Arial"/>
            <w:noProof/>
            <w:webHidden/>
            <w:sz w:val="22"/>
            <w:szCs w:val="22"/>
          </w:rPr>
          <w:fldChar w:fldCharType="separate"/>
        </w:r>
        <w:r w:rsidR="00A52452">
          <w:rPr>
            <w:rFonts w:ascii="Arial" w:hAnsi="Arial" w:cs="Arial"/>
            <w:noProof/>
            <w:webHidden/>
            <w:sz w:val="22"/>
            <w:szCs w:val="22"/>
          </w:rPr>
          <w:t>10</w:t>
        </w:r>
        <w:r w:rsidRPr="00936D2B">
          <w:rPr>
            <w:rFonts w:ascii="Arial" w:hAnsi="Arial" w:cs="Arial"/>
            <w:noProof/>
            <w:webHidden/>
            <w:sz w:val="22"/>
            <w:szCs w:val="22"/>
          </w:rPr>
          <w:fldChar w:fldCharType="end"/>
        </w:r>
      </w:hyperlink>
    </w:p>
    <w:p w:rsidR="00925197" w:rsidRPr="00936D2B" w:rsidRDefault="00E02BF0" w:rsidP="00925197">
      <w:pPr>
        <w:pStyle w:val="Spistreci3"/>
        <w:spacing w:line="360" w:lineRule="auto"/>
        <w:rPr>
          <w:rFonts w:ascii="Arial" w:hAnsi="Arial" w:cs="Arial"/>
          <w:noProof/>
          <w:sz w:val="22"/>
          <w:szCs w:val="22"/>
        </w:rPr>
      </w:pPr>
      <w:hyperlink w:anchor="_Toc214251789" w:history="1">
        <w:r w:rsidR="00925197" w:rsidRPr="00936D2B">
          <w:rPr>
            <w:rStyle w:val="Hipercze"/>
            <w:rFonts w:ascii="Arial" w:hAnsi="Arial" w:cs="Arial"/>
            <w:noProof/>
            <w:sz w:val="22"/>
            <w:szCs w:val="22"/>
          </w:rPr>
          <w:t>3.1.2</w:t>
        </w:r>
        <w:r w:rsidR="00925197" w:rsidRPr="00936D2B">
          <w:rPr>
            <w:rFonts w:ascii="Arial" w:hAnsi="Arial" w:cs="Arial"/>
            <w:noProof/>
            <w:sz w:val="22"/>
            <w:szCs w:val="22"/>
          </w:rPr>
          <w:tab/>
        </w:r>
        <w:r w:rsidR="00925197" w:rsidRPr="00936D2B">
          <w:rPr>
            <w:rStyle w:val="Hipercze"/>
            <w:rFonts w:ascii="Arial" w:hAnsi="Arial" w:cs="Arial"/>
            <w:noProof/>
            <w:sz w:val="22"/>
            <w:szCs w:val="22"/>
          </w:rPr>
          <w:t>Kultura fizyczna i sport – silne i słabe strony</w:t>
        </w:r>
        <w:r w:rsidR="00925197" w:rsidRPr="00936D2B">
          <w:rPr>
            <w:rFonts w:ascii="Arial" w:hAnsi="Arial" w:cs="Arial"/>
            <w:noProof/>
            <w:webHidden/>
            <w:sz w:val="22"/>
            <w:szCs w:val="22"/>
          </w:rPr>
          <w:tab/>
        </w:r>
        <w:r w:rsidRPr="00936D2B">
          <w:rPr>
            <w:rFonts w:ascii="Arial" w:hAnsi="Arial" w:cs="Arial"/>
            <w:noProof/>
            <w:webHidden/>
            <w:sz w:val="22"/>
            <w:szCs w:val="22"/>
          </w:rPr>
          <w:fldChar w:fldCharType="begin"/>
        </w:r>
        <w:r w:rsidR="00925197" w:rsidRPr="00936D2B">
          <w:rPr>
            <w:rFonts w:ascii="Arial" w:hAnsi="Arial" w:cs="Arial"/>
            <w:noProof/>
            <w:webHidden/>
            <w:sz w:val="22"/>
            <w:szCs w:val="22"/>
          </w:rPr>
          <w:instrText xml:space="preserve"> PAGEREF _Toc214251789 \h </w:instrText>
        </w:r>
        <w:r w:rsidRPr="00936D2B">
          <w:rPr>
            <w:rFonts w:ascii="Arial" w:hAnsi="Arial" w:cs="Arial"/>
            <w:noProof/>
            <w:webHidden/>
            <w:sz w:val="22"/>
            <w:szCs w:val="22"/>
          </w:rPr>
        </w:r>
        <w:r w:rsidRPr="00936D2B">
          <w:rPr>
            <w:rFonts w:ascii="Arial" w:hAnsi="Arial" w:cs="Arial"/>
            <w:noProof/>
            <w:webHidden/>
            <w:sz w:val="22"/>
            <w:szCs w:val="22"/>
          </w:rPr>
          <w:fldChar w:fldCharType="separate"/>
        </w:r>
        <w:r w:rsidR="00A52452">
          <w:rPr>
            <w:rFonts w:ascii="Arial" w:hAnsi="Arial" w:cs="Arial"/>
            <w:noProof/>
            <w:webHidden/>
            <w:sz w:val="22"/>
            <w:szCs w:val="22"/>
          </w:rPr>
          <w:t>11</w:t>
        </w:r>
        <w:r w:rsidRPr="00936D2B">
          <w:rPr>
            <w:rFonts w:ascii="Arial" w:hAnsi="Arial" w:cs="Arial"/>
            <w:noProof/>
            <w:webHidden/>
            <w:sz w:val="22"/>
            <w:szCs w:val="22"/>
          </w:rPr>
          <w:fldChar w:fldCharType="end"/>
        </w:r>
      </w:hyperlink>
    </w:p>
    <w:p w:rsidR="00925197" w:rsidRPr="00936D2B" w:rsidRDefault="00E02BF0" w:rsidP="00925197">
      <w:pPr>
        <w:pStyle w:val="Spistreci2"/>
      </w:pPr>
      <w:hyperlink w:anchor="_Toc214251790" w:history="1">
        <w:r w:rsidR="00925197" w:rsidRPr="00936D2B">
          <w:rPr>
            <w:rStyle w:val="Hipercze"/>
          </w:rPr>
          <w:t>3.2.</w:t>
        </w:r>
        <w:r w:rsidR="00925197" w:rsidRPr="00936D2B">
          <w:tab/>
        </w:r>
        <w:r w:rsidR="00925197" w:rsidRPr="00936D2B">
          <w:rPr>
            <w:rStyle w:val="Hipercze"/>
          </w:rPr>
          <w:t>Misja i wizja rozwoju kultury fizycznej i sportu</w:t>
        </w:r>
        <w:r w:rsidR="00925197" w:rsidRPr="00936D2B">
          <w:rPr>
            <w:webHidden/>
          </w:rPr>
          <w:tab/>
        </w:r>
        <w:r w:rsidRPr="00936D2B">
          <w:rPr>
            <w:webHidden/>
          </w:rPr>
          <w:fldChar w:fldCharType="begin"/>
        </w:r>
        <w:r w:rsidR="00925197" w:rsidRPr="00936D2B">
          <w:rPr>
            <w:webHidden/>
          </w:rPr>
          <w:instrText xml:space="preserve"> PAGEREF _Toc214251790 \h </w:instrText>
        </w:r>
        <w:r w:rsidRPr="00936D2B">
          <w:rPr>
            <w:webHidden/>
          </w:rPr>
        </w:r>
        <w:r w:rsidRPr="00936D2B">
          <w:rPr>
            <w:webHidden/>
          </w:rPr>
          <w:fldChar w:fldCharType="separate"/>
        </w:r>
        <w:r w:rsidR="00A52452">
          <w:rPr>
            <w:webHidden/>
          </w:rPr>
          <w:t>12</w:t>
        </w:r>
        <w:r w:rsidRPr="00936D2B">
          <w:rPr>
            <w:webHidden/>
          </w:rPr>
          <w:fldChar w:fldCharType="end"/>
        </w:r>
      </w:hyperlink>
    </w:p>
    <w:p w:rsidR="00925197" w:rsidRPr="00936D2B" w:rsidRDefault="00E02BF0" w:rsidP="00925197">
      <w:pPr>
        <w:pStyle w:val="Spistreci2"/>
      </w:pPr>
      <w:hyperlink w:anchor="_Toc214251791" w:history="1">
        <w:r w:rsidR="00925197" w:rsidRPr="00936D2B">
          <w:rPr>
            <w:rStyle w:val="Hipercze"/>
          </w:rPr>
          <w:t>3.3.</w:t>
        </w:r>
        <w:r w:rsidR="00925197" w:rsidRPr="00936D2B">
          <w:tab/>
        </w:r>
        <w:r w:rsidR="00925197" w:rsidRPr="00936D2B">
          <w:rPr>
            <w:rStyle w:val="Hipercze"/>
          </w:rPr>
          <w:t>Kryteria strategicznego zarządzania sportem</w:t>
        </w:r>
        <w:r w:rsidR="00925197" w:rsidRPr="00936D2B">
          <w:rPr>
            <w:webHidden/>
          </w:rPr>
          <w:tab/>
        </w:r>
        <w:r w:rsidRPr="00936D2B">
          <w:rPr>
            <w:webHidden/>
          </w:rPr>
          <w:fldChar w:fldCharType="begin"/>
        </w:r>
        <w:r w:rsidR="00925197" w:rsidRPr="00936D2B">
          <w:rPr>
            <w:webHidden/>
          </w:rPr>
          <w:instrText xml:space="preserve"> PAGEREF _Toc214251791 \h </w:instrText>
        </w:r>
        <w:r w:rsidRPr="00936D2B">
          <w:rPr>
            <w:webHidden/>
          </w:rPr>
        </w:r>
        <w:r w:rsidRPr="00936D2B">
          <w:rPr>
            <w:webHidden/>
          </w:rPr>
          <w:fldChar w:fldCharType="separate"/>
        </w:r>
        <w:r w:rsidR="00A52452">
          <w:rPr>
            <w:webHidden/>
          </w:rPr>
          <w:t>12</w:t>
        </w:r>
        <w:r w:rsidRPr="00936D2B">
          <w:rPr>
            <w:webHidden/>
          </w:rPr>
          <w:fldChar w:fldCharType="end"/>
        </w:r>
      </w:hyperlink>
    </w:p>
    <w:p w:rsidR="00925197" w:rsidRPr="00936D2B" w:rsidRDefault="00E02BF0" w:rsidP="00925197">
      <w:pPr>
        <w:pStyle w:val="Spistreci2"/>
      </w:pPr>
      <w:hyperlink w:anchor="_Toc214251792" w:history="1">
        <w:r w:rsidR="00925197" w:rsidRPr="00936D2B">
          <w:rPr>
            <w:rStyle w:val="Hipercze"/>
          </w:rPr>
          <w:t>3.4.</w:t>
        </w:r>
        <w:r w:rsidR="00925197" w:rsidRPr="00936D2B">
          <w:tab/>
        </w:r>
        <w:r w:rsidR="00925197" w:rsidRPr="00936D2B">
          <w:rPr>
            <w:rStyle w:val="Hipercze"/>
          </w:rPr>
          <w:t>Czynności w procesie zarządzania kulturą fizyczną i sportem</w:t>
        </w:r>
        <w:r w:rsidR="00925197" w:rsidRPr="00936D2B">
          <w:rPr>
            <w:webHidden/>
          </w:rPr>
          <w:tab/>
        </w:r>
        <w:r w:rsidRPr="00936D2B">
          <w:rPr>
            <w:webHidden/>
          </w:rPr>
          <w:fldChar w:fldCharType="begin"/>
        </w:r>
        <w:r w:rsidR="00925197" w:rsidRPr="00936D2B">
          <w:rPr>
            <w:webHidden/>
          </w:rPr>
          <w:instrText xml:space="preserve"> PAGEREF _Toc214251792 \h </w:instrText>
        </w:r>
        <w:r w:rsidRPr="00936D2B">
          <w:rPr>
            <w:webHidden/>
          </w:rPr>
        </w:r>
        <w:r w:rsidRPr="00936D2B">
          <w:rPr>
            <w:webHidden/>
          </w:rPr>
          <w:fldChar w:fldCharType="separate"/>
        </w:r>
        <w:r w:rsidR="00A52452">
          <w:rPr>
            <w:webHidden/>
          </w:rPr>
          <w:t>13</w:t>
        </w:r>
        <w:r w:rsidRPr="00936D2B">
          <w:rPr>
            <w:webHidden/>
          </w:rPr>
          <w:fldChar w:fldCharType="end"/>
        </w:r>
      </w:hyperlink>
    </w:p>
    <w:p w:rsidR="00925197" w:rsidRPr="00936D2B" w:rsidRDefault="00E02BF0" w:rsidP="00925197">
      <w:pPr>
        <w:pStyle w:val="Spistreci2"/>
      </w:pPr>
      <w:hyperlink w:anchor="_Toc214251793" w:history="1">
        <w:r w:rsidR="00925197" w:rsidRPr="00936D2B">
          <w:rPr>
            <w:rStyle w:val="Hipercze"/>
          </w:rPr>
          <w:t>3.5.</w:t>
        </w:r>
        <w:r w:rsidR="00925197" w:rsidRPr="00936D2B">
          <w:tab/>
        </w:r>
        <w:r w:rsidR="00925197" w:rsidRPr="00936D2B">
          <w:rPr>
            <w:rStyle w:val="Hipercze"/>
          </w:rPr>
          <w:t>Ewaluacja efektywności strategicznego zarządzania sportem</w:t>
        </w:r>
        <w:r w:rsidR="00925197" w:rsidRPr="00936D2B">
          <w:rPr>
            <w:webHidden/>
          </w:rPr>
          <w:tab/>
        </w:r>
        <w:r w:rsidRPr="00936D2B">
          <w:rPr>
            <w:webHidden/>
          </w:rPr>
          <w:fldChar w:fldCharType="begin"/>
        </w:r>
        <w:r w:rsidR="00925197" w:rsidRPr="00936D2B">
          <w:rPr>
            <w:webHidden/>
          </w:rPr>
          <w:instrText xml:space="preserve"> PAGEREF _Toc214251793 \h </w:instrText>
        </w:r>
        <w:r w:rsidRPr="00936D2B">
          <w:rPr>
            <w:webHidden/>
          </w:rPr>
        </w:r>
        <w:r w:rsidRPr="00936D2B">
          <w:rPr>
            <w:webHidden/>
          </w:rPr>
          <w:fldChar w:fldCharType="separate"/>
        </w:r>
        <w:r w:rsidR="00A52452">
          <w:rPr>
            <w:webHidden/>
          </w:rPr>
          <w:t>16</w:t>
        </w:r>
        <w:r w:rsidRPr="00936D2B">
          <w:rPr>
            <w:webHidden/>
          </w:rPr>
          <w:fldChar w:fldCharType="end"/>
        </w:r>
      </w:hyperlink>
    </w:p>
    <w:p w:rsidR="00925197" w:rsidRPr="00936D2B" w:rsidRDefault="00E02BF0" w:rsidP="00925197">
      <w:pPr>
        <w:pStyle w:val="Spistreci3"/>
        <w:spacing w:line="360" w:lineRule="auto"/>
        <w:rPr>
          <w:rFonts w:ascii="Arial" w:hAnsi="Arial" w:cs="Arial"/>
          <w:noProof/>
          <w:sz w:val="22"/>
          <w:szCs w:val="22"/>
        </w:rPr>
      </w:pPr>
      <w:hyperlink w:anchor="_Toc214251794" w:history="1">
        <w:r w:rsidR="00925197" w:rsidRPr="00936D2B">
          <w:rPr>
            <w:rStyle w:val="Hipercze"/>
            <w:rFonts w:ascii="Arial" w:hAnsi="Arial" w:cs="Arial"/>
            <w:noProof/>
            <w:sz w:val="22"/>
            <w:szCs w:val="22"/>
          </w:rPr>
          <w:t>3.5.1</w:t>
        </w:r>
        <w:r w:rsidR="00925197" w:rsidRPr="00936D2B">
          <w:rPr>
            <w:rFonts w:ascii="Arial" w:hAnsi="Arial" w:cs="Arial"/>
            <w:noProof/>
            <w:sz w:val="22"/>
            <w:szCs w:val="22"/>
          </w:rPr>
          <w:tab/>
        </w:r>
        <w:r w:rsidR="00925197" w:rsidRPr="00936D2B">
          <w:rPr>
            <w:rStyle w:val="Hipercze"/>
            <w:rFonts w:ascii="Arial" w:hAnsi="Arial" w:cs="Arial"/>
            <w:noProof/>
            <w:sz w:val="22"/>
            <w:szCs w:val="22"/>
          </w:rPr>
          <w:t>Monitoring</w:t>
        </w:r>
        <w:r w:rsidR="00925197" w:rsidRPr="00936D2B">
          <w:rPr>
            <w:rFonts w:ascii="Arial" w:hAnsi="Arial" w:cs="Arial"/>
            <w:noProof/>
            <w:webHidden/>
            <w:sz w:val="22"/>
            <w:szCs w:val="22"/>
          </w:rPr>
          <w:tab/>
        </w:r>
        <w:r w:rsidRPr="00936D2B">
          <w:rPr>
            <w:rFonts w:ascii="Arial" w:hAnsi="Arial" w:cs="Arial"/>
            <w:noProof/>
            <w:webHidden/>
            <w:sz w:val="22"/>
            <w:szCs w:val="22"/>
          </w:rPr>
          <w:fldChar w:fldCharType="begin"/>
        </w:r>
        <w:r w:rsidR="00925197" w:rsidRPr="00936D2B">
          <w:rPr>
            <w:rFonts w:ascii="Arial" w:hAnsi="Arial" w:cs="Arial"/>
            <w:noProof/>
            <w:webHidden/>
            <w:sz w:val="22"/>
            <w:szCs w:val="22"/>
          </w:rPr>
          <w:instrText xml:space="preserve"> PAGEREF _Toc214251794 \h </w:instrText>
        </w:r>
        <w:r w:rsidRPr="00936D2B">
          <w:rPr>
            <w:rFonts w:ascii="Arial" w:hAnsi="Arial" w:cs="Arial"/>
            <w:noProof/>
            <w:webHidden/>
            <w:sz w:val="22"/>
            <w:szCs w:val="22"/>
          </w:rPr>
        </w:r>
        <w:r w:rsidRPr="00936D2B">
          <w:rPr>
            <w:rFonts w:ascii="Arial" w:hAnsi="Arial" w:cs="Arial"/>
            <w:noProof/>
            <w:webHidden/>
            <w:sz w:val="22"/>
            <w:szCs w:val="22"/>
          </w:rPr>
          <w:fldChar w:fldCharType="separate"/>
        </w:r>
        <w:r w:rsidR="00A52452">
          <w:rPr>
            <w:rFonts w:ascii="Arial" w:hAnsi="Arial" w:cs="Arial"/>
            <w:noProof/>
            <w:webHidden/>
            <w:sz w:val="22"/>
            <w:szCs w:val="22"/>
          </w:rPr>
          <w:t>17</w:t>
        </w:r>
        <w:r w:rsidRPr="00936D2B">
          <w:rPr>
            <w:rFonts w:ascii="Arial" w:hAnsi="Arial" w:cs="Arial"/>
            <w:noProof/>
            <w:webHidden/>
            <w:sz w:val="22"/>
            <w:szCs w:val="22"/>
          </w:rPr>
          <w:fldChar w:fldCharType="end"/>
        </w:r>
      </w:hyperlink>
    </w:p>
    <w:p w:rsidR="00925197" w:rsidRPr="00936D2B" w:rsidRDefault="00E02BF0" w:rsidP="00925197">
      <w:pPr>
        <w:pStyle w:val="Spistreci4"/>
        <w:tabs>
          <w:tab w:val="left" w:pos="1680"/>
          <w:tab w:val="right" w:leader="dot" w:pos="9060"/>
        </w:tabs>
        <w:spacing w:line="360" w:lineRule="auto"/>
        <w:rPr>
          <w:rFonts w:ascii="Arial" w:hAnsi="Arial" w:cs="Arial"/>
          <w:noProof/>
          <w:sz w:val="22"/>
          <w:szCs w:val="22"/>
        </w:rPr>
      </w:pPr>
      <w:hyperlink w:anchor="_Toc214251795" w:history="1">
        <w:r w:rsidR="00925197" w:rsidRPr="00936D2B">
          <w:rPr>
            <w:rStyle w:val="Hipercze"/>
            <w:rFonts w:ascii="Arial" w:hAnsi="Arial" w:cs="Arial"/>
            <w:noProof/>
            <w:sz w:val="22"/>
            <w:szCs w:val="22"/>
          </w:rPr>
          <w:t>3.5.1.1</w:t>
        </w:r>
        <w:r w:rsidR="00925197" w:rsidRPr="00936D2B">
          <w:rPr>
            <w:rFonts w:ascii="Arial" w:hAnsi="Arial" w:cs="Arial"/>
            <w:noProof/>
            <w:sz w:val="22"/>
            <w:szCs w:val="22"/>
          </w:rPr>
          <w:tab/>
        </w:r>
        <w:r w:rsidR="00925197" w:rsidRPr="00936D2B">
          <w:rPr>
            <w:rStyle w:val="Hipercze"/>
            <w:rFonts w:ascii="Arial" w:hAnsi="Arial" w:cs="Arial"/>
            <w:noProof/>
            <w:sz w:val="22"/>
            <w:szCs w:val="22"/>
          </w:rPr>
          <w:t>Wskaźniki monitoringu</w:t>
        </w:r>
        <w:r w:rsidR="00925197" w:rsidRPr="00936D2B">
          <w:rPr>
            <w:rFonts w:ascii="Arial" w:hAnsi="Arial" w:cs="Arial"/>
            <w:noProof/>
            <w:webHidden/>
            <w:sz w:val="22"/>
            <w:szCs w:val="22"/>
          </w:rPr>
          <w:tab/>
        </w:r>
        <w:r w:rsidRPr="00936D2B">
          <w:rPr>
            <w:rFonts w:ascii="Arial" w:hAnsi="Arial" w:cs="Arial"/>
            <w:noProof/>
            <w:webHidden/>
            <w:sz w:val="22"/>
            <w:szCs w:val="22"/>
          </w:rPr>
          <w:fldChar w:fldCharType="begin"/>
        </w:r>
        <w:r w:rsidR="00925197" w:rsidRPr="00936D2B">
          <w:rPr>
            <w:rFonts w:ascii="Arial" w:hAnsi="Arial" w:cs="Arial"/>
            <w:noProof/>
            <w:webHidden/>
            <w:sz w:val="22"/>
            <w:szCs w:val="22"/>
          </w:rPr>
          <w:instrText xml:space="preserve"> PAGEREF _Toc214251795 \h </w:instrText>
        </w:r>
        <w:r w:rsidRPr="00936D2B">
          <w:rPr>
            <w:rFonts w:ascii="Arial" w:hAnsi="Arial" w:cs="Arial"/>
            <w:noProof/>
            <w:webHidden/>
            <w:sz w:val="22"/>
            <w:szCs w:val="22"/>
          </w:rPr>
        </w:r>
        <w:r w:rsidRPr="00936D2B">
          <w:rPr>
            <w:rFonts w:ascii="Arial" w:hAnsi="Arial" w:cs="Arial"/>
            <w:noProof/>
            <w:webHidden/>
            <w:sz w:val="22"/>
            <w:szCs w:val="22"/>
          </w:rPr>
          <w:fldChar w:fldCharType="separate"/>
        </w:r>
        <w:r w:rsidR="00A52452">
          <w:rPr>
            <w:rFonts w:ascii="Arial" w:hAnsi="Arial" w:cs="Arial"/>
            <w:noProof/>
            <w:webHidden/>
            <w:sz w:val="22"/>
            <w:szCs w:val="22"/>
          </w:rPr>
          <w:t>18</w:t>
        </w:r>
        <w:r w:rsidRPr="00936D2B">
          <w:rPr>
            <w:rFonts w:ascii="Arial" w:hAnsi="Arial" w:cs="Arial"/>
            <w:noProof/>
            <w:webHidden/>
            <w:sz w:val="22"/>
            <w:szCs w:val="22"/>
          </w:rPr>
          <w:fldChar w:fldCharType="end"/>
        </w:r>
      </w:hyperlink>
    </w:p>
    <w:p w:rsidR="00925197" w:rsidRPr="00936D2B" w:rsidRDefault="00E02BF0" w:rsidP="00925197">
      <w:pPr>
        <w:pStyle w:val="Spistreci3"/>
        <w:spacing w:line="360" w:lineRule="auto"/>
        <w:rPr>
          <w:rFonts w:ascii="Arial" w:hAnsi="Arial" w:cs="Arial"/>
          <w:noProof/>
          <w:sz w:val="22"/>
          <w:szCs w:val="22"/>
        </w:rPr>
      </w:pPr>
      <w:hyperlink w:anchor="_Toc214251796" w:history="1">
        <w:r w:rsidR="00925197" w:rsidRPr="00936D2B">
          <w:rPr>
            <w:rStyle w:val="Hipercze"/>
            <w:rFonts w:ascii="Arial" w:hAnsi="Arial" w:cs="Arial"/>
            <w:noProof/>
            <w:sz w:val="22"/>
            <w:szCs w:val="22"/>
          </w:rPr>
          <w:t>3.5.2</w:t>
        </w:r>
        <w:r w:rsidR="00925197" w:rsidRPr="00936D2B">
          <w:rPr>
            <w:rFonts w:ascii="Arial" w:hAnsi="Arial" w:cs="Arial"/>
            <w:noProof/>
            <w:sz w:val="22"/>
            <w:szCs w:val="22"/>
          </w:rPr>
          <w:tab/>
        </w:r>
        <w:r w:rsidR="00925197" w:rsidRPr="00936D2B">
          <w:rPr>
            <w:rStyle w:val="Hipercze"/>
            <w:rFonts w:ascii="Arial" w:hAnsi="Arial" w:cs="Arial"/>
            <w:noProof/>
            <w:sz w:val="22"/>
            <w:szCs w:val="22"/>
          </w:rPr>
          <w:t>Raporty realizacyjne</w:t>
        </w:r>
        <w:r w:rsidR="00925197" w:rsidRPr="00936D2B">
          <w:rPr>
            <w:rFonts w:ascii="Arial" w:hAnsi="Arial" w:cs="Arial"/>
            <w:noProof/>
            <w:webHidden/>
            <w:sz w:val="22"/>
            <w:szCs w:val="22"/>
          </w:rPr>
          <w:tab/>
        </w:r>
        <w:r w:rsidRPr="00936D2B">
          <w:rPr>
            <w:rFonts w:ascii="Arial" w:hAnsi="Arial" w:cs="Arial"/>
            <w:noProof/>
            <w:webHidden/>
            <w:sz w:val="22"/>
            <w:szCs w:val="22"/>
          </w:rPr>
          <w:fldChar w:fldCharType="begin"/>
        </w:r>
        <w:r w:rsidR="00925197" w:rsidRPr="00936D2B">
          <w:rPr>
            <w:rFonts w:ascii="Arial" w:hAnsi="Arial" w:cs="Arial"/>
            <w:noProof/>
            <w:webHidden/>
            <w:sz w:val="22"/>
            <w:szCs w:val="22"/>
          </w:rPr>
          <w:instrText xml:space="preserve"> PAGEREF _Toc214251796 \h </w:instrText>
        </w:r>
        <w:r w:rsidRPr="00936D2B">
          <w:rPr>
            <w:rFonts w:ascii="Arial" w:hAnsi="Arial" w:cs="Arial"/>
            <w:noProof/>
            <w:webHidden/>
            <w:sz w:val="22"/>
            <w:szCs w:val="22"/>
          </w:rPr>
        </w:r>
        <w:r w:rsidRPr="00936D2B">
          <w:rPr>
            <w:rFonts w:ascii="Arial" w:hAnsi="Arial" w:cs="Arial"/>
            <w:noProof/>
            <w:webHidden/>
            <w:sz w:val="22"/>
            <w:szCs w:val="22"/>
          </w:rPr>
          <w:fldChar w:fldCharType="separate"/>
        </w:r>
        <w:r w:rsidR="00A52452">
          <w:rPr>
            <w:rFonts w:ascii="Arial" w:hAnsi="Arial" w:cs="Arial"/>
            <w:noProof/>
            <w:webHidden/>
            <w:sz w:val="22"/>
            <w:szCs w:val="22"/>
          </w:rPr>
          <w:t>20</w:t>
        </w:r>
        <w:r w:rsidRPr="00936D2B">
          <w:rPr>
            <w:rFonts w:ascii="Arial" w:hAnsi="Arial" w:cs="Arial"/>
            <w:noProof/>
            <w:webHidden/>
            <w:sz w:val="22"/>
            <w:szCs w:val="22"/>
          </w:rPr>
          <w:fldChar w:fldCharType="end"/>
        </w:r>
      </w:hyperlink>
    </w:p>
    <w:p w:rsidR="00925197" w:rsidRPr="00936D2B" w:rsidRDefault="00E02BF0" w:rsidP="00925197">
      <w:pPr>
        <w:pStyle w:val="Spistreci2"/>
      </w:pPr>
      <w:hyperlink w:anchor="_Toc214251797" w:history="1">
        <w:r w:rsidR="00925197" w:rsidRPr="00936D2B">
          <w:rPr>
            <w:rStyle w:val="Hipercze"/>
          </w:rPr>
          <w:t>3.6.</w:t>
        </w:r>
        <w:r w:rsidR="00925197" w:rsidRPr="00936D2B">
          <w:tab/>
        </w:r>
        <w:r w:rsidR="00925197" w:rsidRPr="00936D2B">
          <w:rPr>
            <w:rStyle w:val="Hipercze"/>
          </w:rPr>
          <w:t>Spójność dokumentów strategicznych szczebla krajowego i regionalnego ze Strategią sektorową</w:t>
        </w:r>
        <w:r w:rsidR="00925197" w:rsidRPr="00936D2B">
          <w:rPr>
            <w:webHidden/>
          </w:rPr>
          <w:tab/>
        </w:r>
        <w:r w:rsidRPr="00936D2B">
          <w:rPr>
            <w:webHidden/>
          </w:rPr>
          <w:fldChar w:fldCharType="begin"/>
        </w:r>
        <w:r w:rsidR="00925197" w:rsidRPr="00936D2B">
          <w:rPr>
            <w:webHidden/>
          </w:rPr>
          <w:instrText xml:space="preserve"> PAGEREF _Toc214251797 \h </w:instrText>
        </w:r>
        <w:r w:rsidRPr="00936D2B">
          <w:rPr>
            <w:webHidden/>
          </w:rPr>
        </w:r>
        <w:r w:rsidRPr="00936D2B">
          <w:rPr>
            <w:webHidden/>
          </w:rPr>
          <w:fldChar w:fldCharType="separate"/>
        </w:r>
        <w:r w:rsidR="00A52452">
          <w:rPr>
            <w:webHidden/>
          </w:rPr>
          <w:t>20</w:t>
        </w:r>
        <w:r w:rsidRPr="00936D2B">
          <w:rPr>
            <w:webHidden/>
          </w:rPr>
          <w:fldChar w:fldCharType="end"/>
        </w:r>
      </w:hyperlink>
    </w:p>
    <w:p w:rsidR="00925197" w:rsidRPr="00936D2B" w:rsidRDefault="00E02BF0" w:rsidP="00925197">
      <w:pPr>
        <w:pStyle w:val="Spistreci2"/>
      </w:pPr>
      <w:hyperlink w:anchor="_Toc214251799" w:history="1">
        <w:r w:rsidR="00925197" w:rsidRPr="00936D2B">
          <w:rPr>
            <w:rStyle w:val="Hipercze"/>
          </w:rPr>
          <w:t>3.7.</w:t>
        </w:r>
        <w:r w:rsidR="00925197" w:rsidRPr="00936D2B">
          <w:tab/>
        </w:r>
        <w:r w:rsidR="00925197" w:rsidRPr="00936D2B">
          <w:rPr>
            <w:rStyle w:val="Hipercze"/>
          </w:rPr>
          <w:t>Kierunki zmian w zakresie zarządzania kultura fizyczną i sportem przez Urząd Marszałkowski</w:t>
        </w:r>
        <w:r w:rsidR="00925197" w:rsidRPr="00936D2B">
          <w:rPr>
            <w:webHidden/>
          </w:rPr>
          <w:tab/>
        </w:r>
        <w:r w:rsidRPr="00936D2B">
          <w:rPr>
            <w:webHidden/>
          </w:rPr>
          <w:fldChar w:fldCharType="begin"/>
        </w:r>
        <w:r w:rsidR="00925197" w:rsidRPr="00936D2B">
          <w:rPr>
            <w:webHidden/>
          </w:rPr>
          <w:instrText xml:space="preserve"> PAGEREF _Toc214251799 \h </w:instrText>
        </w:r>
        <w:r w:rsidRPr="00936D2B">
          <w:rPr>
            <w:webHidden/>
          </w:rPr>
        </w:r>
        <w:r w:rsidRPr="00936D2B">
          <w:rPr>
            <w:webHidden/>
          </w:rPr>
          <w:fldChar w:fldCharType="separate"/>
        </w:r>
        <w:r w:rsidR="00A52452">
          <w:rPr>
            <w:webHidden/>
          </w:rPr>
          <w:t>26</w:t>
        </w:r>
        <w:r w:rsidRPr="00936D2B">
          <w:rPr>
            <w:webHidden/>
          </w:rPr>
          <w:fldChar w:fldCharType="end"/>
        </w:r>
      </w:hyperlink>
    </w:p>
    <w:p w:rsidR="00925197" w:rsidRPr="00936D2B" w:rsidRDefault="00E02BF0" w:rsidP="00925197">
      <w:pPr>
        <w:pStyle w:val="Spistreci1"/>
        <w:rPr>
          <w:rFonts w:cs="Arial"/>
          <w:noProof/>
          <w:szCs w:val="22"/>
        </w:rPr>
      </w:pPr>
      <w:hyperlink w:anchor="_Toc214251800" w:history="1">
        <w:r w:rsidR="00925197" w:rsidRPr="00936D2B">
          <w:rPr>
            <w:rStyle w:val="Hipercze"/>
            <w:rFonts w:cs="Arial"/>
            <w:noProof/>
            <w:szCs w:val="22"/>
          </w:rPr>
          <w:t>4.</w:t>
        </w:r>
        <w:r w:rsidR="00925197" w:rsidRPr="00936D2B">
          <w:rPr>
            <w:rFonts w:cs="Arial"/>
            <w:noProof/>
            <w:szCs w:val="22"/>
          </w:rPr>
          <w:tab/>
        </w:r>
        <w:r w:rsidR="00925197" w:rsidRPr="00936D2B">
          <w:rPr>
            <w:rStyle w:val="Hipercze"/>
            <w:rFonts w:cs="Arial"/>
            <w:noProof/>
            <w:szCs w:val="22"/>
          </w:rPr>
          <w:t>Priorytety strategiczne i działania umożliwiające ich realizację</w:t>
        </w:r>
        <w:r w:rsidR="00925197" w:rsidRPr="00936D2B">
          <w:rPr>
            <w:rFonts w:cs="Arial"/>
            <w:noProof/>
            <w:webHidden/>
            <w:szCs w:val="22"/>
          </w:rPr>
          <w:tab/>
        </w:r>
        <w:r w:rsidRPr="00936D2B">
          <w:rPr>
            <w:rFonts w:cs="Arial"/>
            <w:noProof/>
            <w:webHidden/>
            <w:szCs w:val="22"/>
          </w:rPr>
          <w:fldChar w:fldCharType="begin"/>
        </w:r>
        <w:r w:rsidR="00925197" w:rsidRPr="00936D2B">
          <w:rPr>
            <w:rFonts w:cs="Arial"/>
            <w:noProof/>
            <w:webHidden/>
            <w:szCs w:val="22"/>
          </w:rPr>
          <w:instrText xml:space="preserve"> PAGEREF _Toc214251800 \h </w:instrText>
        </w:r>
        <w:r w:rsidRPr="00936D2B">
          <w:rPr>
            <w:rFonts w:cs="Arial"/>
            <w:noProof/>
            <w:webHidden/>
            <w:szCs w:val="22"/>
          </w:rPr>
        </w:r>
        <w:r w:rsidRPr="00936D2B">
          <w:rPr>
            <w:rFonts w:cs="Arial"/>
            <w:noProof/>
            <w:webHidden/>
            <w:szCs w:val="22"/>
          </w:rPr>
          <w:fldChar w:fldCharType="separate"/>
        </w:r>
        <w:r w:rsidR="00A52452">
          <w:rPr>
            <w:rFonts w:cs="Arial"/>
            <w:noProof/>
            <w:webHidden/>
            <w:szCs w:val="22"/>
          </w:rPr>
          <w:t>27</w:t>
        </w:r>
        <w:r w:rsidRPr="00936D2B">
          <w:rPr>
            <w:rFonts w:cs="Arial"/>
            <w:noProof/>
            <w:webHidden/>
            <w:szCs w:val="22"/>
          </w:rPr>
          <w:fldChar w:fldCharType="end"/>
        </w:r>
      </w:hyperlink>
    </w:p>
    <w:p w:rsidR="00925197" w:rsidRPr="00936D2B" w:rsidRDefault="00E02BF0" w:rsidP="00925197">
      <w:pPr>
        <w:pStyle w:val="Spistreci2"/>
      </w:pPr>
      <w:hyperlink w:anchor="_Toc214251801" w:history="1">
        <w:r w:rsidR="00925197" w:rsidRPr="00936D2B">
          <w:rPr>
            <w:rStyle w:val="Hipercze"/>
          </w:rPr>
          <w:t>4.1.</w:t>
        </w:r>
        <w:r w:rsidR="00925197" w:rsidRPr="00936D2B">
          <w:tab/>
        </w:r>
        <w:r w:rsidR="00925197" w:rsidRPr="00936D2B">
          <w:rPr>
            <w:rStyle w:val="Hipercze"/>
          </w:rPr>
          <w:t>Pole strategiczne – kompetencje sportowe</w:t>
        </w:r>
        <w:r w:rsidR="00925197" w:rsidRPr="00936D2B">
          <w:rPr>
            <w:webHidden/>
          </w:rPr>
          <w:tab/>
        </w:r>
        <w:r w:rsidRPr="00936D2B">
          <w:rPr>
            <w:webHidden/>
          </w:rPr>
          <w:fldChar w:fldCharType="begin"/>
        </w:r>
        <w:r w:rsidR="00925197" w:rsidRPr="00936D2B">
          <w:rPr>
            <w:webHidden/>
          </w:rPr>
          <w:instrText xml:space="preserve"> PAGEREF _Toc214251801 \h </w:instrText>
        </w:r>
        <w:r w:rsidRPr="00936D2B">
          <w:rPr>
            <w:webHidden/>
          </w:rPr>
        </w:r>
        <w:r w:rsidRPr="00936D2B">
          <w:rPr>
            <w:webHidden/>
          </w:rPr>
          <w:fldChar w:fldCharType="separate"/>
        </w:r>
        <w:r w:rsidR="00A52452">
          <w:rPr>
            <w:webHidden/>
          </w:rPr>
          <w:t>27</w:t>
        </w:r>
        <w:r w:rsidRPr="00936D2B">
          <w:rPr>
            <w:webHidden/>
          </w:rPr>
          <w:fldChar w:fldCharType="end"/>
        </w:r>
      </w:hyperlink>
    </w:p>
    <w:p w:rsidR="00925197" w:rsidRPr="00936D2B" w:rsidRDefault="00E02BF0" w:rsidP="00925197">
      <w:pPr>
        <w:pStyle w:val="Spistreci3"/>
        <w:spacing w:line="360" w:lineRule="auto"/>
        <w:rPr>
          <w:rFonts w:ascii="Arial" w:hAnsi="Arial" w:cs="Arial"/>
          <w:noProof/>
          <w:sz w:val="22"/>
          <w:szCs w:val="22"/>
        </w:rPr>
      </w:pPr>
      <w:hyperlink w:anchor="_Toc214251802" w:history="1">
        <w:r w:rsidR="00925197" w:rsidRPr="00936D2B">
          <w:rPr>
            <w:rStyle w:val="Hipercze"/>
            <w:rFonts w:ascii="Arial" w:hAnsi="Arial" w:cs="Arial"/>
            <w:noProof/>
            <w:sz w:val="22"/>
            <w:szCs w:val="22"/>
          </w:rPr>
          <w:t>4.1.1</w:t>
        </w:r>
        <w:r w:rsidR="00925197" w:rsidRPr="00936D2B">
          <w:rPr>
            <w:rFonts w:ascii="Arial" w:hAnsi="Arial" w:cs="Arial"/>
            <w:noProof/>
            <w:sz w:val="22"/>
            <w:szCs w:val="22"/>
          </w:rPr>
          <w:tab/>
        </w:r>
        <w:r w:rsidR="00925197" w:rsidRPr="00936D2B">
          <w:rPr>
            <w:rStyle w:val="Hipercze"/>
            <w:rFonts w:ascii="Arial" w:hAnsi="Arial" w:cs="Arial"/>
            <w:noProof/>
            <w:sz w:val="22"/>
            <w:szCs w:val="22"/>
          </w:rPr>
          <w:t>Kształcenie kadr</w:t>
        </w:r>
        <w:r w:rsidR="00925197" w:rsidRPr="00936D2B">
          <w:rPr>
            <w:rFonts w:ascii="Arial" w:hAnsi="Arial" w:cs="Arial"/>
            <w:noProof/>
            <w:webHidden/>
            <w:sz w:val="22"/>
            <w:szCs w:val="22"/>
          </w:rPr>
          <w:tab/>
        </w:r>
        <w:r w:rsidRPr="00936D2B">
          <w:rPr>
            <w:rFonts w:ascii="Arial" w:hAnsi="Arial" w:cs="Arial"/>
            <w:noProof/>
            <w:webHidden/>
            <w:sz w:val="22"/>
            <w:szCs w:val="22"/>
          </w:rPr>
          <w:fldChar w:fldCharType="begin"/>
        </w:r>
        <w:r w:rsidR="00925197" w:rsidRPr="00936D2B">
          <w:rPr>
            <w:rFonts w:ascii="Arial" w:hAnsi="Arial" w:cs="Arial"/>
            <w:noProof/>
            <w:webHidden/>
            <w:sz w:val="22"/>
            <w:szCs w:val="22"/>
          </w:rPr>
          <w:instrText xml:space="preserve"> PAGEREF _Toc214251802 \h </w:instrText>
        </w:r>
        <w:r w:rsidRPr="00936D2B">
          <w:rPr>
            <w:rFonts w:ascii="Arial" w:hAnsi="Arial" w:cs="Arial"/>
            <w:noProof/>
            <w:webHidden/>
            <w:sz w:val="22"/>
            <w:szCs w:val="22"/>
          </w:rPr>
        </w:r>
        <w:r w:rsidRPr="00936D2B">
          <w:rPr>
            <w:rFonts w:ascii="Arial" w:hAnsi="Arial" w:cs="Arial"/>
            <w:noProof/>
            <w:webHidden/>
            <w:sz w:val="22"/>
            <w:szCs w:val="22"/>
          </w:rPr>
          <w:fldChar w:fldCharType="separate"/>
        </w:r>
        <w:r w:rsidR="00A52452">
          <w:rPr>
            <w:rFonts w:ascii="Arial" w:hAnsi="Arial" w:cs="Arial"/>
            <w:noProof/>
            <w:webHidden/>
            <w:sz w:val="22"/>
            <w:szCs w:val="22"/>
          </w:rPr>
          <w:t>27</w:t>
        </w:r>
        <w:r w:rsidRPr="00936D2B">
          <w:rPr>
            <w:rFonts w:ascii="Arial" w:hAnsi="Arial" w:cs="Arial"/>
            <w:noProof/>
            <w:webHidden/>
            <w:sz w:val="22"/>
            <w:szCs w:val="22"/>
          </w:rPr>
          <w:fldChar w:fldCharType="end"/>
        </w:r>
      </w:hyperlink>
    </w:p>
    <w:p w:rsidR="00925197" w:rsidRPr="00936D2B" w:rsidRDefault="00E02BF0" w:rsidP="00925197">
      <w:pPr>
        <w:pStyle w:val="Spistreci3"/>
        <w:spacing w:line="360" w:lineRule="auto"/>
        <w:rPr>
          <w:rFonts w:ascii="Arial" w:hAnsi="Arial" w:cs="Arial"/>
          <w:noProof/>
          <w:sz w:val="22"/>
          <w:szCs w:val="22"/>
        </w:rPr>
      </w:pPr>
      <w:hyperlink w:anchor="_Toc214251803" w:history="1">
        <w:r w:rsidR="00925197" w:rsidRPr="00936D2B">
          <w:rPr>
            <w:rStyle w:val="Hipercze"/>
            <w:rFonts w:ascii="Arial" w:hAnsi="Arial" w:cs="Arial"/>
            <w:noProof/>
            <w:sz w:val="22"/>
            <w:szCs w:val="22"/>
          </w:rPr>
          <w:t>4.1.2</w:t>
        </w:r>
        <w:r w:rsidR="00925197" w:rsidRPr="00936D2B">
          <w:rPr>
            <w:rFonts w:ascii="Arial" w:hAnsi="Arial" w:cs="Arial"/>
            <w:noProof/>
            <w:sz w:val="22"/>
            <w:szCs w:val="22"/>
          </w:rPr>
          <w:tab/>
        </w:r>
        <w:r w:rsidR="00925197" w:rsidRPr="00936D2B">
          <w:rPr>
            <w:rStyle w:val="Hipercze"/>
            <w:rFonts w:ascii="Arial" w:hAnsi="Arial" w:cs="Arial"/>
            <w:noProof/>
            <w:sz w:val="22"/>
            <w:szCs w:val="22"/>
          </w:rPr>
          <w:t>Rozwój uzdolnień sportowych</w:t>
        </w:r>
        <w:r w:rsidR="00925197" w:rsidRPr="00936D2B">
          <w:rPr>
            <w:rFonts w:ascii="Arial" w:hAnsi="Arial" w:cs="Arial"/>
            <w:noProof/>
            <w:webHidden/>
            <w:sz w:val="22"/>
            <w:szCs w:val="22"/>
          </w:rPr>
          <w:tab/>
        </w:r>
        <w:r w:rsidRPr="00936D2B">
          <w:rPr>
            <w:rFonts w:ascii="Arial" w:hAnsi="Arial" w:cs="Arial"/>
            <w:noProof/>
            <w:webHidden/>
            <w:sz w:val="22"/>
            <w:szCs w:val="22"/>
          </w:rPr>
          <w:fldChar w:fldCharType="begin"/>
        </w:r>
        <w:r w:rsidR="00925197" w:rsidRPr="00936D2B">
          <w:rPr>
            <w:rFonts w:ascii="Arial" w:hAnsi="Arial" w:cs="Arial"/>
            <w:noProof/>
            <w:webHidden/>
            <w:sz w:val="22"/>
            <w:szCs w:val="22"/>
          </w:rPr>
          <w:instrText xml:space="preserve"> PAGEREF _Toc214251803 \h </w:instrText>
        </w:r>
        <w:r w:rsidRPr="00936D2B">
          <w:rPr>
            <w:rFonts w:ascii="Arial" w:hAnsi="Arial" w:cs="Arial"/>
            <w:noProof/>
            <w:webHidden/>
            <w:sz w:val="22"/>
            <w:szCs w:val="22"/>
          </w:rPr>
        </w:r>
        <w:r w:rsidRPr="00936D2B">
          <w:rPr>
            <w:rFonts w:ascii="Arial" w:hAnsi="Arial" w:cs="Arial"/>
            <w:noProof/>
            <w:webHidden/>
            <w:sz w:val="22"/>
            <w:szCs w:val="22"/>
          </w:rPr>
          <w:fldChar w:fldCharType="separate"/>
        </w:r>
        <w:r w:rsidR="00A52452">
          <w:rPr>
            <w:rFonts w:ascii="Arial" w:hAnsi="Arial" w:cs="Arial"/>
            <w:noProof/>
            <w:webHidden/>
            <w:sz w:val="22"/>
            <w:szCs w:val="22"/>
          </w:rPr>
          <w:t>35</w:t>
        </w:r>
        <w:r w:rsidRPr="00936D2B">
          <w:rPr>
            <w:rFonts w:ascii="Arial" w:hAnsi="Arial" w:cs="Arial"/>
            <w:noProof/>
            <w:webHidden/>
            <w:sz w:val="22"/>
            <w:szCs w:val="22"/>
          </w:rPr>
          <w:fldChar w:fldCharType="end"/>
        </w:r>
      </w:hyperlink>
    </w:p>
    <w:p w:rsidR="00925197" w:rsidRPr="00936D2B" w:rsidRDefault="00E02BF0" w:rsidP="00925197">
      <w:pPr>
        <w:pStyle w:val="Spistreci3"/>
        <w:spacing w:line="360" w:lineRule="auto"/>
        <w:rPr>
          <w:rFonts w:ascii="Arial" w:hAnsi="Arial" w:cs="Arial"/>
          <w:noProof/>
          <w:sz w:val="22"/>
          <w:szCs w:val="22"/>
        </w:rPr>
      </w:pPr>
      <w:hyperlink w:anchor="_Toc214251804" w:history="1">
        <w:r w:rsidR="00925197" w:rsidRPr="00936D2B">
          <w:rPr>
            <w:rStyle w:val="Hipercze"/>
            <w:rFonts w:ascii="Arial" w:hAnsi="Arial" w:cs="Arial"/>
            <w:noProof/>
            <w:sz w:val="22"/>
            <w:szCs w:val="22"/>
          </w:rPr>
          <w:t>4.1.3</w:t>
        </w:r>
        <w:r w:rsidR="00925197" w:rsidRPr="00936D2B">
          <w:rPr>
            <w:rFonts w:ascii="Arial" w:hAnsi="Arial" w:cs="Arial"/>
            <w:noProof/>
            <w:sz w:val="22"/>
            <w:szCs w:val="22"/>
          </w:rPr>
          <w:tab/>
        </w:r>
        <w:r w:rsidR="00925197" w:rsidRPr="00936D2B">
          <w:rPr>
            <w:rStyle w:val="Hipercze"/>
            <w:rFonts w:ascii="Arial" w:hAnsi="Arial" w:cs="Arial"/>
            <w:noProof/>
            <w:sz w:val="22"/>
            <w:szCs w:val="22"/>
          </w:rPr>
          <w:t>Rozwój wolontariatu</w:t>
        </w:r>
        <w:r w:rsidR="00925197" w:rsidRPr="00936D2B">
          <w:rPr>
            <w:rFonts w:ascii="Arial" w:hAnsi="Arial" w:cs="Arial"/>
            <w:noProof/>
            <w:webHidden/>
            <w:sz w:val="22"/>
            <w:szCs w:val="22"/>
          </w:rPr>
          <w:tab/>
        </w:r>
        <w:r w:rsidRPr="00936D2B">
          <w:rPr>
            <w:rFonts w:ascii="Arial" w:hAnsi="Arial" w:cs="Arial"/>
            <w:noProof/>
            <w:webHidden/>
            <w:sz w:val="22"/>
            <w:szCs w:val="22"/>
          </w:rPr>
          <w:fldChar w:fldCharType="begin"/>
        </w:r>
        <w:r w:rsidR="00925197" w:rsidRPr="00936D2B">
          <w:rPr>
            <w:rFonts w:ascii="Arial" w:hAnsi="Arial" w:cs="Arial"/>
            <w:noProof/>
            <w:webHidden/>
            <w:sz w:val="22"/>
            <w:szCs w:val="22"/>
          </w:rPr>
          <w:instrText xml:space="preserve"> PAGEREF _Toc214251804 \h </w:instrText>
        </w:r>
        <w:r w:rsidRPr="00936D2B">
          <w:rPr>
            <w:rFonts w:ascii="Arial" w:hAnsi="Arial" w:cs="Arial"/>
            <w:noProof/>
            <w:webHidden/>
            <w:sz w:val="22"/>
            <w:szCs w:val="22"/>
          </w:rPr>
        </w:r>
        <w:r w:rsidRPr="00936D2B">
          <w:rPr>
            <w:rFonts w:ascii="Arial" w:hAnsi="Arial" w:cs="Arial"/>
            <w:noProof/>
            <w:webHidden/>
            <w:sz w:val="22"/>
            <w:szCs w:val="22"/>
          </w:rPr>
          <w:fldChar w:fldCharType="separate"/>
        </w:r>
        <w:r w:rsidR="00A52452">
          <w:rPr>
            <w:rFonts w:ascii="Arial" w:hAnsi="Arial" w:cs="Arial"/>
            <w:noProof/>
            <w:webHidden/>
            <w:sz w:val="22"/>
            <w:szCs w:val="22"/>
          </w:rPr>
          <w:t>43</w:t>
        </w:r>
        <w:r w:rsidRPr="00936D2B">
          <w:rPr>
            <w:rFonts w:ascii="Arial" w:hAnsi="Arial" w:cs="Arial"/>
            <w:noProof/>
            <w:webHidden/>
            <w:sz w:val="22"/>
            <w:szCs w:val="22"/>
          </w:rPr>
          <w:fldChar w:fldCharType="end"/>
        </w:r>
      </w:hyperlink>
    </w:p>
    <w:p w:rsidR="00925197" w:rsidRPr="00936D2B" w:rsidRDefault="00E02BF0" w:rsidP="00925197">
      <w:pPr>
        <w:pStyle w:val="Spistreci3"/>
        <w:spacing w:line="360" w:lineRule="auto"/>
        <w:rPr>
          <w:rFonts w:ascii="Arial" w:hAnsi="Arial" w:cs="Arial"/>
          <w:noProof/>
          <w:sz w:val="22"/>
          <w:szCs w:val="22"/>
        </w:rPr>
      </w:pPr>
      <w:hyperlink w:anchor="_Toc214251805" w:history="1">
        <w:r w:rsidR="00925197" w:rsidRPr="00936D2B">
          <w:rPr>
            <w:rStyle w:val="Hipercze"/>
            <w:rFonts w:ascii="Arial" w:hAnsi="Arial" w:cs="Arial"/>
            <w:noProof/>
            <w:sz w:val="22"/>
            <w:szCs w:val="22"/>
          </w:rPr>
          <w:t>4.1.4</w:t>
        </w:r>
        <w:r w:rsidR="00925197" w:rsidRPr="00936D2B">
          <w:rPr>
            <w:rFonts w:ascii="Arial" w:hAnsi="Arial" w:cs="Arial"/>
            <w:noProof/>
            <w:sz w:val="22"/>
            <w:szCs w:val="22"/>
          </w:rPr>
          <w:tab/>
        </w:r>
        <w:r w:rsidR="00925197" w:rsidRPr="00936D2B">
          <w:rPr>
            <w:rStyle w:val="Hipercze"/>
            <w:rFonts w:ascii="Arial" w:hAnsi="Arial" w:cs="Arial"/>
            <w:noProof/>
            <w:sz w:val="22"/>
            <w:szCs w:val="22"/>
          </w:rPr>
          <w:t>Promowanie aktywności sportowej</w:t>
        </w:r>
        <w:r w:rsidR="00925197" w:rsidRPr="00936D2B">
          <w:rPr>
            <w:rFonts w:ascii="Arial" w:hAnsi="Arial" w:cs="Arial"/>
            <w:noProof/>
            <w:webHidden/>
            <w:sz w:val="22"/>
            <w:szCs w:val="22"/>
          </w:rPr>
          <w:tab/>
        </w:r>
        <w:r w:rsidRPr="00936D2B">
          <w:rPr>
            <w:rFonts w:ascii="Arial" w:hAnsi="Arial" w:cs="Arial"/>
            <w:noProof/>
            <w:webHidden/>
            <w:sz w:val="22"/>
            <w:szCs w:val="22"/>
          </w:rPr>
          <w:fldChar w:fldCharType="begin"/>
        </w:r>
        <w:r w:rsidR="00925197" w:rsidRPr="00936D2B">
          <w:rPr>
            <w:rFonts w:ascii="Arial" w:hAnsi="Arial" w:cs="Arial"/>
            <w:noProof/>
            <w:webHidden/>
            <w:sz w:val="22"/>
            <w:szCs w:val="22"/>
          </w:rPr>
          <w:instrText xml:space="preserve"> PAGEREF _Toc214251805 \h </w:instrText>
        </w:r>
        <w:r w:rsidRPr="00936D2B">
          <w:rPr>
            <w:rFonts w:ascii="Arial" w:hAnsi="Arial" w:cs="Arial"/>
            <w:noProof/>
            <w:webHidden/>
            <w:sz w:val="22"/>
            <w:szCs w:val="22"/>
          </w:rPr>
        </w:r>
        <w:r w:rsidRPr="00936D2B">
          <w:rPr>
            <w:rFonts w:ascii="Arial" w:hAnsi="Arial" w:cs="Arial"/>
            <w:noProof/>
            <w:webHidden/>
            <w:sz w:val="22"/>
            <w:szCs w:val="22"/>
          </w:rPr>
          <w:fldChar w:fldCharType="separate"/>
        </w:r>
        <w:r w:rsidR="00A52452">
          <w:rPr>
            <w:rFonts w:ascii="Arial" w:hAnsi="Arial" w:cs="Arial"/>
            <w:noProof/>
            <w:webHidden/>
            <w:sz w:val="22"/>
            <w:szCs w:val="22"/>
          </w:rPr>
          <w:t>48</w:t>
        </w:r>
        <w:r w:rsidRPr="00936D2B">
          <w:rPr>
            <w:rFonts w:ascii="Arial" w:hAnsi="Arial" w:cs="Arial"/>
            <w:noProof/>
            <w:webHidden/>
            <w:sz w:val="22"/>
            <w:szCs w:val="22"/>
          </w:rPr>
          <w:fldChar w:fldCharType="end"/>
        </w:r>
      </w:hyperlink>
    </w:p>
    <w:p w:rsidR="00925197" w:rsidRPr="00936D2B" w:rsidRDefault="00E02BF0" w:rsidP="00BC11F5">
      <w:pPr>
        <w:pStyle w:val="Spistreci2"/>
      </w:pPr>
      <w:hyperlink w:anchor="_Toc214251806" w:history="1">
        <w:r w:rsidR="00925197" w:rsidRPr="00936D2B">
          <w:rPr>
            <w:rStyle w:val="Hipercze"/>
          </w:rPr>
          <w:t>4.2.</w:t>
        </w:r>
        <w:r w:rsidR="00925197" w:rsidRPr="00936D2B">
          <w:tab/>
        </w:r>
        <w:r w:rsidR="00925197" w:rsidRPr="00936D2B">
          <w:rPr>
            <w:rStyle w:val="Hipercze"/>
          </w:rPr>
          <w:t>Pole strategiczne – dostęp do sportu</w:t>
        </w:r>
        <w:r w:rsidR="00925197" w:rsidRPr="00936D2B">
          <w:rPr>
            <w:webHidden/>
          </w:rPr>
          <w:tab/>
        </w:r>
      </w:hyperlink>
      <w:r w:rsidR="00BC11F5">
        <w:t>53</w:t>
      </w:r>
    </w:p>
    <w:p w:rsidR="00925197" w:rsidRPr="00936D2B" w:rsidRDefault="00E02BF0" w:rsidP="00925197">
      <w:pPr>
        <w:pStyle w:val="Spistreci3"/>
        <w:spacing w:line="360" w:lineRule="auto"/>
        <w:rPr>
          <w:rFonts w:ascii="Arial" w:hAnsi="Arial" w:cs="Arial"/>
          <w:noProof/>
          <w:sz w:val="22"/>
          <w:szCs w:val="22"/>
        </w:rPr>
      </w:pPr>
      <w:hyperlink w:anchor="_Toc214251808" w:history="1">
        <w:r w:rsidR="00925197" w:rsidRPr="00936D2B">
          <w:rPr>
            <w:rStyle w:val="Hipercze"/>
            <w:rFonts w:ascii="Arial" w:hAnsi="Arial" w:cs="Arial"/>
            <w:noProof/>
            <w:sz w:val="22"/>
            <w:szCs w:val="22"/>
          </w:rPr>
          <w:t>4.2.2</w:t>
        </w:r>
        <w:r w:rsidR="00925197" w:rsidRPr="00936D2B">
          <w:rPr>
            <w:rFonts w:ascii="Arial" w:hAnsi="Arial" w:cs="Arial"/>
            <w:noProof/>
            <w:sz w:val="22"/>
            <w:szCs w:val="22"/>
          </w:rPr>
          <w:tab/>
        </w:r>
        <w:r w:rsidR="00925197" w:rsidRPr="00936D2B">
          <w:rPr>
            <w:rStyle w:val="Hipercze"/>
            <w:rFonts w:ascii="Arial" w:hAnsi="Arial" w:cs="Arial"/>
            <w:noProof/>
            <w:sz w:val="22"/>
            <w:szCs w:val="22"/>
          </w:rPr>
          <w:t>Budowa i modernizacja otwartych obiektów sportowych</w:t>
        </w:r>
        <w:r w:rsidR="00925197" w:rsidRPr="00936D2B">
          <w:rPr>
            <w:rFonts w:ascii="Arial" w:hAnsi="Arial" w:cs="Arial"/>
            <w:noProof/>
            <w:webHidden/>
            <w:sz w:val="22"/>
            <w:szCs w:val="22"/>
          </w:rPr>
          <w:tab/>
        </w:r>
        <w:r w:rsidRPr="00BC11F5">
          <w:rPr>
            <w:rFonts w:ascii="Arial" w:hAnsi="Arial" w:cs="Arial"/>
            <w:noProof/>
            <w:webHidden/>
            <w:sz w:val="22"/>
            <w:szCs w:val="22"/>
          </w:rPr>
          <w:fldChar w:fldCharType="begin"/>
        </w:r>
        <w:r w:rsidR="00925197" w:rsidRPr="00BC11F5">
          <w:rPr>
            <w:rFonts w:ascii="Arial" w:hAnsi="Arial" w:cs="Arial"/>
            <w:noProof/>
            <w:webHidden/>
            <w:sz w:val="22"/>
            <w:szCs w:val="22"/>
          </w:rPr>
          <w:instrText xml:space="preserve"> PAGEREF _Toc214251808 \h </w:instrText>
        </w:r>
        <w:r w:rsidRPr="00BC11F5">
          <w:rPr>
            <w:rFonts w:ascii="Arial" w:hAnsi="Arial" w:cs="Arial"/>
            <w:noProof/>
            <w:webHidden/>
            <w:sz w:val="22"/>
            <w:szCs w:val="22"/>
          </w:rPr>
        </w:r>
        <w:r w:rsidRPr="00BC11F5">
          <w:rPr>
            <w:rFonts w:ascii="Arial" w:hAnsi="Arial" w:cs="Arial"/>
            <w:noProof/>
            <w:webHidden/>
            <w:sz w:val="22"/>
            <w:szCs w:val="22"/>
          </w:rPr>
          <w:fldChar w:fldCharType="separate"/>
        </w:r>
        <w:r w:rsidR="00BC11F5">
          <w:rPr>
            <w:rFonts w:ascii="Arial" w:hAnsi="Arial" w:cs="Arial"/>
            <w:bCs/>
            <w:noProof/>
            <w:webHidden/>
            <w:sz w:val="22"/>
            <w:szCs w:val="22"/>
          </w:rPr>
          <w:t>61</w:t>
        </w:r>
        <w:r w:rsidR="00A52452" w:rsidRPr="00BC11F5">
          <w:rPr>
            <w:rFonts w:ascii="Arial" w:hAnsi="Arial" w:cs="Arial"/>
            <w:bCs/>
            <w:noProof/>
            <w:webHidden/>
            <w:sz w:val="22"/>
            <w:szCs w:val="22"/>
          </w:rPr>
          <w:t xml:space="preserve"> </w:t>
        </w:r>
        <w:r w:rsidRPr="00BC11F5">
          <w:rPr>
            <w:rFonts w:ascii="Arial" w:hAnsi="Arial" w:cs="Arial"/>
            <w:noProof/>
            <w:webHidden/>
            <w:sz w:val="22"/>
            <w:szCs w:val="22"/>
          </w:rPr>
          <w:fldChar w:fldCharType="end"/>
        </w:r>
      </w:hyperlink>
    </w:p>
    <w:p w:rsidR="00925197" w:rsidRPr="00936D2B" w:rsidRDefault="00E02BF0" w:rsidP="00925197">
      <w:pPr>
        <w:pStyle w:val="Spistreci2"/>
      </w:pPr>
      <w:hyperlink w:anchor="_Toc214251809" w:history="1">
        <w:r w:rsidR="00925197" w:rsidRPr="00936D2B">
          <w:rPr>
            <w:rStyle w:val="Hipercze"/>
          </w:rPr>
          <w:t>4.3.</w:t>
        </w:r>
        <w:r w:rsidR="00925197" w:rsidRPr="00936D2B">
          <w:tab/>
        </w:r>
        <w:r w:rsidR="00925197" w:rsidRPr="00936D2B">
          <w:rPr>
            <w:rStyle w:val="Hipercze"/>
          </w:rPr>
          <w:t>Pole strategiczne – organizacja sportu</w:t>
        </w:r>
        <w:r w:rsidR="00925197" w:rsidRPr="00936D2B">
          <w:rPr>
            <w:webHidden/>
          </w:rPr>
          <w:tab/>
        </w:r>
        <w:r w:rsidRPr="00936D2B">
          <w:rPr>
            <w:webHidden/>
          </w:rPr>
          <w:fldChar w:fldCharType="begin"/>
        </w:r>
        <w:r w:rsidR="00925197" w:rsidRPr="00936D2B">
          <w:rPr>
            <w:webHidden/>
          </w:rPr>
          <w:instrText xml:space="preserve"> PAGEREF _Toc214251809 \h </w:instrText>
        </w:r>
        <w:r w:rsidRPr="00936D2B">
          <w:rPr>
            <w:webHidden/>
          </w:rPr>
        </w:r>
        <w:r w:rsidRPr="00936D2B">
          <w:rPr>
            <w:webHidden/>
          </w:rPr>
          <w:fldChar w:fldCharType="separate"/>
        </w:r>
        <w:r w:rsidR="00A52452">
          <w:rPr>
            <w:webHidden/>
          </w:rPr>
          <w:t>69</w:t>
        </w:r>
        <w:r w:rsidRPr="00936D2B">
          <w:rPr>
            <w:webHidden/>
          </w:rPr>
          <w:fldChar w:fldCharType="end"/>
        </w:r>
      </w:hyperlink>
    </w:p>
    <w:p w:rsidR="00925197" w:rsidRPr="00936D2B" w:rsidRDefault="00E02BF0" w:rsidP="00925197">
      <w:pPr>
        <w:pStyle w:val="Spistreci3"/>
        <w:spacing w:line="360" w:lineRule="auto"/>
        <w:rPr>
          <w:rFonts w:ascii="Arial" w:hAnsi="Arial" w:cs="Arial"/>
          <w:noProof/>
          <w:sz w:val="22"/>
          <w:szCs w:val="22"/>
        </w:rPr>
      </w:pPr>
      <w:hyperlink w:anchor="_Toc214251810" w:history="1">
        <w:r w:rsidR="00925197" w:rsidRPr="00936D2B">
          <w:rPr>
            <w:rStyle w:val="Hipercze"/>
            <w:rFonts w:ascii="Arial" w:hAnsi="Arial" w:cs="Arial"/>
            <w:noProof/>
            <w:sz w:val="22"/>
            <w:szCs w:val="22"/>
          </w:rPr>
          <w:t>4.3.1</w:t>
        </w:r>
        <w:r w:rsidR="00925197" w:rsidRPr="00936D2B">
          <w:rPr>
            <w:rFonts w:ascii="Arial" w:hAnsi="Arial" w:cs="Arial"/>
            <w:noProof/>
            <w:sz w:val="22"/>
            <w:szCs w:val="22"/>
          </w:rPr>
          <w:tab/>
        </w:r>
        <w:r w:rsidR="00925197" w:rsidRPr="00936D2B">
          <w:rPr>
            <w:rStyle w:val="Hipercze"/>
            <w:rFonts w:ascii="Arial" w:hAnsi="Arial" w:cs="Arial"/>
            <w:noProof/>
            <w:sz w:val="22"/>
            <w:szCs w:val="22"/>
          </w:rPr>
          <w:t>Organizacja imprez sportowych o charakterze powszechnym</w:t>
        </w:r>
        <w:r w:rsidR="00925197" w:rsidRPr="00936D2B">
          <w:rPr>
            <w:rFonts w:ascii="Arial" w:hAnsi="Arial" w:cs="Arial"/>
            <w:noProof/>
            <w:webHidden/>
            <w:sz w:val="22"/>
            <w:szCs w:val="22"/>
          </w:rPr>
          <w:tab/>
        </w:r>
        <w:r w:rsidRPr="00936D2B">
          <w:rPr>
            <w:rFonts w:ascii="Arial" w:hAnsi="Arial" w:cs="Arial"/>
            <w:noProof/>
            <w:webHidden/>
            <w:sz w:val="22"/>
            <w:szCs w:val="22"/>
          </w:rPr>
          <w:fldChar w:fldCharType="begin"/>
        </w:r>
        <w:r w:rsidR="00925197" w:rsidRPr="00936D2B">
          <w:rPr>
            <w:rFonts w:ascii="Arial" w:hAnsi="Arial" w:cs="Arial"/>
            <w:noProof/>
            <w:webHidden/>
            <w:sz w:val="22"/>
            <w:szCs w:val="22"/>
          </w:rPr>
          <w:instrText xml:space="preserve"> PAGEREF _Toc214251810 \h </w:instrText>
        </w:r>
        <w:r w:rsidRPr="00936D2B">
          <w:rPr>
            <w:rFonts w:ascii="Arial" w:hAnsi="Arial" w:cs="Arial"/>
            <w:noProof/>
            <w:webHidden/>
            <w:sz w:val="22"/>
            <w:szCs w:val="22"/>
          </w:rPr>
        </w:r>
        <w:r w:rsidRPr="00936D2B">
          <w:rPr>
            <w:rFonts w:ascii="Arial" w:hAnsi="Arial" w:cs="Arial"/>
            <w:noProof/>
            <w:webHidden/>
            <w:sz w:val="22"/>
            <w:szCs w:val="22"/>
          </w:rPr>
          <w:fldChar w:fldCharType="separate"/>
        </w:r>
        <w:r w:rsidR="00A52452">
          <w:rPr>
            <w:rFonts w:ascii="Arial" w:hAnsi="Arial" w:cs="Arial"/>
            <w:noProof/>
            <w:webHidden/>
            <w:sz w:val="22"/>
            <w:szCs w:val="22"/>
          </w:rPr>
          <w:t>69</w:t>
        </w:r>
        <w:r w:rsidRPr="00936D2B">
          <w:rPr>
            <w:rFonts w:ascii="Arial" w:hAnsi="Arial" w:cs="Arial"/>
            <w:noProof/>
            <w:webHidden/>
            <w:sz w:val="22"/>
            <w:szCs w:val="22"/>
          </w:rPr>
          <w:fldChar w:fldCharType="end"/>
        </w:r>
      </w:hyperlink>
    </w:p>
    <w:p w:rsidR="00925197" w:rsidRPr="00936D2B" w:rsidRDefault="00E02BF0" w:rsidP="00925197">
      <w:pPr>
        <w:pStyle w:val="Spistreci3"/>
        <w:spacing w:line="360" w:lineRule="auto"/>
        <w:rPr>
          <w:rFonts w:ascii="Arial" w:hAnsi="Arial" w:cs="Arial"/>
          <w:noProof/>
          <w:sz w:val="22"/>
          <w:szCs w:val="22"/>
        </w:rPr>
      </w:pPr>
      <w:hyperlink w:anchor="_Toc214251811" w:history="1">
        <w:r w:rsidR="00925197" w:rsidRPr="00936D2B">
          <w:rPr>
            <w:rStyle w:val="Hipercze"/>
            <w:rFonts w:ascii="Arial" w:hAnsi="Arial" w:cs="Arial"/>
            <w:noProof/>
            <w:sz w:val="22"/>
            <w:szCs w:val="22"/>
          </w:rPr>
          <w:t>4.3.2</w:t>
        </w:r>
        <w:r w:rsidR="00925197" w:rsidRPr="00936D2B">
          <w:rPr>
            <w:rFonts w:ascii="Arial" w:hAnsi="Arial" w:cs="Arial"/>
            <w:noProof/>
            <w:sz w:val="22"/>
            <w:szCs w:val="22"/>
          </w:rPr>
          <w:tab/>
        </w:r>
        <w:r w:rsidR="00925197" w:rsidRPr="00936D2B">
          <w:rPr>
            <w:rStyle w:val="Hipercze"/>
            <w:rFonts w:ascii="Arial" w:hAnsi="Arial" w:cs="Arial"/>
            <w:noProof/>
            <w:sz w:val="22"/>
            <w:szCs w:val="22"/>
          </w:rPr>
          <w:t>Organizacja sportu dla osób niepełnosprawnych</w:t>
        </w:r>
        <w:r w:rsidR="00925197" w:rsidRPr="00936D2B">
          <w:rPr>
            <w:rFonts w:ascii="Arial" w:hAnsi="Arial" w:cs="Arial"/>
            <w:noProof/>
            <w:webHidden/>
            <w:sz w:val="22"/>
            <w:szCs w:val="22"/>
          </w:rPr>
          <w:tab/>
        </w:r>
        <w:r w:rsidRPr="00936D2B">
          <w:rPr>
            <w:rFonts w:ascii="Arial" w:hAnsi="Arial" w:cs="Arial"/>
            <w:noProof/>
            <w:webHidden/>
            <w:sz w:val="22"/>
            <w:szCs w:val="22"/>
          </w:rPr>
          <w:fldChar w:fldCharType="begin"/>
        </w:r>
        <w:r w:rsidR="00925197" w:rsidRPr="00936D2B">
          <w:rPr>
            <w:rFonts w:ascii="Arial" w:hAnsi="Arial" w:cs="Arial"/>
            <w:noProof/>
            <w:webHidden/>
            <w:sz w:val="22"/>
            <w:szCs w:val="22"/>
          </w:rPr>
          <w:instrText xml:space="preserve"> PAGEREF _Toc214251811 \h </w:instrText>
        </w:r>
        <w:r w:rsidRPr="00936D2B">
          <w:rPr>
            <w:rFonts w:ascii="Arial" w:hAnsi="Arial" w:cs="Arial"/>
            <w:noProof/>
            <w:webHidden/>
            <w:sz w:val="22"/>
            <w:szCs w:val="22"/>
          </w:rPr>
        </w:r>
        <w:r w:rsidRPr="00936D2B">
          <w:rPr>
            <w:rFonts w:ascii="Arial" w:hAnsi="Arial" w:cs="Arial"/>
            <w:noProof/>
            <w:webHidden/>
            <w:sz w:val="22"/>
            <w:szCs w:val="22"/>
          </w:rPr>
          <w:fldChar w:fldCharType="separate"/>
        </w:r>
        <w:r w:rsidR="00A52452">
          <w:rPr>
            <w:rFonts w:ascii="Arial" w:hAnsi="Arial" w:cs="Arial"/>
            <w:noProof/>
            <w:webHidden/>
            <w:sz w:val="22"/>
            <w:szCs w:val="22"/>
          </w:rPr>
          <w:t>75</w:t>
        </w:r>
        <w:r w:rsidRPr="00936D2B">
          <w:rPr>
            <w:rFonts w:ascii="Arial" w:hAnsi="Arial" w:cs="Arial"/>
            <w:noProof/>
            <w:webHidden/>
            <w:sz w:val="22"/>
            <w:szCs w:val="22"/>
          </w:rPr>
          <w:fldChar w:fldCharType="end"/>
        </w:r>
      </w:hyperlink>
    </w:p>
    <w:p w:rsidR="00925197" w:rsidRPr="00936D2B" w:rsidRDefault="00E02BF0" w:rsidP="00925197">
      <w:pPr>
        <w:pStyle w:val="Spistreci3"/>
        <w:spacing w:line="360" w:lineRule="auto"/>
        <w:rPr>
          <w:rFonts w:ascii="Arial" w:hAnsi="Arial" w:cs="Arial"/>
          <w:noProof/>
          <w:sz w:val="22"/>
          <w:szCs w:val="22"/>
        </w:rPr>
      </w:pPr>
      <w:hyperlink w:anchor="_Toc214251812" w:history="1">
        <w:r w:rsidR="00925197" w:rsidRPr="00936D2B">
          <w:rPr>
            <w:rStyle w:val="Hipercze"/>
            <w:rFonts w:ascii="Arial" w:hAnsi="Arial" w:cs="Arial"/>
            <w:noProof/>
            <w:sz w:val="22"/>
            <w:szCs w:val="22"/>
          </w:rPr>
          <w:t>4.3.3</w:t>
        </w:r>
        <w:r w:rsidR="00925197" w:rsidRPr="00936D2B">
          <w:rPr>
            <w:rFonts w:ascii="Arial" w:hAnsi="Arial" w:cs="Arial"/>
            <w:noProof/>
            <w:sz w:val="22"/>
            <w:szCs w:val="22"/>
          </w:rPr>
          <w:tab/>
        </w:r>
        <w:r w:rsidR="00925197" w:rsidRPr="00936D2B">
          <w:rPr>
            <w:rStyle w:val="Hipercze"/>
            <w:rFonts w:ascii="Arial" w:hAnsi="Arial" w:cs="Arial"/>
            <w:noProof/>
            <w:sz w:val="22"/>
            <w:szCs w:val="22"/>
          </w:rPr>
          <w:t>Promocja Dolnego Śląska poprzez sport</w:t>
        </w:r>
        <w:r w:rsidR="00925197" w:rsidRPr="00936D2B">
          <w:rPr>
            <w:rFonts w:ascii="Arial" w:hAnsi="Arial" w:cs="Arial"/>
            <w:noProof/>
            <w:webHidden/>
            <w:sz w:val="22"/>
            <w:szCs w:val="22"/>
          </w:rPr>
          <w:tab/>
        </w:r>
        <w:r w:rsidRPr="00936D2B">
          <w:rPr>
            <w:rFonts w:ascii="Arial" w:hAnsi="Arial" w:cs="Arial"/>
            <w:noProof/>
            <w:webHidden/>
            <w:sz w:val="22"/>
            <w:szCs w:val="22"/>
          </w:rPr>
          <w:fldChar w:fldCharType="begin"/>
        </w:r>
        <w:r w:rsidR="00925197" w:rsidRPr="00936D2B">
          <w:rPr>
            <w:rFonts w:ascii="Arial" w:hAnsi="Arial" w:cs="Arial"/>
            <w:noProof/>
            <w:webHidden/>
            <w:sz w:val="22"/>
            <w:szCs w:val="22"/>
          </w:rPr>
          <w:instrText xml:space="preserve"> PAGEREF _Toc214251812 \h </w:instrText>
        </w:r>
        <w:r w:rsidRPr="00936D2B">
          <w:rPr>
            <w:rFonts w:ascii="Arial" w:hAnsi="Arial" w:cs="Arial"/>
            <w:noProof/>
            <w:webHidden/>
            <w:sz w:val="22"/>
            <w:szCs w:val="22"/>
          </w:rPr>
        </w:r>
        <w:r w:rsidRPr="00936D2B">
          <w:rPr>
            <w:rFonts w:ascii="Arial" w:hAnsi="Arial" w:cs="Arial"/>
            <w:noProof/>
            <w:webHidden/>
            <w:sz w:val="22"/>
            <w:szCs w:val="22"/>
          </w:rPr>
          <w:fldChar w:fldCharType="separate"/>
        </w:r>
        <w:r w:rsidR="00A52452">
          <w:rPr>
            <w:rFonts w:ascii="Arial" w:hAnsi="Arial" w:cs="Arial"/>
            <w:noProof/>
            <w:webHidden/>
            <w:sz w:val="22"/>
            <w:szCs w:val="22"/>
          </w:rPr>
          <w:t>80</w:t>
        </w:r>
        <w:r w:rsidRPr="00936D2B">
          <w:rPr>
            <w:rFonts w:ascii="Arial" w:hAnsi="Arial" w:cs="Arial"/>
            <w:noProof/>
            <w:webHidden/>
            <w:sz w:val="22"/>
            <w:szCs w:val="22"/>
          </w:rPr>
          <w:fldChar w:fldCharType="end"/>
        </w:r>
      </w:hyperlink>
    </w:p>
    <w:p w:rsidR="00925197" w:rsidRPr="00936D2B" w:rsidRDefault="00E02BF0" w:rsidP="00925197">
      <w:pPr>
        <w:pStyle w:val="Spistreci3"/>
        <w:spacing w:line="360" w:lineRule="auto"/>
        <w:rPr>
          <w:rFonts w:ascii="Arial" w:hAnsi="Arial" w:cs="Arial"/>
          <w:noProof/>
          <w:sz w:val="22"/>
          <w:szCs w:val="22"/>
        </w:rPr>
      </w:pPr>
      <w:hyperlink w:anchor="_Toc214251813" w:history="1">
        <w:r w:rsidR="00925197" w:rsidRPr="00936D2B">
          <w:rPr>
            <w:rStyle w:val="Hipercze"/>
            <w:rFonts w:ascii="Arial" w:hAnsi="Arial" w:cs="Arial"/>
            <w:noProof/>
            <w:sz w:val="22"/>
            <w:szCs w:val="22"/>
          </w:rPr>
          <w:t>4.3.4</w:t>
        </w:r>
        <w:r w:rsidR="00925197" w:rsidRPr="00936D2B">
          <w:rPr>
            <w:rFonts w:ascii="Arial" w:hAnsi="Arial" w:cs="Arial"/>
            <w:noProof/>
            <w:sz w:val="22"/>
            <w:szCs w:val="22"/>
          </w:rPr>
          <w:tab/>
        </w:r>
        <w:r w:rsidR="00925197" w:rsidRPr="00936D2B">
          <w:rPr>
            <w:rStyle w:val="Hipercze"/>
            <w:rFonts w:ascii="Arial" w:hAnsi="Arial" w:cs="Arial"/>
            <w:noProof/>
            <w:sz w:val="22"/>
            <w:szCs w:val="22"/>
          </w:rPr>
          <w:t>Wdrażanie zarządzania przez projekty</w:t>
        </w:r>
        <w:r w:rsidR="00925197" w:rsidRPr="00936D2B">
          <w:rPr>
            <w:rFonts w:ascii="Arial" w:hAnsi="Arial" w:cs="Arial"/>
            <w:noProof/>
            <w:webHidden/>
            <w:sz w:val="22"/>
            <w:szCs w:val="22"/>
          </w:rPr>
          <w:tab/>
        </w:r>
        <w:r w:rsidRPr="00936D2B">
          <w:rPr>
            <w:rFonts w:ascii="Arial" w:hAnsi="Arial" w:cs="Arial"/>
            <w:noProof/>
            <w:webHidden/>
            <w:sz w:val="22"/>
            <w:szCs w:val="22"/>
          </w:rPr>
          <w:fldChar w:fldCharType="begin"/>
        </w:r>
        <w:r w:rsidR="00925197" w:rsidRPr="00936D2B">
          <w:rPr>
            <w:rFonts w:ascii="Arial" w:hAnsi="Arial" w:cs="Arial"/>
            <w:noProof/>
            <w:webHidden/>
            <w:sz w:val="22"/>
            <w:szCs w:val="22"/>
          </w:rPr>
          <w:instrText xml:space="preserve"> PAGEREF _Toc214251813 \h </w:instrText>
        </w:r>
        <w:r w:rsidRPr="00936D2B">
          <w:rPr>
            <w:rFonts w:ascii="Arial" w:hAnsi="Arial" w:cs="Arial"/>
            <w:noProof/>
            <w:webHidden/>
            <w:sz w:val="22"/>
            <w:szCs w:val="22"/>
          </w:rPr>
        </w:r>
        <w:r w:rsidRPr="00936D2B">
          <w:rPr>
            <w:rFonts w:ascii="Arial" w:hAnsi="Arial" w:cs="Arial"/>
            <w:noProof/>
            <w:webHidden/>
            <w:sz w:val="22"/>
            <w:szCs w:val="22"/>
          </w:rPr>
          <w:fldChar w:fldCharType="separate"/>
        </w:r>
        <w:r w:rsidR="00A52452">
          <w:rPr>
            <w:rFonts w:ascii="Arial" w:hAnsi="Arial" w:cs="Arial"/>
            <w:noProof/>
            <w:webHidden/>
            <w:sz w:val="22"/>
            <w:szCs w:val="22"/>
          </w:rPr>
          <w:t>92</w:t>
        </w:r>
        <w:r w:rsidRPr="00936D2B">
          <w:rPr>
            <w:rFonts w:ascii="Arial" w:hAnsi="Arial" w:cs="Arial"/>
            <w:noProof/>
            <w:webHidden/>
            <w:sz w:val="22"/>
            <w:szCs w:val="22"/>
          </w:rPr>
          <w:fldChar w:fldCharType="end"/>
        </w:r>
      </w:hyperlink>
    </w:p>
    <w:p w:rsidR="00925197" w:rsidRDefault="00E02BF0" w:rsidP="00925197">
      <w:pPr>
        <w:pStyle w:val="Nagwek1"/>
        <w:spacing w:before="0" w:after="0"/>
        <w:ind w:left="360"/>
        <w:rPr>
          <w:kern w:val="0"/>
          <w:szCs w:val="22"/>
        </w:rPr>
      </w:pPr>
      <w:r w:rsidRPr="00936D2B">
        <w:rPr>
          <w:kern w:val="0"/>
          <w:sz w:val="22"/>
          <w:szCs w:val="22"/>
        </w:rPr>
        <w:fldChar w:fldCharType="end"/>
      </w:r>
      <w:bookmarkStart w:id="0" w:name="_Toc209593460"/>
    </w:p>
    <w:p w:rsidR="00925197" w:rsidRDefault="00925197" w:rsidP="00925197"/>
    <w:p w:rsidR="00925197" w:rsidRDefault="00925197" w:rsidP="00925197"/>
    <w:p w:rsidR="00925197" w:rsidRDefault="00925197" w:rsidP="00925197"/>
    <w:p w:rsidR="00925197" w:rsidRDefault="00925197" w:rsidP="00925197"/>
    <w:p w:rsidR="00925197" w:rsidRPr="00B43C44" w:rsidRDefault="00925197" w:rsidP="00925197"/>
    <w:p w:rsidR="00925197" w:rsidRDefault="00925197" w:rsidP="00925197">
      <w:pPr>
        <w:pStyle w:val="StylNagwek1Przed0ptPo0pt"/>
      </w:pPr>
      <w:bookmarkStart w:id="1" w:name="_Toc214251784"/>
      <w:r>
        <w:lastRenderedPageBreak/>
        <w:t>Wprowadzenie (kultura fizyczna i sport – definicje)</w:t>
      </w:r>
      <w:bookmarkEnd w:id="0"/>
      <w:bookmarkEnd w:id="1"/>
    </w:p>
    <w:p w:rsidR="00925197" w:rsidRPr="00B43C44" w:rsidRDefault="00925197" w:rsidP="00925197"/>
    <w:p w:rsidR="00925197" w:rsidRDefault="00925197" w:rsidP="00925197">
      <w:pPr>
        <w:spacing w:line="360" w:lineRule="auto"/>
        <w:ind w:firstLine="360"/>
        <w:jc w:val="both"/>
        <w:rPr>
          <w:rFonts w:ascii="Arial" w:hAnsi="Arial" w:cs="Arial"/>
          <w:sz w:val="22"/>
          <w:szCs w:val="22"/>
        </w:rPr>
      </w:pPr>
      <w:r>
        <w:rPr>
          <w:rFonts w:ascii="Arial" w:hAnsi="Arial" w:cs="Arial"/>
          <w:sz w:val="22"/>
          <w:szCs w:val="22"/>
        </w:rPr>
        <w:t xml:space="preserve">Kultura fizyczna to dziedzina życia społecznego, a od pewnego czasu także gospodarczego, której rozwój na przełomie XX i XXI w. znacząco się zdynamizował. Kultura fizyczna rozumiana jako konglomerat różnych form działań człowieka związanych z aktywnością ruchową, jest synonimem tego, co w kulturze anglosaskiej nazywane jest sportem. A zatem różne formy aktywności fizycznej człowieka rozpatrywane w kontekście kulturowym będziemy rozumieli jako kulturę fizyczną. W polskiej tradycji kulturę fizyczną tworzą: </w:t>
      </w:r>
      <w:r>
        <w:rPr>
          <w:rFonts w:ascii="Arial" w:hAnsi="Arial" w:cs="Arial"/>
          <w:bCs/>
          <w:sz w:val="22"/>
          <w:szCs w:val="22"/>
        </w:rPr>
        <w:t>sport dla wszystkich</w:t>
      </w:r>
      <w:r>
        <w:rPr>
          <w:rFonts w:ascii="Arial" w:hAnsi="Arial" w:cs="Arial"/>
          <w:sz w:val="22"/>
          <w:szCs w:val="22"/>
        </w:rPr>
        <w:t xml:space="preserve">, czyli wychowanie fizyczne, rekreacja ruchowa i turystyka aktywna, </w:t>
      </w:r>
      <w:r>
        <w:rPr>
          <w:rFonts w:ascii="Arial" w:hAnsi="Arial" w:cs="Arial"/>
          <w:bCs/>
          <w:sz w:val="22"/>
          <w:szCs w:val="22"/>
        </w:rPr>
        <w:t>sport klasyfikowany</w:t>
      </w:r>
      <w:r>
        <w:rPr>
          <w:rFonts w:ascii="Arial" w:hAnsi="Arial" w:cs="Arial"/>
          <w:sz w:val="22"/>
          <w:szCs w:val="22"/>
        </w:rPr>
        <w:t xml:space="preserve"> (inaczej amatorski) oraz </w:t>
      </w:r>
      <w:r>
        <w:rPr>
          <w:rFonts w:ascii="Arial" w:hAnsi="Arial" w:cs="Arial"/>
          <w:bCs/>
          <w:sz w:val="22"/>
          <w:szCs w:val="22"/>
        </w:rPr>
        <w:t>sport kwalifikowany</w:t>
      </w:r>
      <w:r>
        <w:rPr>
          <w:rFonts w:ascii="Arial" w:hAnsi="Arial" w:cs="Arial"/>
          <w:sz w:val="22"/>
          <w:szCs w:val="22"/>
        </w:rPr>
        <w:t xml:space="preserve"> mający wymiar olimpijski i profesjonalny. Do kultury fizycznej zalicza się także sport niepełnosprawnych, rozumiany jako </w:t>
      </w:r>
      <w:r>
        <w:rPr>
          <w:rFonts w:ascii="Arial" w:hAnsi="Arial" w:cs="Arial"/>
          <w:bCs/>
          <w:sz w:val="22"/>
          <w:szCs w:val="22"/>
        </w:rPr>
        <w:t>środek</w:t>
      </w:r>
      <w:r>
        <w:rPr>
          <w:rFonts w:ascii="Arial" w:hAnsi="Arial" w:cs="Arial"/>
          <w:sz w:val="22"/>
          <w:szCs w:val="22"/>
        </w:rPr>
        <w:t xml:space="preserve"> (rehabilitacja ruchowa i fizjoterapia) oraz </w:t>
      </w:r>
      <w:r>
        <w:rPr>
          <w:rFonts w:ascii="Arial" w:hAnsi="Arial" w:cs="Arial"/>
          <w:bCs/>
          <w:sz w:val="22"/>
          <w:szCs w:val="22"/>
        </w:rPr>
        <w:t>cel</w:t>
      </w:r>
      <w:r>
        <w:rPr>
          <w:rFonts w:ascii="Arial" w:hAnsi="Arial" w:cs="Arial"/>
          <w:sz w:val="22"/>
          <w:szCs w:val="22"/>
        </w:rPr>
        <w:t xml:space="preserve"> – czyli sport kwalifikowany (paraolimpijski).</w:t>
      </w:r>
    </w:p>
    <w:p w:rsidR="00925197" w:rsidRDefault="00925197" w:rsidP="00925197">
      <w:pPr>
        <w:spacing w:line="360" w:lineRule="auto"/>
        <w:ind w:firstLine="360"/>
        <w:jc w:val="both"/>
        <w:rPr>
          <w:rFonts w:ascii="Arial" w:hAnsi="Arial" w:cs="Arial"/>
          <w:sz w:val="22"/>
          <w:szCs w:val="22"/>
        </w:rPr>
      </w:pPr>
      <w:r>
        <w:rPr>
          <w:rFonts w:ascii="Arial" w:hAnsi="Arial" w:cs="Arial"/>
          <w:sz w:val="22"/>
          <w:szCs w:val="22"/>
        </w:rPr>
        <w:t xml:space="preserve">Dynamiczny rozwój różnych form kultury fizycznej spowodował, że przestała być ona postrzegana jedynie w sensie autotelicznym jako sposób spędzania wolnego czasu, swoiste hobby czy zabawa, lecz stała się ważnym elementem życia społecznego i gospodarczego. Różne formy aktywności ruchowej ludzi stały się ważnym instrumentem rozwoju kapitału ludzkiego, dynamizującym życie społeczne i gospodarcze. Nowy sposób postrzegania roli kultury fizycznej w rozwoju regionu powoduje, że dziedzina ta staje się obszarem koniecznych inwestycji, które ze względu na specyfikę inwestowania w ludzi nie zwrócą się co prawda natychmiastowo, ale w perspektywie kilku lat dadzą widoczne i trwałe efekty społeczne i gospodarcze. Niewątpliwie sport ze względu na bogactwo form jest popularnym rodzajem aktywności nie tylko fizycznej, ale także społecznej i organizacyjnej człowieka – niezależnie od wieku, poziomu sprawności psychofizycznej i intelektualnej czy statusu społecznego. Jest też bogatym źródłem bodźców wychowawczych i rozwojowych szeroko stosowanych w formie zinstytucjonalizowanej. </w:t>
      </w:r>
    </w:p>
    <w:p w:rsidR="00925197" w:rsidRDefault="00925197" w:rsidP="00925197">
      <w:pPr>
        <w:spacing w:line="360" w:lineRule="auto"/>
        <w:ind w:firstLine="360"/>
        <w:jc w:val="both"/>
        <w:rPr>
          <w:rFonts w:ascii="Arial" w:hAnsi="Arial" w:cs="Arial"/>
          <w:sz w:val="22"/>
          <w:szCs w:val="22"/>
        </w:rPr>
      </w:pPr>
      <w:r>
        <w:rPr>
          <w:rFonts w:ascii="Arial" w:hAnsi="Arial" w:cs="Arial"/>
          <w:sz w:val="22"/>
          <w:szCs w:val="22"/>
        </w:rPr>
        <w:t xml:space="preserve">Sport stymuluje wśród swoich uczestników i sympatyków rozwój postaw prospołecznych, w tym pozytywny emocjonalny i intelektualny stosunek do aktywności społecznej. Sport jest też celem działania osób w nim uczestniczących. Tak jest w przypadku aktywności rozumianej jako dyscyplina sportu. </w:t>
      </w:r>
    </w:p>
    <w:p w:rsidR="00925197" w:rsidRDefault="00925197" w:rsidP="00925197">
      <w:pPr>
        <w:spacing w:line="360" w:lineRule="auto"/>
        <w:ind w:firstLine="360"/>
        <w:jc w:val="both"/>
        <w:rPr>
          <w:rFonts w:ascii="Arial" w:hAnsi="Arial" w:cs="Arial"/>
          <w:sz w:val="22"/>
          <w:szCs w:val="22"/>
        </w:rPr>
      </w:pPr>
      <w:r>
        <w:rPr>
          <w:rFonts w:ascii="Arial" w:hAnsi="Arial" w:cs="Arial"/>
          <w:sz w:val="22"/>
          <w:szCs w:val="22"/>
        </w:rPr>
        <w:t>Dynamiczny rozwój sportu spowodował zwiększenie zainteresowania kulturą fizyczną instytucji publicznych różnego szczebla. Realizując politykę prospołeczną i prozdrowotną, podmioty samorządowe w coraz szerszym zakresie wspierają te przedsięwzięcia, które dynamizują rozwój kultury fizycznej i sportu, i jednocześnie nadają temu rozwojowi kierunek społecznie pożądany (ograniczają patologie w obszarze sportu).</w:t>
      </w:r>
    </w:p>
    <w:p w:rsidR="00925197" w:rsidRDefault="00925197" w:rsidP="00925197">
      <w:pPr>
        <w:spacing w:line="360" w:lineRule="auto"/>
        <w:ind w:firstLine="360"/>
        <w:jc w:val="both"/>
        <w:rPr>
          <w:rFonts w:ascii="Arial" w:hAnsi="Arial" w:cs="Arial"/>
          <w:sz w:val="22"/>
          <w:szCs w:val="22"/>
        </w:rPr>
      </w:pPr>
      <w:r>
        <w:rPr>
          <w:rFonts w:ascii="Arial" w:hAnsi="Arial" w:cs="Arial"/>
          <w:sz w:val="22"/>
          <w:szCs w:val="22"/>
        </w:rPr>
        <w:t xml:space="preserve">Uwzględniając strategiczne znaczenie przedsięwzięć z zakresu kultury fizycznej i sportu, Dolnośląski Urząd Marszałkowski podjął decyzję o konieczności opracowania sektorowej </w:t>
      </w:r>
      <w:r>
        <w:rPr>
          <w:rFonts w:ascii="Arial" w:hAnsi="Arial" w:cs="Arial"/>
          <w:sz w:val="22"/>
          <w:szCs w:val="22"/>
        </w:rPr>
        <w:lastRenderedPageBreak/>
        <w:t>strategii rozwoju w tym zakresie, będącej jednym z elementów Strategii Rozwoju Województwa Dolnośląskiego do 2020 roku.</w:t>
      </w:r>
    </w:p>
    <w:p w:rsidR="00925197" w:rsidRDefault="00925197" w:rsidP="00925197">
      <w:pPr>
        <w:spacing w:line="360" w:lineRule="auto"/>
        <w:ind w:firstLine="360"/>
        <w:jc w:val="both"/>
        <w:rPr>
          <w:rFonts w:ascii="Arial" w:hAnsi="Arial" w:cs="Arial"/>
          <w:sz w:val="22"/>
          <w:szCs w:val="22"/>
        </w:rPr>
      </w:pPr>
      <w:r>
        <w:rPr>
          <w:rFonts w:ascii="Arial" w:hAnsi="Arial" w:cs="Arial"/>
          <w:sz w:val="22"/>
          <w:szCs w:val="22"/>
        </w:rPr>
        <w:t>Przystępując do opracowania strategii sektorowej, będącej jednocześnie programem działania Urzędu Marszałkowskiego w zakresie rozwoju kultury fizycznej i sportu, przyjęto kilka kryteriów. Założono przede wszystkim, że w możliwie szerokim zakresie strategia powinna być programem pionierskim. Przyjęto, że proponowane w niej rozwiązania będą innowacyjne i umożliwią Dolnemu Śląskowi uzyskanie pozycji lidera w zakresie rozwoju kultury fizycznej i sportu co najmniej w skali krajowej. Założono także, że w opracowaniu zostaną wykorzystane rozwiązania, które sprawdziły się w innych państwach, np. w Australii, Anglii, Niemczech czy Czechach, i które winny być dostosowane do specyficznych polskich warunków, a zatem w niektórych aspektach proponowane działania będą realizować strategię podążania za liderami. Przyjęto również, że priorytety zawarte w strategii, a zwłaszcza działania pozwalające na ich realizację, będą tak konstruowane, aby pozwalały na aktywną interakcję Urzędu Marszałkowskiego z otoczeniem, przez co zapewnią elastyczność strategii. Założono także, że strategia powinna umożliwiać dywersyfikację działań prowadzących do jej realizacji. Powinna więc ona uwzględniać możliwości sytuacyjnego tworzenia nowych działań i obszarów, a w konsekwencji budowy struktur sieciowych.</w:t>
      </w:r>
    </w:p>
    <w:p w:rsidR="00925197" w:rsidRDefault="00925197" w:rsidP="00925197">
      <w:pPr>
        <w:spacing w:line="360" w:lineRule="auto"/>
        <w:ind w:firstLine="360"/>
        <w:jc w:val="both"/>
        <w:rPr>
          <w:rFonts w:ascii="Arial" w:hAnsi="Arial" w:cs="Arial"/>
          <w:sz w:val="22"/>
          <w:szCs w:val="22"/>
        </w:rPr>
      </w:pPr>
      <w:r>
        <w:rPr>
          <w:rFonts w:ascii="Arial" w:hAnsi="Arial" w:cs="Arial"/>
          <w:sz w:val="22"/>
          <w:szCs w:val="22"/>
        </w:rPr>
        <w:t>Struktura rozwoju kultury fizycznej i sportu na Dolnym Śląsku jest składnikiem szerszego opracowania pt. „Strategia Rozwoju Województwa Dolnośląskiego do 2020 roku”, w związku z tym ma ona wymiar operacyjny. Została więc tak skonstruowana, aby przyjęte priorytety, a zwłaszcza działania umożliwiające ich realizację, zostały przedstawione w sposób skwantyfikowany (wymierny). Pozwoli to na systematyczną ewaluację poziomu jej realizacji i wprowadzanie niezbędnych korekt lub modyfikacji.</w:t>
      </w:r>
    </w:p>
    <w:p w:rsidR="00925197" w:rsidRDefault="00925197" w:rsidP="00925197">
      <w:pPr>
        <w:spacing w:line="360" w:lineRule="auto"/>
        <w:ind w:firstLine="360"/>
        <w:jc w:val="both"/>
        <w:rPr>
          <w:rFonts w:ascii="Arial" w:hAnsi="Arial" w:cs="Arial"/>
          <w:sz w:val="22"/>
          <w:szCs w:val="22"/>
        </w:rPr>
      </w:pPr>
      <w:r>
        <w:rPr>
          <w:rFonts w:ascii="Arial" w:hAnsi="Arial" w:cs="Arial"/>
          <w:iCs/>
          <w:sz w:val="22"/>
          <w:szCs w:val="22"/>
        </w:rPr>
        <w:t>„Strategia sektorowa – załącznik do Strategii Rozwoju Województwa Dolnośląskiego do 2020 r. w zakresie kultury fizycznej i sportu”</w:t>
      </w:r>
      <w:r>
        <w:rPr>
          <w:rFonts w:ascii="Arial" w:hAnsi="Arial" w:cs="Arial"/>
          <w:sz w:val="22"/>
          <w:szCs w:val="22"/>
        </w:rPr>
        <w:t xml:space="preserve"> jest dokumentem, którego głównym zadaniem jest określenie katalogu priorytetowych celów i zadań związanych z rozwojem kultury fizycznej i sportu na Dolnym Śląsku. Racjonalne i efektywne zarządzanie strategiczne tym rozwojem wymaga precyzyjnego wyznaczenia elastycznych granic, w których będą poruszać się partnerzy uczestniczący w realizacji tej strategii. Sformułowany w tym dokumencie katalog priorytetów może i powinien być traktowany jako sygnał wysyłany do organizatorów sportu, jako swoista podpowiedź, jakiego rodzaju inicjatywy mogą liczyć na finansowe i organizacyjne wsparcie ze strony Urzędu Marszałkowskiego. Dokument ten ma również inspirować organizatorów sportu i dopomóc im w opracowywaniu projektów zgodnych ze strategicznymi priorytetami.</w:t>
      </w:r>
    </w:p>
    <w:p w:rsidR="00925197" w:rsidRDefault="00925197" w:rsidP="00925197">
      <w:pPr>
        <w:spacing w:line="360" w:lineRule="auto"/>
        <w:ind w:firstLine="360"/>
        <w:jc w:val="both"/>
        <w:rPr>
          <w:rFonts w:ascii="Arial" w:hAnsi="Arial" w:cs="Arial"/>
          <w:sz w:val="22"/>
          <w:szCs w:val="22"/>
        </w:rPr>
      </w:pPr>
      <w:r>
        <w:rPr>
          <w:rFonts w:ascii="Arial" w:hAnsi="Arial" w:cs="Arial"/>
          <w:sz w:val="22"/>
          <w:szCs w:val="22"/>
        </w:rPr>
        <w:t>Odbiorcami „</w:t>
      </w:r>
      <w:r>
        <w:rPr>
          <w:rFonts w:ascii="Arial" w:hAnsi="Arial" w:cs="Arial"/>
          <w:iCs/>
          <w:sz w:val="22"/>
          <w:szCs w:val="22"/>
        </w:rPr>
        <w:t>Strategii sektorowej – załącznika do Strategii Rozwoju Województwa Dolnośląskiego do 2020 r. w zakresie kultury fizycznej i sportu”</w:t>
      </w:r>
      <w:r>
        <w:rPr>
          <w:rFonts w:ascii="Arial" w:hAnsi="Arial" w:cs="Arial"/>
          <w:i/>
          <w:sz w:val="22"/>
          <w:szCs w:val="22"/>
        </w:rPr>
        <w:t xml:space="preserve"> </w:t>
      </w:r>
      <w:r>
        <w:rPr>
          <w:rFonts w:ascii="Arial" w:hAnsi="Arial" w:cs="Arial"/>
          <w:sz w:val="22"/>
          <w:szCs w:val="22"/>
        </w:rPr>
        <w:t xml:space="preserve">są samorządowcy wszystkich szczebli odpowiedzialni za rozwój sportu, dolnośląskie związki sportowe oraz inni partnerzy. Należy w tym miejscu wyraźnie podkreślić, że dokument ten skierowany jest również do </w:t>
      </w:r>
      <w:r>
        <w:rPr>
          <w:rFonts w:ascii="Arial" w:hAnsi="Arial" w:cs="Arial"/>
          <w:sz w:val="22"/>
          <w:szCs w:val="22"/>
        </w:rPr>
        <w:lastRenderedPageBreak/>
        <w:t>partnerów niezrzeszonych, a więc nie tylko do instytucji spełniających wąskie, formalno-prawne kryteria.</w:t>
      </w:r>
    </w:p>
    <w:p w:rsidR="00925197" w:rsidRDefault="00925197" w:rsidP="00925197">
      <w:pPr>
        <w:spacing w:line="360" w:lineRule="auto"/>
        <w:ind w:firstLine="360"/>
        <w:jc w:val="both"/>
        <w:rPr>
          <w:rFonts w:ascii="Arial" w:hAnsi="Arial" w:cs="Arial"/>
          <w:sz w:val="22"/>
          <w:szCs w:val="22"/>
        </w:rPr>
      </w:pPr>
      <w:r>
        <w:rPr>
          <w:rFonts w:ascii="Arial" w:hAnsi="Arial" w:cs="Arial"/>
          <w:sz w:val="22"/>
          <w:szCs w:val="22"/>
        </w:rPr>
        <w:t xml:space="preserve">Dokument składa się z kilku logicznie powiązanych części. Po wprowadzeniu, w którym zdefiniowano kulturę fizyczną i sport, przedstawiono metodologię tworzenia strategii sektorowej, wykorzystującą metody eksperckie („burza mózgów” i metoda delficka pozwalająca na obiektywizowanie poglądów i stanowisk ekspertów). Następnie w ujęciu systemowym zarysowano założenia strategiczne zarządzania kulturą fizyczną i sportem na Dolnym Śląsku. Wykorzystując metodę SWOT dokonano analizy szans i zagrożeń płynących z otoczenia sportu, a także silnych i słabych stron tej dziedziny życia społecznego. W kolejnej części dokumentu wyznaczono misję i wizję kultury fizycznej i sportu oraz opis procesu strategicznego zarządzania nią z pozycji Urzędu Marszałkowskiego. Ostatnią, zasadniczą część dokumentu, stanowi opis priorytetów strategicznych i działań umożliwiających ich realizację. W przypadku każdego priorytetu przeprowadzono analizę stanu obecnego, a następnie zidentyfikowano działania umożliwiające realizację danego priorytetu. Wysoki, jak na wymogi dokumentu strategicznego, poziom szczegółowości opisu działań jest bardzo precyzyjnym wyznacznikiem do opracowania projektów, których realizacja umożliwi osiąganie celów strategicznych. </w:t>
      </w:r>
    </w:p>
    <w:p w:rsidR="00925197" w:rsidRDefault="00925197" w:rsidP="00925197">
      <w:pPr>
        <w:spacing w:line="360" w:lineRule="auto"/>
        <w:ind w:firstLine="360"/>
        <w:jc w:val="both"/>
        <w:rPr>
          <w:rFonts w:ascii="Arial" w:hAnsi="Arial" w:cs="Arial"/>
          <w:sz w:val="22"/>
          <w:szCs w:val="22"/>
        </w:rPr>
      </w:pPr>
    </w:p>
    <w:p w:rsidR="00925197" w:rsidRPr="008C2298" w:rsidRDefault="00925197" w:rsidP="00925197">
      <w:pPr>
        <w:pStyle w:val="StylNagwek1Przed0ptPo0pt"/>
      </w:pPr>
      <w:bookmarkStart w:id="2" w:name="_Toc209593461"/>
      <w:bookmarkStart w:id="3" w:name="_Toc214251785"/>
      <w:r w:rsidRPr="008C2298">
        <w:t>Metodologia tworzenia strategii sektorowej – metoda ekspertów</w:t>
      </w:r>
      <w:bookmarkEnd w:id="2"/>
      <w:bookmarkEnd w:id="3"/>
    </w:p>
    <w:p w:rsidR="00925197" w:rsidRPr="00B43C44" w:rsidRDefault="00925197" w:rsidP="00925197"/>
    <w:p w:rsidR="00925197" w:rsidRDefault="00925197" w:rsidP="00925197">
      <w:pPr>
        <w:spacing w:line="360" w:lineRule="auto"/>
        <w:ind w:firstLine="360"/>
        <w:jc w:val="both"/>
        <w:rPr>
          <w:rFonts w:ascii="Arial" w:hAnsi="Arial" w:cs="Arial"/>
          <w:sz w:val="22"/>
          <w:szCs w:val="22"/>
        </w:rPr>
      </w:pPr>
      <w:bookmarkStart w:id="4" w:name="_Toc209593464"/>
      <w:r>
        <w:rPr>
          <w:rFonts w:ascii="Arial" w:hAnsi="Arial" w:cs="Arial"/>
          <w:sz w:val="22"/>
          <w:szCs w:val="22"/>
        </w:rPr>
        <w:t>30 listopada 2005 r. Sejmik Województwa Dolnośląskiego, realizując obowiązek wynikający z ustawy z dnia 5 czerwca 1998 r. o samorządzie województwa (tekst jednolity Dz.U. z 2001 r., nr 142, poz. 1590 z późn. zm.), uchwałą nr XLVIII/649/2005 przyjął „Strategię Rozwoju Województwa Dolnośląskiego do 2020 roku”. W wyniku jej postanowień Zarząd Województwa Dolnośląskiego przystąpił do jej uzupełnienia, opracowując „Załącznik do przyjętej Strategii Rozwoju Województwa Dolnośląskiego do 2020 roku”. Niniejszy dokument to uszczegółowienie tej strategii w obszarze sportu i kultury fizycznej. Powstał on w wyniku prac Komisji, składającej się z osób reprezentujących najwyższy poziom merytoryczny w dziedzinach objętych zakresem opracowania. Przyjęta struktura dokumentu jest właściwa z punktu widzenia wymagań formalnych oraz zaakceptowanej metodologii pracy zespołu i stanowi kompletne opracowanie spełniające wymogi uszczegółowienia „Strategii Rozwoju Województwa Dolnośląskiego”.</w:t>
      </w:r>
    </w:p>
    <w:p w:rsidR="00925197" w:rsidRDefault="00925197" w:rsidP="00925197">
      <w:pPr>
        <w:spacing w:line="360" w:lineRule="auto"/>
        <w:ind w:firstLine="360"/>
        <w:jc w:val="both"/>
        <w:rPr>
          <w:rFonts w:ascii="Arial" w:hAnsi="Arial" w:cs="Arial"/>
          <w:sz w:val="22"/>
          <w:szCs w:val="22"/>
        </w:rPr>
      </w:pPr>
      <w:r>
        <w:rPr>
          <w:rFonts w:ascii="Arial" w:hAnsi="Arial" w:cs="Arial"/>
          <w:sz w:val="22"/>
          <w:szCs w:val="22"/>
        </w:rPr>
        <w:t xml:space="preserve">Niniejszy dokument jako opracowanie wynikające z przyjętej „Strategii Rozwoju Województwa Dolnośląskiego do roku </w:t>
      </w:r>
      <w:smartTag w:uri="urn:schemas-microsoft-com:office:smarttags" w:element="metricconverter">
        <w:smartTagPr>
          <w:attr w:name="ProductID" w:val="2020”"/>
        </w:smartTagPr>
        <w:r>
          <w:rPr>
            <w:rFonts w:ascii="Arial" w:hAnsi="Arial" w:cs="Arial"/>
            <w:sz w:val="22"/>
            <w:szCs w:val="22"/>
          </w:rPr>
          <w:t>2020”</w:t>
        </w:r>
      </w:smartTag>
      <w:r>
        <w:rPr>
          <w:rFonts w:ascii="Arial" w:hAnsi="Arial" w:cs="Arial"/>
          <w:sz w:val="22"/>
          <w:szCs w:val="22"/>
        </w:rPr>
        <w:t xml:space="preserve"> powinien być przedstawiony – zgodnie z postanowieniami obowiązującej Strategii – Zespołowi ds. Wdrażania Strategii działającemu przy Marszałku Województwa Dolnośląskiego w celu oceny i zaopiniowania uchwały Sejmiku Województwa w tej sprawie.</w:t>
      </w:r>
    </w:p>
    <w:p w:rsidR="00925197" w:rsidRDefault="00925197" w:rsidP="00925197">
      <w:pPr>
        <w:spacing w:line="360" w:lineRule="auto"/>
        <w:ind w:firstLine="360"/>
        <w:jc w:val="both"/>
        <w:rPr>
          <w:rFonts w:ascii="Arial" w:hAnsi="Arial" w:cs="Arial"/>
          <w:sz w:val="22"/>
          <w:szCs w:val="22"/>
        </w:rPr>
      </w:pPr>
      <w:r>
        <w:rPr>
          <w:rFonts w:ascii="Arial" w:hAnsi="Arial" w:cs="Arial"/>
          <w:sz w:val="22"/>
          <w:szCs w:val="22"/>
        </w:rPr>
        <w:lastRenderedPageBreak/>
        <w:t xml:space="preserve">Na podstawie porozumienia między Akademią Wychowania Fizycznego we Wrocławiu i Urzędem Marszałkowskim jako koordynatora projektu wyznaczono Ryszarda Panfila – prof. zw. dra hab. nauk o kulturze fizycznej, specjalizującego się w zagadnieniach efektywnego zarządzania procesami w sporcie. Przez wiele lat pełnił on funkcje kierownicze w organizacjach sportowych, m.in. był wiceprezesem wojewódzkiego związku sportowego, menedżerem I-ligowego klubu sportowego, prezesem międzynarodowego stowarzyszenia sportowego, prezesem firmy kształcącej kadrę menedżerską na potrzeby sportu. Jest autorem kilku podręczników dotyczących zarządzania i coachingu w sporcie, w tym m.in. </w:t>
      </w:r>
      <w:r>
        <w:rPr>
          <w:rFonts w:ascii="Arial" w:hAnsi="Arial" w:cs="Arial"/>
          <w:i/>
          <w:iCs/>
          <w:sz w:val="22"/>
          <w:szCs w:val="22"/>
        </w:rPr>
        <w:t>Zarządzanie produktem klubu sportowego</w:t>
      </w:r>
      <w:r>
        <w:rPr>
          <w:rFonts w:ascii="Arial" w:hAnsi="Arial" w:cs="Arial"/>
          <w:sz w:val="22"/>
          <w:szCs w:val="22"/>
        </w:rPr>
        <w:t xml:space="preserve"> i </w:t>
      </w:r>
      <w:r>
        <w:rPr>
          <w:rFonts w:ascii="Arial" w:hAnsi="Arial" w:cs="Arial"/>
          <w:i/>
          <w:iCs/>
          <w:sz w:val="22"/>
          <w:szCs w:val="22"/>
        </w:rPr>
        <w:t>Efektywny coaching zespołów zadaniowych</w:t>
      </w:r>
      <w:r>
        <w:rPr>
          <w:rFonts w:ascii="Arial" w:hAnsi="Arial" w:cs="Arial"/>
          <w:sz w:val="22"/>
          <w:szCs w:val="22"/>
        </w:rPr>
        <w:t xml:space="preserve">. Pełni funkcję doradcy komisji sejmowych, senackich i samorządowych w zakresie rozwoju kultury fizycznej i sportu. Jest kierownikiem Katedry Zarządzania i Coachingu w AWF we Wrocławiu. Prowadzi także firmę edukacyjno-consultingową, o nazwie: Akademia Umiejętności Management &amp; Coaching. </w:t>
      </w:r>
    </w:p>
    <w:p w:rsidR="00925197" w:rsidRDefault="00925197" w:rsidP="00925197">
      <w:pPr>
        <w:spacing w:line="360" w:lineRule="auto"/>
        <w:ind w:firstLine="360"/>
        <w:jc w:val="both"/>
        <w:rPr>
          <w:rFonts w:ascii="Arial" w:hAnsi="Arial" w:cs="Arial"/>
          <w:sz w:val="22"/>
          <w:szCs w:val="22"/>
        </w:rPr>
      </w:pPr>
      <w:r>
        <w:rPr>
          <w:rFonts w:ascii="Arial" w:hAnsi="Arial" w:cs="Arial"/>
          <w:sz w:val="22"/>
          <w:szCs w:val="22"/>
        </w:rPr>
        <w:t xml:space="preserve">Do prac przy opracowaniu strategii sektorowej zaproszono osoby uznawane w środowiskach za ekspertów z zakresu różnych aspektów kultury fizycznej i sportu. Stworzony przez nich zespół problemowy systematycznie pracował nad strategią, wykorzystując metody pozwalające na racjonalizację prac, tj. metodę „burzy mózgów” oraz „delficką” – umożliwiającą obiektywizowanie poglądów i propozycji poszczególnych ekspertów przez kolejne fazy ich przybliżania. Do zespołu ekspertów powołano dziewięć osób, których kompetencje i pozycję w środowisku scharakteryzowano poniżej. </w:t>
      </w:r>
    </w:p>
    <w:p w:rsidR="00925197" w:rsidRDefault="00925197" w:rsidP="00925197">
      <w:pPr>
        <w:spacing w:line="360" w:lineRule="auto"/>
        <w:ind w:firstLine="360"/>
        <w:jc w:val="both"/>
        <w:rPr>
          <w:rFonts w:ascii="Arial" w:hAnsi="Arial" w:cs="Arial"/>
          <w:sz w:val="22"/>
          <w:szCs w:val="22"/>
        </w:rPr>
      </w:pPr>
      <w:r>
        <w:rPr>
          <w:rFonts w:ascii="Arial" w:hAnsi="Arial" w:cs="Arial"/>
          <w:sz w:val="22"/>
          <w:szCs w:val="22"/>
        </w:rPr>
        <w:t>Eugeniusz Bolach – dr hab. nauk o kulturze fizycznej; kierownik Katedry Kultury Fizycznej Osób Niepełnosprawnych Wydziału Fizjoterapii, AWF Wrocław, kierownik Międzynarodowego programu CEEPUS (Central European Exchange Programme for University Studies) w zakresie Sportu Osób Niepełnosprawnych w AWF Wrocław, kierownik badań dotyczących sportu niepełnosprawnych; kwalifikacje zawodowe: specjalizacja II stopnia w zakresie rehabilitacji ruchowej (fizjoterapii), trener piłki koszykowej na wózkach, podnoszenia ciężarów osób niepełnosprawnych oraz zespołowych gier sportowych dla osób niewidomych, ociemniałych i niedowidzących (rollball, torball i goalball). Ukończył kursy specjalistyczne z zakresu fizjoterapii: reumatologii, gerontologii, porażeń mózgowych, terapii manualnej oraz masażu leczniczego i fizykoterapii oraz 2-letnie Studium Doskonalenia Pedagogicznego z zakresu pedagogiki szkoły wyższej, organizowane przez AWF we Wrocławiu.</w:t>
      </w:r>
    </w:p>
    <w:p w:rsidR="00925197" w:rsidRDefault="00925197" w:rsidP="00925197">
      <w:pPr>
        <w:spacing w:line="360" w:lineRule="auto"/>
        <w:ind w:firstLine="360"/>
        <w:jc w:val="both"/>
        <w:rPr>
          <w:rFonts w:ascii="Arial" w:hAnsi="Arial" w:cs="Arial"/>
          <w:sz w:val="22"/>
          <w:szCs w:val="22"/>
        </w:rPr>
      </w:pPr>
      <w:r>
        <w:rPr>
          <w:rFonts w:ascii="Arial" w:hAnsi="Arial" w:cs="Arial"/>
          <w:sz w:val="22"/>
          <w:szCs w:val="22"/>
        </w:rPr>
        <w:t xml:space="preserve">Wojciech Głowacki – mgr inż. bud. ląd., absolwent Politechniki Wrocławskiej, Wydział Budownictwa Lądowego. Od 1990 r. działa w branży budownictwa sportowego w zakresie modernizacji obiektów sportowych. Od 1994 jest współwłaścicielem firmy zajmującej się renowacją otwartych sportowych obiektów na licencji niemieckiej. W latach 90. współpracował przy powstawaniu infrastruktury sportowej takich klubów, jak: Amica Wronki Dyskobolia Grodzisk Wlkp., Zagłębie Lubin, a także przy rozbudowie IWFiS w Białej </w:t>
      </w:r>
      <w:r>
        <w:rPr>
          <w:rFonts w:ascii="Arial" w:hAnsi="Arial" w:cs="Arial"/>
          <w:sz w:val="22"/>
          <w:szCs w:val="22"/>
        </w:rPr>
        <w:lastRenderedPageBreak/>
        <w:t>Podlaskiej. Jest inicjatorem konferencji dotyczących stanu sportowych obiektów otwartych w Polsce i Europie. Od 1997 organizował pionierskie w skali Polski szkolenia kadr kierowniczych, a także osób bezpośrednio odpowiedzialnych za opiekę nad otwartymi obiektami o nawierzchni naturalnej.</w:t>
      </w:r>
    </w:p>
    <w:p w:rsidR="00925197" w:rsidRDefault="00925197" w:rsidP="00925197">
      <w:pPr>
        <w:spacing w:line="360" w:lineRule="auto"/>
        <w:ind w:firstLine="360"/>
        <w:jc w:val="both"/>
        <w:rPr>
          <w:rFonts w:ascii="Arial" w:hAnsi="Arial" w:cs="Arial"/>
          <w:bCs/>
          <w:iCs/>
          <w:sz w:val="22"/>
          <w:szCs w:val="22"/>
        </w:rPr>
      </w:pPr>
      <w:r>
        <w:rPr>
          <w:rFonts w:ascii="Arial" w:hAnsi="Arial" w:cs="Arial"/>
          <w:sz w:val="22"/>
          <w:szCs w:val="22"/>
        </w:rPr>
        <w:t xml:space="preserve">Jakub Kalinowski – absolwent Wydziału Nauk Społecznych na Uniwersytecie Wrocławskim. Ukończył studia podyplomowe z zakresu zarządzania projektami w </w:t>
      </w:r>
      <w:r>
        <w:rPr>
          <w:rFonts w:ascii="Arial" w:hAnsi="Arial" w:cs="Arial"/>
          <w:bCs/>
          <w:sz w:val="22"/>
          <w:szCs w:val="22"/>
        </w:rPr>
        <w:t>Szkole Głównej Handlowej w Warszawie</w:t>
      </w:r>
      <w:r>
        <w:rPr>
          <w:rFonts w:ascii="Arial" w:hAnsi="Arial" w:cs="Arial"/>
          <w:sz w:val="22"/>
          <w:szCs w:val="22"/>
        </w:rPr>
        <w:t xml:space="preserve">. Posiada certyfikat z zakresu zarządzania projektami w metodologii PRINCE2. W latach 2003–2004 był asystentem naukowym w </w:t>
      </w:r>
      <w:r>
        <w:rPr>
          <w:rFonts w:ascii="Arial" w:hAnsi="Arial" w:cs="Arial"/>
          <w:bCs/>
          <w:iCs/>
          <w:sz w:val="22"/>
          <w:szCs w:val="22"/>
        </w:rPr>
        <w:t>Dolnośląskiej Szkole Wyższej Edukacji Towarzystwa Wiedzy Powszechnej</w:t>
      </w:r>
      <w:r>
        <w:rPr>
          <w:rFonts w:ascii="Arial" w:hAnsi="Arial" w:cs="Arial"/>
          <w:sz w:val="22"/>
          <w:szCs w:val="22"/>
        </w:rPr>
        <w:t xml:space="preserve">, gdzie prowadził zajęcia z zakresu stosunków międzynarodowych. Od listopada 2005 do maja 2008 r. był menedżerem projektu „Sportowcy na rynku pracy”, realizowanym przez konsorcjum ogólnopolskich federacji sportowych (Polski Związek Koszykówki, Polski Związek Piłki Siatkowej, Związek Piłki Ręcznej w Polsce i Polski Związek Alpinizmu). Jest autorem koncepcji kształcenia kadr na potrzeby zarządzania projektami w sporcie finansowanymi ze środków europejskich oraz członkiem założycielem </w:t>
      </w:r>
      <w:r>
        <w:rPr>
          <w:rFonts w:ascii="Arial" w:hAnsi="Arial" w:cs="Arial"/>
          <w:bCs/>
          <w:iCs/>
          <w:sz w:val="22"/>
          <w:szCs w:val="22"/>
        </w:rPr>
        <w:t>Stowarzyszenia Menedżerów Profesjonalnej Piłki Nożnej.</w:t>
      </w:r>
    </w:p>
    <w:p w:rsidR="00925197" w:rsidRDefault="00925197" w:rsidP="00925197">
      <w:pPr>
        <w:spacing w:line="360" w:lineRule="auto"/>
        <w:ind w:firstLine="360"/>
        <w:jc w:val="both"/>
        <w:rPr>
          <w:rFonts w:ascii="Arial" w:hAnsi="Arial" w:cs="Arial"/>
          <w:sz w:val="22"/>
          <w:szCs w:val="22"/>
        </w:rPr>
      </w:pPr>
      <w:r>
        <w:rPr>
          <w:rFonts w:ascii="Arial" w:hAnsi="Arial" w:cs="Arial"/>
          <w:sz w:val="22"/>
          <w:szCs w:val="22"/>
        </w:rPr>
        <w:t xml:space="preserve">Lesław Kulmatycki – dr hab. nauk o kulturze fizycznej, odbył studia w Polsce, Australii i w Indiach z zakresu psychologii, psychoterapii, technik relaksacyjnych, etyki, promocji zdrowia. Obecnie pracuje jako profesor nadzwyczajny w Zakładzie Psychologii AWF Wrocław, tam też kieruje Podyplomowymi Studiami Promocji Zdrowia. Zagadnienia promocji zdrowia poznawał w latach 1987–1992 jako specjalista edukacji zdrowotnej w </w:t>
      </w:r>
      <w:r>
        <w:rPr>
          <w:rFonts w:ascii="Arial" w:hAnsi="Arial" w:cs="Arial"/>
          <w:iCs/>
          <w:sz w:val="22"/>
          <w:szCs w:val="22"/>
        </w:rPr>
        <w:t>Bankstown Community Health Centre</w:t>
      </w:r>
      <w:r>
        <w:rPr>
          <w:rFonts w:ascii="Arial" w:hAnsi="Arial" w:cs="Arial"/>
          <w:sz w:val="22"/>
          <w:szCs w:val="22"/>
        </w:rPr>
        <w:t xml:space="preserve"> w Sydney. Jest współtwórcą wrocławskiej koncepcji promocji zdrowia, głównym specjalistą ds. promocji zdrowia przy Wydziale Zdrowia Urzędu Miejskiego Wrocławia, twórcą i koordynatorem Wrocławskiego Programu Szkół Promujących Zdrowie (1996–1998), kierownikiem Wydziału Promocji Zdrowia w Dolnośląskiej Regionalnej Kasie Chorych (1999–2003), redaktorem wychodzącego w latach 1995–2005 kwartalnika „Promotor Zdrowia”</w:t>
      </w:r>
      <w:r>
        <w:rPr>
          <w:rFonts w:ascii="Arial" w:hAnsi="Arial" w:cs="Arial"/>
          <w:bCs/>
          <w:sz w:val="22"/>
          <w:szCs w:val="22"/>
        </w:rPr>
        <w:t xml:space="preserve">. </w:t>
      </w:r>
      <w:r>
        <w:rPr>
          <w:rFonts w:ascii="Arial" w:hAnsi="Arial" w:cs="Arial"/>
          <w:sz w:val="22"/>
          <w:szCs w:val="22"/>
        </w:rPr>
        <w:t xml:space="preserve">We współpracy z instytucjami miejskimi nadzoruje badania dotyczące ewaluacji miejskich programów promocji zdrowia adresowanych do dzieci i młodzieży. Współpracuje z innymi placówkami akademickimi, m.in. z </w:t>
      </w:r>
      <w:r>
        <w:rPr>
          <w:rFonts w:ascii="Arial" w:hAnsi="Arial" w:cs="Arial"/>
          <w:iCs/>
          <w:sz w:val="22"/>
          <w:szCs w:val="22"/>
        </w:rPr>
        <w:t>Manchester University,</w:t>
      </w:r>
      <w:r>
        <w:rPr>
          <w:rFonts w:ascii="Arial" w:hAnsi="Arial" w:cs="Arial"/>
          <w:sz w:val="22"/>
          <w:szCs w:val="22"/>
        </w:rPr>
        <w:t xml:space="preserve"> z warszawską Wyższą Szkołą Psychologii Społecznej oraz z wrocławską </w:t>
      </w:r>
      <w:r>
        <w:rPr>
          <w:rFonts w:ascii="Arial" w:hAnsi="Arial" w:cs="Arial"/>
          <w:bCs/>
          <w:iCs/>
          <w:sz w:val="22"/>
          <w:szCs w:val="22"/>
        </w:rPr>
        <w:t>Dolnośląską Szkołą Wyższą Edukacji Towarzystwa Wiedzy Powszechnej</w:t>
      </w:r>
      <w:r>
        <w:rPr>
          <w:rFonts w:ascii="Arial" w:hAnsi="Arial" w:cs="Arial"/>
          <w:sz w:val="22"/>
          <w:szCs w:val="22"/>
        </w:rPr>
        <w:t>. Jest autorem i współautorem kilkunastu publikacji, raportów, strategii dotyczących zdrowia i dobrostanu oraz kilkudziesięciu naukowych opracowań z zakresu zdrowia publicznego i promocji zdrowia.</w:t>
      </w:r>
    </w:p>
    <w:p w:rsidR="00925197" w:rsidRDefault="00925197" w:rsidP="00925197">
      <w:pPr>
        <w:spacing w:line="360" w:lineRule="auto"/>
        <w:ind w:firstLine="360"/>
        <w:jc w:val="both"/>
        <w:rPr>
          <w:rFonts w:ascii="Arial" w:hAnsi="Arial" w:cs="Arial"/>
          <w:sz w:val="22"/>
          <w:szCs w:val="22"/>
        </w:rPr>
      </w:pPr>
      <w:r>
        <w:rPr>
          <w:rFonts w:ascii="Arial" w:hAnsi="Arial" w:cs="Arial"/>
          <w:sz w:val="22"/>
          <w:szCs w:val="22"/>
        </w:rPr>
        <w:t>Piotr Matecki</w:t>
      </w:r>
      <w:r>
        <w:rPr>
          <w:rFonts w:ascii="Arial" w:hAnsi="Arial" w:cs="Arial"/>
          <w:b/>
          <w:bCs/>
          <w:sz w:val="22"/>
          <w:szCs w:val="22"/>
        </w:rPr>
        <w:t xml:space="preserve"> </w:t>
      </w:r>
      <w:r>
        <w:rPr>
          <w:rFonts w:ascii="Arial" w:hAnsi="Arial" w:cs="Arial"/>
          <w:sz w:val="22"/>
          <w:szCs w:val="22"/>
        </w:rPr>
        <w:t>–</w:t>
      </w:r>
      <w:r>
        <w:rPr>
          <w:rFonts w:ascii="Arial" w:hAnsi="Arial" w:cs="Arial"/>
          <w:b/>
          <w:bCs/>
          <w:sz w:val="22"/>
          <w:szCs w:val="22"/>
        </w:rPr>
        <w:t xml:space="preserve"> </w:t>
      </w:r>
      <w:r>
        <w:rPr>
          <w:rFonts w:ascii="Arial" w:hAnsi="Arial" w:cs="Arial"/>
          <w:bCs/>
          <w:sz w:val="22"/>
          <w:szCs w:val="22"/>
        </w:rPr>
        <w:t>a</w:t>
      </w:r>
      <w:r>
        <w:rPr>
          <w:rFonts w:ascii="Arial" w:hAnsi="Arial" w:cs="Arial"/>
          <w:sz w:val="22"/>
          <w:szCs w:val="22"/>
        </w:rPr>
        <w:t xml:space="preserve">bsolwent Akademii Ekonomicznej w Poznaniu, Katedra Strategii Marketingowych. Ukończył studia podyplomowe na Akademii Wychowania Fizycznego w Poznaniu, zdobywając państwowy tytuł menedżer sportu. </w:t>
      </w:r>
      <w:r>
        <w:rPr>
          <w:rFonts w:ascii="Arial" w:hAnsi="Arial" w:cs="Arial"/>
          <w:bCs/>
          <w:sz w:val="22"/>
          <w:szCs w:val="22"/>
        </w:rPr>
        <w:t>Jest współzałożycielem i prezesem Zarządu Sport &amp; Business Foundation.</w:t>
      </w:r>
      <w:r>
        <w:rPr>
          <w:rFonts w:ascii="Arial" w:hAnsi="Arial" w:cs="Arial"/>
          <w:sz w:val="22"/>
          <w:szCs w:val="22"/>
        </w:rPr>
        <w:t xml:space="preserve"> Od 6 lat związany jest z klubem piłkarskim Lech Poznań, w którym zajmuje się działalnością marketingową. Obecnie pracuje na stanowisku zastępcy dyrektora ds. marketingu KKS Lech Poznań S.A. Równolegle, jako dyrektor </w:t>
      </w:r>
      <w:r>
        <w:rPr>
          <w:rFonts w:ascii="Arial" w:hAnsi="Arial" w:cs="Arial"/>
          <w:sz w:val="22"/>
          <w:szCs w:val="22"/>
        </w:rPr>
        <w:lastRenderedPageBreak/>
        <w:t xml:space="preserve">zarządzający, stworzył i rozwijał Stowarzyszenie Lech Business Club. </w:t>
      </w:r>
      <w:r>
        <w:rPr>
          <w:rFonts w:ascii="Arial" w:hAnsi="Arial" w:cs="Arial"/>
          <w:bCs/>
          <w:sz w:val="22"/>
          <w:szCs w:val="22"/>
        </w:rPr>
        <w:t>Jest pomysłodawcą i organizatorem od 2002 r. Dni Marketingu Sportowego – najważniejszej konferencji poświęconej tematyce marketingu sportowego oraz Gali Sportu i Biznesu, podczas której wręczane są Nagrody Biznesu Sportowego – Statuetki DEMES. Jest wykładowcą na wyższych uczelniach, m.in. AWF Poznań, AWF Gorzów na</w:t>
      </w:r>
      <w:r>
        <w:rPr>
          <w:rFonts w:ascii="Arial" w:hAnsi="Arial" w:cs="Arial"/>
          <w:sz w:val="22"/>
          <w:szCs w:val="22"/>
        </w:rPr>
        <w:t xml:space="preserve"> kierunkach menedżer sportu oraz marketing sportowy. W 2007 r. w</w:t>
      </w:r>
      <w:r>
        <w:rPr>
          <w:rFonts w:ascii="Arial" w:hAnsi="Arial" w:cs="Arial"/>
          <w:bCs/>
          <w:sz w:val="22"/>
          <w:szCs w:val="22"/>
        </w:rPr>
        <w:t xml:space="preserve">spółpracował ze </w:t>
      </w:r>
      <w:r>
        <w:rPr>
          <w:rFonts w:ascii="Arial" w:hAnsi="Arial" w:cs="Arial"/>
          <w:sz w:val="22"/>
          <w:szCs w:val="22"/>
        </w:rPr>
        <w:t>Związkiem Miast Polskich jako współorganizator konferencji „Finansowanie Sportu w Społecznościach Lokalnych”, która odbyła się w Słubicach.</w:t>
      </w:r>
      <w:r>
        <w:rPr>
          <w:rFonts w:ascii="Arial" w:hAnsi="Arial" w:cs="Arial"/>
          <w:bCs/>
          <w:sz w:val="22"/>
          <w:szCs w:val="22"/>
        </w:rPr>
        <w:t xml:space="preserve"> W tym samym roku był organizatorem Forum Wielkopolskiego Sportu i Biznesu: „Rola sportu w budowaniu przewagi konkurencyjnej miast i biznesu” w Poznaniu. </w:t>
      </w:r>
      <w:r>
        <w:rPr>
          <w:rFonts w:ascii="Arial" w:hAnsi="Arial" w:cs="Arial"/>
          <w:sz w:val="22"/>
          <w:szCs w:val="22"/>
        </w:rPr>
        <w:t xml:space="preserve">Jest wydawcą oraz redaktorem publikacji: </w:t>
      </w:r>
      <w:r>
        <w:rPr>
          <w:rFonts w:ascii="Arial" w:hAnsi="Arial" w:cs="Arial"/>
          <w:i/>
          <w:iCs/>
          <w:sz w:val="22"/>
          <w:szCs w:val="22"/>
        </w:rPr>
        <w:t>Marketing sportowy – szanse, możliwości, zagrożenia, korzyści</w:t>
      </w:r>
      <w:r>
        <w:rPr>
          <w:rFonts w:ascii="Arial" w:hAnsi="Arial" w:cs="Arial"/>
          <w:sz w:val="22"/>
          <w:szCs w:val="22"/>
        </w:rPr>
        <w:t xml:space="preserve">, </w:t>
      </w:r>
      <w:r>
        <w:rPr>
          <w:rFonts w:ascii="Arial" w:hAnsi="Arial" w:cs="Arial"/>
          <w:i/>
          <w:iCs/>
          <w:sz w:val="22"/>
          <w:szCs w:val="22"/>
        </w:rPr>
        <w:t>Marketing sportowy – teoria i praktyka</w:t>
      </w:r>
      <w:r>
        <w:rPr>
          <w:rFonts w:ascii="Arial" w:hAnsi="Arial" w:cs="Arial"/>
          <w:sz w:val="22"/>
          <w:szCs w:val="22"/>
        </w:rPr>
        <w:t xml:space="preserve">, </w:t>
      </w:r>
      <w:r>
        <w:rPr>
          <w:rFonts w:ascii="Arial" w:hAnsi="Arial" w:cs="Arial"/>
          <w:i/>
          <w:sz w:val="22"/>
          <w:szCs w:val="22"/>
        </w:rPr>
        <w:t>Sport &amp; Business</w:t>
      </w:r>
      <w:r>
        <w:rPr>
          <w:rFonts w:ascii="Arial" w:hAnsi="Arial" w:cs="Arial"/>
          <w:sz w:val="22"/>
          <w:szCs w:val="22"/>
        </w:rPr>
        <w:t xml:space="preserve">, </w:t>
      </w:r>
      <w:r>
        <w:rPr>
          <w:rFonts w:ascii="Arial" w:hAnsi="Arial" w:cs="Arial"/>
          <w:i/>
          <w:iCs/>
          <w:sz w:val="22"/>
          <w:szCs w:val="22"/>
        </w:rPr>
        <w:t>Marketingowo o sporcie</w:t>
      </w:r>
      <w:r>
        <w:rPr>
          <w:rFonts w:ascii="Arial" w:hAnsi="Arial" w:cs="Arial"/>
          <w:sz w:val="22"/>
          <w:szCs w:val="22"/>
        </w:rPr>
        <w:t xml:space="preserve">, </w:t>
      </w:r>
      <w:r>
        <w:rPr>
          <w:rFonts w:ascii="Arial" w:hAnsi="Arial" w:cs="Arial"/>
          <w:i/>
          <w:iCs/>
          <w:sz w:val="22"/>
          <w:szCs w:val="22"/>
        </w:rPr>
        <w:t>Marketing dla sportu</w:t>
      </w:r>
      <w:r>
        <w:rPr>
          <w:rFonts w:ascii="Arial" w:hAnsi="Arial" w:cs="Arial"/>
          <w:sz w:val="22"/>
          <w:szCs w:val="22"/>
        </w:rPr>
        <w:t xml:space="preserve">, </w:t>
      </w:r>
      <w:r>
        <w:rPr>
          <w:rFonts w:ascii="Arial" w:hAnsi="Arial" w:cs="Arial"/>
          <w:i/>
          <w:iCs/>
          <w:sz w:val="22"/>
          <w:szCs w:val="22"/>
        </w:rPr>
        <w:t>Marketingowe zarządzanie sportem</w:t>
      </w:r>
      <w:r>
        <w:rPr>
          <w:rFonts w:ascii="Arial" w:hAnsi="Arial" w:cs="Arial"/>
          <w:sz w:val="22"/>
          <w:szCs w:val="22"/>
        </w:rPr>
        <w:t>.</w:t>
      </w:r>
    </w:p>
    <w:p w:rsidR="00925197" w:rsidRDefault="00925197" w:rsidP="00925197">
      <w:pPr>
        <w:spacing w:line="360" w:lineRule="auto"/>
        <w:ind w:firstLine="360"/>
        <w:jc w:val="both"/>
        <w:rPr>
          <w:rFonts w:ascii="Arial" w:hAnsi="Arial" w:cs="Arial"/>
          <w:sz w:val="22"/>
          <w:szCs w:val="22"/>
        </w:rPr>
      </w:pPr>
      <w:r>
        <w:rPr>
          <w:rFonts w:ascii="Arial" w:hAnsi="Arial" w:cs="Arial"/>
          <w:sz w:val="22"/>
          <w:szCs w:val="22"/>
        </w:rPr>
        <w:t xml:space="preserve">Marcin Przychodny – dyplomowany menedżer sportu, absolwent studiów podyplomowych: Zarządzanie instytucjami sportowo-rekreacyjnymi, samorządu terytorialnego i gospodarki lokalnej, Zarządzanie w oświacie; absolwent kursów w zakresie możliwości wykorzystania funduszy unijnych przez organizacje pozarządowe. Od marca 2007 r. jest pracownikiem Wydziału Kultury Fizycznej, Sportu i Rekreacji Urzędu Marszałkowskiego Województwa Dolnośląskiego, a od lutego 2008 r. pełni obowiązki dyrektora tego Wydziału. Wcześniej, od marca 2006 r. był pracownikiem administracji samorządowej na stanowisku specjalisty ds. sportu, kultury fizycznej i rekreacji. W latach 2001–2006 był działaczem i instruktorem tenisa stołowego w LKS Odra Głoska (w tych latach klub ten pięciokrotnie zdobył tytuł Drużynowego Mistrza Polski w tenisie stołowym mężczyzn). </w:t>
      </w:r>
    </w:p>
    <w:p w:rsidR="00925197" w:rsidRDefault="00925197" w:rsidP="00925197">
      <w:pPr>
        <w:spacing w:line="360" w:lineRule="auto"/>
        <w:ind w:firstLine="360"/>
        <w:jc w:val="both"/>
        <w:rPr>
          <w:rFonts w:ascii="Arial" w:hAnsi="Arial" w:cs="Arial"/>
          <w:sz w:val="22"/>
          <w:szCs w:val="22"/>
        </w:rPr>
      </w:pPr>
      <w:r>
        <w:rPr>
          <w:rFonts w:ascii="Arial" w:hAnsi="Arial" w:cs="Arial"/>
          <w:sz w:val="22"/>
          <w:szCs w:val="22"/>
        </w:rPr>
        <w:t>Edward Superlak – doktor nauk o kulturze fizycznej. Jest adiunktem w Katedrze Zespołowych Gier Sportowych i kierownikiem Zespołu Kształcenia Instruktorów i Trenerów w AWF we Wrocławiu. Od roku 1984 związany jest ze sportem kwalifikowanym, a wielostronne doświadczenia i kompetencje zawodowe zdobywał w trakcie pełnienia funkcji trenera reprezentacji Polski kobiet, opiekuna Szkoły Mistrzostwa Sportowego PZPS w Sosnowcu, członka Wydziału Szkolenia Polskiego Związku Piłki Siatkowej (od 1994) oraz redaktora naczelnego „Biuletynu Szkoleniowego” Polskiego Związku Piłki Siatkowej. Jest autorem kilkudziesięciu publikacji naukowych i metodyczno-szkoleniowych. Prowadził żeńskie zespoły ligowe w piłce siatkowej, z którymi zdobył medal Mistrzostw Polski. Wykłada na licznych kursach dokształcających instruktorów i trenerów pracujących w sporcie dla wszystkich oraz w sporcie profesjonalnym.</w:t>
      </w:r>
    </w:p>
    <w:p w:rsidR="00925197" w:rsidRDefault="00925197" w:rsidP="00925197">
      <w:pPr>
        <w:spacing w:line="360" w:lineRule="auto"/>
        <w:ind w:firstLine="360"/>
        <w:jc w:val="both"/>
        <w:rPr>
          <w:rFonts w:ascii="Arial" w:hAnsi="Arial" w:cs="Arial"/>
          <w:sz w:val="22"/>
          <w:szCs w:val="22"/>
        </w:rPr>
      </w:pPr>
      <w:r>
        <w:rPr>
          <w:rFonts w:ascii="Arial" w:hAnsi="Arial" w:cs="Arial"/>
          <w:sz w:val="22"/>
          <w:szCs w:val="22"/>
        </w:rPr>
        <w:t xml:space="preserve">Adam Szymczak – absolwent Akademii Wychowania Fizycznego we Wrocławiu, Wydział Turystyki i Rekreacji. Jest wiceprzewodniczącym Szkolnego Związku Sportowego „Dolny Śląsk”. Od 1999 r. jest też wiceprzewodniczącym Zarządu Głównego Szkolnego Związku Sportowego. Jest członkiem Komisji Technicznej Międzynarodowej Organizacji Sportu </w:t>
      </w:r>
      <w:r>
        <w:rPr>
          <w:rFonts w:ascii="Arial" w:hAnsi="Arial" w:cs="Arial"/>
          <w:sz w:val="22"/>
          <w:szCs w:val="22"/>
        </w:rPr>
        <w:lastRenderedPageBreak/>
        <w:t>Szkolnego ISF, a w kadencjach 1986–1994 członkiem Komisji Sportu i Rekreacji Rady Miejskiej Wrocławia. W SZS odpowiada za programowanie działalności, opracowywanie kalendarzy i regulaminów imprez sportu szkolnego. Jest pomysłodawcą i realizatorem nowych form pracy z młodzieżą i osobami dorosłymi w zakresie kultury fizycznej i zdrowotnej, tworzył m.in. programy „Trener osiedlowy” i „Trener gminny”, prowadził szkolenia dla nauczycieli wychowania fizycznego i nauczania zintegrowanego oraz szkolenia młodzieżowych organizatorów sportu i młodzieżowych sędziów sportowych.</w:t>
      </w:r>
    </w:p>
    <w:p w:rsidR="00925197" w:rsidRDefault="00925197" w:rsidP="00925197">
      <w:pPr>
        <w:spacing w:line="360" w:lineRule="auto"/>
        <w:ind w:firstLine="360"/>
        <w:jc w:val="both"/>
        <w:rPr>
          <w:rFonts w:ascii="Arial" w:hAnsi="Arial" w:cs="Arial"/>
          <w:sz w:val="22"/>
          <w:szCs w:val="22"/>
        </w:rPr>
      </w:pPr>
      <w:r>
        <w:rPr>
          <w:rFonts w:ascii="Arial" w:hAnsi="Arial" w:cs="Arial"/>
          <w:sz w:val="22"/>
          <w:szCs w:val="22"/>
        </w:rPr>
        <w:t>Andrzej Włodarczyk – radca prawny, absolwent Uniwersytetu Wrocławskiego. Jest członkiem Okręgowej Izby Radców Prawnych, specjalistą w zakresie prawa cywilnego i sportowego, prezesem Zarządu Dolnośląskiego Związku Koszykówki, członkiem Komisji Rewizyjnej Polskiego Związku Koszykówki, członkiem Komitetu Monitorującego Regionalny Program Operacyjny dla Województwa Dolnośląskiego na lata 2007–2013 (RPO WD).</w:t>
      </w:r>
    </w:p>
    <w:p w:rsidR="00925197" w:rsidRDefault="00925197" w:rsidP="00925197">
      <w:pPr>
        <w:pStyle w:val="Nagwek1"/>
        <w:numPr>
          <w:ilvl w:val="0"/>
          <w:numId w:val="19"/>
        </w:numPr>
        <w:ind w:left="794" w:hanging="357"/>
      </w:pPr>
      <w:bookmarkStart w:id="5" w:name="_Toc214251786"/>
      <w:r>
        <w:t>System strategicznego zarządzania kulturą fizyczną i sportem na Dolnym Śląsku</w:t>
      </w:r>
      <w:bookmarkEnd w:id="4"/>
      <w:bookmarkEnd w:id="5"/>
    </w:p>
    <w:p w:rsidR="00925197" w:rsidRDefault="00925197" w:rsidP="00925197">
      <w:pPr>
        <w:pStyle w:val="Nagwek2"/>
        <w:numPr>
          <w:ilvl w:val="0"/>
          <w:numId w:val="10"/>
        </w:numPr>
        <w:tabs>
          <w:tab w:val="num" w:pos="900"/>
        </w:tabs>
        <w:ind w:left="1066" w:hanging="357"/>
      </w:pPr>
      <w:bookmarkStart w:id="6" w:name="_Toc209593465"/>
      <w:bookmarkStart w:id="7" w:name="_Toc214251787"/>
      <w:r>
        <w:t>Analiza SWOT</w:t>
      </w:r>
      <w:bookmarkEnd w:id="6"/>
      <w:bookmarkEnd w:id="7"/>
    </w:p>
    <w:p w:rsidR="00925197" w:rsidRDefault="00925197" w:rsidP="00925197">
      <w:pPr>
        <w:spacing w:line="360" w:lineRule="auto"/>
        <w:ind w:firstLine="360"/>
        <w:jc w:val="both"/>
        <w:rPr>
          <w:rFonts w:ascii="Arial" w:hAnsi="Arial" w:cs="Arial"/>
          <w:sz w:val="22"/>
          <w:szCs w:val="22"/>
        </w:rPr>
      </w:pPr>
      <w:r>
        <w:rPr>
          <w:rFonts w:ascii="Arial" w:hAnsi="Arial" w:cs="Arial"/>
          <w:sz w:val="22"/>
          <w:szCs w:val="22"/>
        </w:rPr>
        <w:t>Na podstawie dokonanej przez ekspertów diagnozy głównych aspektów kultury fizycznej i sportu w województwie dolnośląskim zidentyfikowano szanse i zagrożenia rozwoju kultury fizycznej i sportu w regionie oraz mocne i słabe strony tej dziedziny życia społecznego. Podczas analizy obecnej sytuacji wykorzystano metody „burzy mózgów” oraz metodę delficką umożliwiającą przybliżanie opinii prezentowanych przez ekspertów. W opracowaniu uwzględniono otoczenie kultury fizycznej i sportu przedstawiając szanse, zagrożenia z niego płynące oraz mocne i słabe strony kultury fizycznej i sportu jako zjawiska społecznego.</w:t>
      </w:r>
    </w:p>
    <w:p w:rsidR="00925197" w:rsidRDefault="00925197" w:rsidP="00925197">
      <w:pPr>
        <w:spacing w:line="360" w:lineRule="auto"/>
        <w:ind w:firstLine="360"/>
        <w:jc w:val="both"/>
        <w:rPr>
          <w:rFonts w:ascii="Arial" w:hAnsi="Arial" w:cs="Arial"/>
          <w:sz w:val="22"/>
          <w:szCs w:val="22"/>
        </w:rPr>
      </w:pPr>
    </w:p>
    <w:p w:rsidR="00925197" w:rsidRDefault="00925197" w:rsidP="00925197">
      <w:pPr>
        <w:spacing w:line="360" w:lineRule="auto"/>
        <w:ind w:firstLine="360"/>
        <w:jc w:val="both"/>
        <w:rPr>
          <w:rFonts w:ascii="Arial" w:hAnsi="Arial" w:cs="Arial"/>
          <w:sz w:val="22"/>
          <w:szCs w:val="22"/>
        </w:rPr>
      </w:pPr>
    </w:p>
    <w:p w:rsidR="00925197" w:rsidRDefault="00925197" w:rsidP="00925197">
      <w:pPr>
        <w:spacing w:line="360" w:lineRule="auto"/>
        <w:ind w:firstLine="360"/>
        <w:jc w:val="both"/>
        <w:rPr>
          <w:rFonts w:ascii="Arial" w:hAnsi="Arial" w:cs="Arial"/>
          <w:sz w:val="22"/>
          <w:szCs w:val="22"/>
        </w:rPr>
      </w:pPr>
    </w:p>
    <w:p w:rsidR="00925197" w:rsidRDefault="00925197" w:rsidP="00925197">
      <w:pPr>
        <w:spacing w:line="360" w:lineRule="auto"/>
        <w:ind w:firstLine="360"/>
        <w:jc w:val="both"/>
        <w:rPr>
          <w:rFonts w:ascii="Arial" w:hAnsi="Arial" w:cs="Arial"/>
          <w:sz w:val="22"/>
          <w:szCs w:val="22"/>
        </w:rPr>
      </w:pPr>
    </w:p>
    <w:p w:rsidR="00925197" w:rsidRDefault="00925197" w:rsidP="00925197">
      <w:pPr>
        <w:spacing w:line="360" w:lineRule="auto"/>
        <w:ind w:firstLine="360"/>
        <w:jc w:val="both"/>
        <w:rPr>
          <w:rFonts w:ascii="Arial" w:hAnsi="Arial" w:cs="Arial"/>
          <w:sz w:val="22"/>
          <w:szCs w:val="22"/>
        </w:rPr>
      </w:pPr>
    </w:p>
    <w:p w:rsidR="00925197" w:rsidRDefault="00925197" w:rsidP="00925197">
      <w:pPr>
        <w:spacing w:line="360" w:lineRule="auto"/>
        <w:ind w:firstLine="360"/>
        <w:jc w:val="both"/>
        <w:rPr>
          <w:rFonts w:ascii="Arial" w:hAnsi="Arial" w:cs="Arial"/>
          <w:sz w:val="22"/>
          <w:szCs w:val="22"/>
        </w:rPr>
      </w:pPr>
    </w:p>
    <w:p w:rsidR="00925197" w:rsidRDefault="00925197" w:rsidP="00925197">
      <w:pPr>
        <w:spacing w:line="360" w:lineRule="auto"/>
        <w:ind w:firstLine="360"/>
        <w:jc w:val="both"/>
        <w:rPr>
          <w:rFonts w:ascii="Arial" w:hAnsi="Arial" w:cs="Arial"/>
          <w:sz w:val="22"/>
          <w:szCs w:val="22"/>
        </w:rPr>
      </w:pPr>
    </w:p>
    <w:p w:rsidR="00925197" w:rsidRDefault="00925197" w:rsidP="00925197">
      <w:pPr>
        <w:spacing w:line="360" w:lineRule="auto"/>
        <w:ind w:firstLine="360"/>
        <w:jc w:val="both"/>
        <w:rPr>
          <w:rFonts w:ascii="Arial" w:hAnsi="Arial" w:cs="Arial"/>
          <w:sz w:val="22"/>
          <w:szCs w:val="22"/>
        </w:rPr>
      </w:pPr>
    </w:p>
    <w:p w:rsidR="00925197" w:rsidRDefault="00925197" w:rsidP="00925197">
      <w:pPr>
        <w:spacing w:line="360" w:lineRule="auto"/>
        <w:ind w:firstLine="360"/>
        <w:jc w:val="both"/>
        <w:rPr>
          <w:rFonts w:ascii="Arial" w:hAnsi="Arial" w:cs="Arial"/>
          <w:sz w:val="22"/>
          <w:szCs w:val="22"/>
        </w:rPr>
      </w:pPr>
    </w:p>
    <w:p w:rsidR="00925197" w:rsidRDefault="00925197" w:rsidP="00925197">
      <w:pPr>
        <w:spacing w:line="360" w:lineRule="auto"/>
        <w:ind w:firstLine="360"/>
        <w:jc w:val="both"/>
        <w:rPr>
          <w:rFonts w:ascii="Arial" w:hAnsi="Arial" w:cs="Arial"/>
          <w:sz w:val="22"/>
          <w:szCs w:val="22"/>
        </w:rPr>
      </w:pPr>
    </w:p>
    <w:p w:rsidR="00925197" w:rsidRDefault="00925197" w:rsidP="00925197">
      <w:pPr>
        <w:spacing w:line="360" w:lineRule="auto"/>
        <w:ind w:firstLine="360"/>
        <w:jc w:val="both"/>
        <w:rPr>
          <w:rFonts w:ascii="Arial" w:hAnsi="Arial" w:cs="Arial"/>
          <w:sz w:val="22"/>
          <w:szCs w:val="22"/>
        </w:rPr>
      </w:pPr>
    </w:p>
    <w:p w:rsidR="00925197" w:rsidRDefault="00925197" w:rsidP="00925197">
      <w:pPr>
        <w:spacing w:line="360" w:lineRule="auto"/>
        <w:ind w:firstLine="360"/>
        <w:jc w:val="both"/>
        <w:rPr>
          <w:rFonts w:ascii="Arial" w:hAnsi="Arial" w:cs="Arial"/>
          <w:sz w:val="22"/>
          <w:szCs w:val="22"/>
        </w:rPr>
      </w:pPr>
    </w:p>
    <w:p w:rsidR="00925197" w:rsidRDefault="00925197" w:rsidP="00925197">
      <w:pPr>
        <w:spacing w:line="360" w:lineRule="auto"/>
        <w:ind w:firstLine="360"/>
        <w:jc w:val="both"/>
        <w:rPr>
          <w:rFonts w:ascii="Arial" w:hAnsi="Arial" w:cs="Arial"/>
          <w:sz w:val="22"/>
          <w:szCs w:val="22"/>
        </w:rPr>
      </w:pPr>
    </w:p>
    <w:p w:rsidR="00925197" w:rsidRDefault="00925197" w:rsidP="00925197">
      <w:pPr>
        <w:spacing w:line="360" w:lineRule="auto"/>
        <w:jc w:val="both"/>
        <w:rPr>
          <w:rFonts w:ascii="Arial" w:hAnsi="Arial" w:cs="Arial"/>
          <w:sz w:val="22"/>
          <w:szCs w:val="22"/>
        </w:rPr>
      </w:pPr>
    </w:p>
    <w:p w:rsidR="00925197" w:rsidRPr="006751E1" w:rsidRDefault="00925197" w:rsidP="00925197">
      <w:pPr>
        <w:pStyle w:val="Nagwek3"/>
        <w:numPr>
          <w:ilvl w:val="0"/>
          <w:numId w:val="11"/>
        </w:numPr>
      </w:pPr>
      <w:bookmarkStart w:id="8" w:name="_Toc214251788"/>
      <w:r w:rsidRPr="00B87B9E">
        <w:lastRenderedPageBreak/>
        <w:t xml:space="preserve">Otoczenie kultury fizycznej </w:t>
      </w:r>
      <w:r>
        <w:t>i sportu – szanse i zagrożenia</w:t>
      </w:r>
      <w:bookmarkEnd w:id="8"/>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8"/>
        <w:gridCol w:w="4862"/>
      </w:tblGrid>
      <w:tr w:rsidR="00925197" w:rsidTr="00EC7CDB">
        <w:trPr>
          <w:trHeight w:val="567"/>
          <w:tblHeader/>
        </w:trPr>
        <w:tc>
          <w:tcPr>
            <w:tcW w:w="9720" w:type="dxa"/>
            <w:gridSpan w:val="2"/>
            <w:shd w:val="clear" w:color="auto" w:fill="auto"/>
            <w:vAlign w:val="center"/>
          </w:tcPr>
          <w:p w:rsidR="00925197" w:rsidRDefault="00925197" w:rsidP="00EC7CDB">
            <w:pPr>
              <w:spacing w:line="360" w:lineRule="auto"/>
              <w:jc w:val="center"/>
              <w:rPr>
                <w:rFonts w:ascii="Arial" w:hAnsi="Arial" w:cs="Arial"/>
                <w:b/>
              </w:rPr>
            </w:pPr>
            <w:r>
              <w:rPr>
                <w:rFonts w:ascii="Arial" w:hAnsi="Arial" w:cs="Arial"/>
                <w:b/>
                <w:sz w:val="22"/>
                <w:szCs w:val="22"/>
              </w:rPr>
              <w:t>Otoczenie kultury fizycznej i sportu</w:t>
            </w:r>
          </w:p>
        </w:tc>
      </w:tr>
      <w:tr w:rsidR="00925197" w:rsidTr="00EC7CDB">
        <w:trPr>
          <w:trHeight w:val="567"/>
          <w:tblHeader/>
        </w:trPr>
        <w:tc>
          <w:tcPr>
            <w:tcW w:w="4858" w:type="dxa"/>
            <w:shd w:val="clear" w:color="auto" w:fill="auto"/>
            <w:vAlign w:val="center"/>
          </w:tcPr>
          <w:p w:rsidR="00925197" w:rsidRDefault="00925197" w:rsidP="00EC7CDB">
            <w:pPr>
              <w:spacing w:line="360" w:lineRule="auto"/>
              <w:jc w:val="center"/>
              <w:rPr>
                <w:rFonts w:ascii="Arial" w:hAnsi="Arial" w:cs="Arial"/>
                <w:b/>
              </w:rPr>
            </w:pPr>
            <w:r>
              <w:rPr>
                <w:rFonts w:ascii="Arial" w:hAnsi="Arial" w:cs="Arial"/>
                <w:b/>
                <w:sz w:val="22"/>
                <w:szCs w:val="22"/>
              </w:rPr>
              <w:t>szanse</w:t>
            </w:r>
          </w:p>
        </w:tc>
        <w:tc>
          <w:tcPr>
            <w:tcW w:w="4862" w:type="dxa"/>
            <w:shd w:val="clear" w:color="auto" w:fill="auto"/>
            <w:vAlign w:val="center"/>
          </w:tcPr>
          <w:p w:rsidR="00925197" w:rsidRDefault="00925197" w:rsidP="00EC7CDB">
            <w:pPr>
              <w:spacing w:line="360" w:lineRule="auto"/>
              <w:jc w:val="center"/>
              <w:rPr>
                <w:rFonts w:ascii="Arial" w:hAnsi="Arial" w:cs="Arial"/>
                <w:b/>
              </w:rPr>
            </w:pPr>
            <w:r>
              <w:rPr>
                <w:rFonts w:ascii="Arial" w:hAnsi="Arial" w:cs="Arial"/>
                <w:b/>
                <w:sz w:val="22"/>
                <w:szCs w:val="22"/>
              </w:rPr>
              <w:t>zagrożenia</w:t>
            </w:r>
          </w:p>
        </w:tc>
      </w:tr>
      <w:tr w:rsidR="00925197" w:rsidTr="00EC7CDB">
        <w:tc>
          <w:tcPr>
            <w:tcW w:w="4858" w:type="dxa"/>
          </w:tcPr>
          <w:p w:rsidR="00925197" w:rsidRDefault="00925197" w:rsidP="00EC7CDB">
            <w:pPr>
              <w:numPr>
                <w:ilvl w:val="0"/>
                <w:numId w:val="5"/>
              </w:numPr>
              <w:spacing w:line="360" w:lineRule="auto"/>
              <w:rPr>
                <w:rFonts w:ascii="Arial" w:hAnsi="Arial" w:cs="Arial"/>
              </w:rPr>
            </w:pPr>
            <w:r>
              <w:rPr>
                <w:rFonts w:ascii="Arial" w:hAnsi="Arial" w:cs="Arial"/>
                <w:sz w:val="22"/>
                <w:szCs w:val="22"/>
              </w:rPr>
              <w:t>determinacja publicznych władz samorządowych we wspieraniu rozwoju sportu;</w:t>
            </w:r>
          </w:p>
          <w:p w:rsidR="00925197" w:rsidRDefault="00925197" w:rsidP="00EC7CDB">
            <w:pPr>
              <w:numPr>
                <w:ilvl w:val="0"/>
                <w:numId w:val="5"/>
              </w:numPr>
              <w:spacing w:line="360" w:lineRule="auto"/>
              <w:rPr>
                <w:rFonts w:ascii="Arial" w:hAnsi="Arial" w:cs="Arial"/>
              </w:rPr>
            </w:pPr>
            <w:r>
              <w:rPr>
                <w:rFonts w:ascii="Arial" w:hAnsi="Arial" w:cs="Arial"/>
                <w:sz w:val="22"/>
                <w:szCs w:val="22"/>
              </w:rPr>
              <w:t>organizacja ME w piłce nożnej – Euro 2012;</w:t>
            </w:r>
          </w:p>
          <w:p w:rsidR="00925197" w:rsidRDefault="00925197" w:rsidP="00EC7CDB">
            <w:pPr>
              <w:numPr>
                <w:ilvl w:val="0"/>
                <w:numId w:val="5"/>
              </w:numPr>
              <w:spacing w:line="360" w:lineRule="auto"/>
              <w:rPr>
                <w:rFonts w:ascii="Arial" w:hAnsi="Arial" w:cs="Arial"/>
              </w:rPr>
            </w:pPr>
            <w:r>
              <w:rPr>
                <w:rFonts w:ascii="Arial" w:hAnsi="Arial" w:cs="Arial"/>
                <w:sz w:val="22"/>
                <w:szCs w:val="22"/>
              </w:rPr>
              <w:t xml:space="preserve">organizacja ME w piłce siatkowej </w:t>
            </w:r>
            <w:r>
              <w:rPr>
                <w:rFonts w:ascii="Arial" w:hAnsi="Arial" w:cs="Arial"/>
                <w:sz w:val="22"/>
                <w:szCs w:val="22"/>
              </w:rPr>
              <w:br/>
              <w:t>w 2009 r. i MŚ w 2014 r.;</w:t>
            </w:r>
          </w:p>
          <w:p w:rsidR="00925197" w:rsidRDefault="00925197" w:rsidP="00EC7CDB">
            <w:pPr>
              <w:numPr>
                <w:ilvl w:val="0"/>
                <w:numId w:val="5"/>
              </w:numPr>
              <w:spacing w:line="360" w:lineRule="auto"/>
              <w:rPr>
                <w:rFonts w:ascii="Arial" w:hAnsi="Arial" w:cs="Arial"/>
              </w:rPr>
            </w:pPr>
            <w:r>
              <w:rPr>
                <w:rFonts w:ascii="Arial" w:hAnsi="Arial" w:cs="Arial"/>
                <w:sz w:val="22"/>
                <w:szCs w:val="22"/>
              </w:rPr>
              <w:t>organizacja ME w koszykówce w 2009 r.;</w:t>
            </w:r>
          </w:p>
          <w:p w:rsidR="00925197" w:rsidRDefault="00925197" w:rsidP="00EC7CDB">
            <w:pPr>
              <w:numPr>
                <w:ilvl w:val="0"/>
                <w:numId w:val="5"/>
              </w:numPr>
              <w:spacing w:line="360" w:lineRule="auto"/>
              <w:rPr>
                <w:rFonts w:ascii="Arial" w:hAnsi="Arial" w:cs="Arial"/>
              </w:rPr>
            </w:pPr>
            <w:r>
              <w:rPr>
                <w:rFonts w:ascii="Arial" w:hAnsi="Arial" w:cs="Arial"/>
                <w:sz w:val="22"/>
                <w:szCs w:val="22"/>
              </w:rPr>
              <w:t>zwiększające się zainteresowanie sektora prywatnego inwestowaniem w kulturę fizyczną i sport;</w:t>
            </w:r>
          </w:p>
          <w:p w:rsidR="00925197" w:rsidRDefault="00925197" w:rsidP="00EC7CDB">
            <w:pPr>
              <w:numPr>
                <w:ilvl w:val="0"/>
                <w:numId w:val="5"/>
              </w:numPr>
              <w:spacing w:line="360" w:lineRule="auto"/>
              <w:rPr>
                <w:rFonts w:ascii="Arial" w:hAnsi="Arial" w:cs="Arial"/>
              </w:rPr>
            </w:pPr>
            <w:r>
              <w:rPr>
                <w:rFonts w:ascii="Arial" w:hAnsi="Arial" w:cs="Arial"/>
                <w:sz w:val="22"/>
                <w:szCs w:val="22"/>
              </w:rPr>
              <w:t xml:space="preserve">zwiększające się możliwości finansowania inwestycji sportowych zarówno ze źródeł zewnętrznych (unijnych), jak </w:t>
            </w:r>
            <w:r>
              <w:rPr>
                <w:rFonts w:ascii="Arial" w:hAnsi="Arial" w:cs="Arial"/>
                <w:sz w:val="22"/>
                <w:szCs w:val="22"/>
              </w:rPr>
              <w:br/>
              <w:t>i wewnętrznych;</w:t>
            </w:r>
          </w:p>
          <w:p w:rsidR="00925197" w:rsidRDefault="00925197" w:rsidP="00EC7CDB">
            <w:pPr>
              <w:numPr>
                <w:ilvl w:val="0"/>
                <w:numId w:val="5"/>
              </w:numPr>
              <w:spacing w:line="360" w:lineRule="auto"/>
              <w:rPr>
                <w:rFonts w:ascii="Arial" w:hAnsi="Arial" w:cs="Arial"/>
              </w:rPr>
            </w:pPr>
            <w:r>
              <w:rPr>
                <w:rFonts w:ascii="Arial" w:hAnsi="Arial" w:cs="Arial"/>
                <w:sz w:val="22"/>
                <w:szCs w:val="22"/>
              </w:rPr>
              <w:t>zwiększające się zainteresowanie społeczne różnymi formami aktywności sportowej;</w:t>
            </w:r>
          </w:p>
          <w:p w:rsidR="00925197" w:rsidRDefault="00925197" w:rsidP="00EC7CDB">
            <w:pPr>
              <w:numPr>
                <w:ilvl w:val="0"/>
                <w:numId w:val="5"/>
              </w:numPr>
              <w:spacing w:line="360" w:lineRule="auto"/>
              <w:rPr>
                <w:rFonts w:ascii="Arial" w:hAnsi="Arial" w:cs="Arial"/>
              </w:rPr>
            </w:pPr>
            <w:r>
              <w:rPr>
                <w:rFonts w:ascii="Arial" w:hAnsi="Arial" w:cs="Arial"/>
                <w:sz w:val="22"/>
                <w:szCs w:val="22"/>
              </w:rPr>
              <w:t>postrzeganie sportu przez władze publiczne jako istotnego elementu życia społecznego;</w:t>
            </w:r>
          </w:p>
          <w:p w:rsidR="00925197" w:rsidRDefault="00925197" w:rsidP="00EC7CDB">
            <w:pPr>
              <w:numPr>
                <w:ilvl w:val="0"/>
                <w:numId w:val="5"/>
              </w:numPr>
              <w:spacing w:line="360" w:lineRule="auto"/>
              <w:rPr>
                <w:rFonts w:ascii="Arial" w:hAnsi="Arial" w:cs="Arial"/>
              </w:rPr>
            </w:pPr>
            <w:r>
              <w:rPr>
                <w:rFonts w:ascii="Arial" w:hAnsi="Arial" w:cs="Arial"/>
                <w:sz w:val="22"/>
                <w:szCs w:val="22"/>
              </w:rPr>
              <w:t xml:space="preserve">relatywnie wysoki poziom skolaryzacji </w:t>
            </w:r>
            <w:r>
              <w:rPr>
                <w:rFonts w:ascii="Arial" w:hAnsi="Arial" w:cs="Arial"/>
                <w:sz w:val="22"/>
                <w:szCs w:val="22"/>
              </w:rPr>
              <w:br/>
              <w:t>i wykształcenia mieszkańców województwa;</w:t>
            </w:r>
          </w:p>
          <w:p w:rsidR="00925197" w:rsidRDefault="00925197" w:rsidP="00EC7CDB">
            <w:pPr>
              <w:numPr>
                <w:ilvl w:val="0"/>
                <w:numId w:val="5"/>
              </w:numPr>
              <w:spacing w:line="360" w:lineRule="auto"/>
              <w:rPr>
                <w:rFonts w:ascii="Arial" w:hAnsi="Arial" w:cs="Arial"/>
              </w:rPr>
            </w:pPr>
            <w:r>
              <w:rPr>
                <w:rFonts w:ascii="Arial" w:hAnsi="Arial" w:cs="Arial"/>
                <w:sz w:val="22"/>
                <w:szCs w:val="22"/>
              </w:rPr>
              <w:t>rosnąca atrakcyjność inwestycyjna województwa;</w:t>
            </w:r>
          </w:p>
          <w:p w:rsidR="00925197" w:rsidRDefault="00925197" w:rsidP="00EC7CDB">
            <w:pPr>
              <w:numPr>
                <w:ilvl w:val="0"/>
                <w:numId w:val="5"/>
              </w:numPr>
              <w:spacing w:line="360" w:lineRule="auto"/>
              <w:rPr>
                <w:rFonts w:ascii="Arial" w:hAnsi="Arial" w:cs="Arial"/>
              </w:rPr>
            </w:pPr>
            <w:r>
              <w:rPr>
                <w:rFonts w:ascii="Arial" w:hAnsi="Arial" w:cs="Arial"/>
                <w:sz w:val="22"/>
                <w:szCs w:val="22"/>
              </w:rPr>
              <w:t xml:space="preserve">wzrost unijnych środków finansowych na rozwój kultury fizycznej i sportu (w tym zwłaszcza na inwestycje związane </w:t>
            </w:r>
            <w:r>
              <w:rPr>
                <w:rFonts w:ascii="Arial" w:hAnsi="Arial" w:cs="Arial"/>
                <w:sz w:val="22"/>
                <w:szCs w:val="22"/>
              </w:rPr>
              <w:br/>
              <w:t>z rozwojem kapitału ludzkiego);</w:t>
            </w:r>
          </w:p>
          <w:p w:rsidR="00925197" w:rsidRDefault="00925197" w:rsidP="00EC7CDB">
            <w:pPr>
              <w:numPr>
                <w:ilvl w:val="0"/>
                <w:numId w:val="5"/>
              </w:numPr>
              <w:spacing w:line="360" w:lineRule="auto"/>
              <w:rPr>
                <w:rFonts w:ascii="Arial" w:hAnsi="Arial" w:cs="Arial"/>
              </w:rPr>
            </w:pPr>
            <w:r>
              <w:rPr>
                <w:rFonts w:ascii="Arial" w:hAnsi="Arial" w:cs="Arial"/>
                <w:sz w:val="22"/>
                <w:szCs w:val="22"/>
              </w:rPr>
              <w:t>nowa wizja sportu prezentowana przez młodych, wykształconych ludzi;</w:t>
            </w:r>
          </w:p>
          <w:p w:rsidR="00925197" w:rsidRDefault="00925197" w:rsidP="00EC7CDB">
            <w:pPr>
              <w:numPr>
                <w:ilvl w:val="0"/>
                <w:numId w:val="5"/>
              </w:numPr>
              <w:spacing w:line="360" w:lineRule="auto"/>
              <w:rPr>
                <w:rFonts w:ascii="Arial" w:hAnsi="Arial" w:cs="Arial"/>
              </w:rPr>
            </w:pPr>
            <w:r>
              <w:rPr>
                <w:rFonts w:ascii="Arial" w:hAnsi="Arial" w:cs="Arial"/>
                <w:sz w:val="22"/>
                <w:szCs w:val="22"/>
              </w:rPr>
              <w:t>wzrastająca liczba wiernych sympatyków sportu.</w:t>
            </w:r>
          </w:p>
        </w:tc>
        <w:tc>
          <w:tcPr>
            <w:tcW w:w="4862" w:type="dxa"/>
          </w:tcPr>
          <w:p w:rsidR="00925197" w:rsidRDefault="00925197" w:rsidP="00EC7CDB">
            <w:pPr>
              <w:numPr>
                <w:ilvl w:val="0"/>
                <w:numId w:val="5"/>
              </w:numPr>
              <w:spacing w:line="360" w:lineRule="auto"/>
              <w:rPr>
                <w:rFonts w:ascii="Arial" w:hAnsi="Arial" w:cs="Arial"/>
              </w:rPr>
            </w:pPr>
            <w:r>
              <w:rPr>
                <w:rFonts w:ascii="Arial" w:hAnsi="Arial" w:cs="Arial"/>
                <w:sz w:val="22"/>
                <w:szCs w:val="22"/>
              </w:rPr>
              <w:t>tendencja do upolityczniania sportu;</w:t>
            </w:r>
          </w:p>
          <w:p w:rsidR="00925197" w:rsidRDefault="00925197" w:rsidP="00EC7CDB">
            <w:pPr>
              <w:numPr>
                <w:ilvl w:val="0"/>
                <w:numId w:val="5"/>
              </w:numPr>
              <w:spacing w:line="360" w:lineRule="auto"/>
              <w:rPr>
                <w:rFonts w:ascii="Arial" w:hAnsi="Arial" w:cs="Arial"/>
              </w:rPr>
            </w:pPr>
            <w:r>
              <w:rPr>
                <w:rFonts w:ascii="Arial" w:hAnsi="Arial" w:cs="Arial"/>
                <w:sz w:val="22"/>
                <w:szCs w:val="22"/>
              </w:rPr>
              <w:t>traktowanie kultury fizycznej i sportu jako jednolitego zjawiska (unifikacja postrzegania);</w:t>
            </w:r>
          </w:p>
          <w:p w:rsidR="00925197" w:rsidRDefault="00925197" w:rsidP="00EC7CDB">
            <w:pPr>
              <w:numPr>
                <w:ilvl w:val="0"/>
                <w:numId w:val="5"/>
              </w:numPr>
              <w:spacing w:line="360" w:lineRule="auto"/>
              <w:rPr>
                <w:rFonts w:ascii="Arial" w:hAnsi="Arial" w:cs="Arial"/>
              </w:rPr>
            </w:pPr>
            <w:r>
              <w:rPr>
                <w:rFonts w:ascii="Arial" w:hAnsi="Arial" w:cs="Arial"/>
                <w:sz w:val="22"/>
                <w:szCs w:val="22"/>
              </w:rPr>
              <w:t>brak tolerancji na odmienność religijną, rasową, światopoglądową;</w:t>
            </w:r>
          </w:p>
          <w:p w:rsidR="00925197" w:rsidRDefault="00925197" w:rsidP="00EC7CDB">
            <w:pPr>
              <w:numPr>
                <w:ilvl w:val="0"/>
                <w:numId w:val="5"/>
              </w:numPr>
              <w:spacing w:line="360" w:lineRule="auto"/>
              <w:rPr>
                <w:rFonts w:ascii="Arial" w:hAnsi="Arial" w:cs="Arial"/>
              </w:rPr>
            </w:pPr>
            <w:r>
              <w:rPr>
                <w:rFonts w:ascii="Arial" w:hAnsi="Arial" w:cs="Arial"/>
                <w:sz w:val="22"/>
                <w:szCs w:val="22"/>
              </w:rPr>
              <w:t xml:space="preserve">sztywne struktury administracji sportowej </w:t>
            </w:r>
            <w:r>
              <w:rPr>
                <w:rFonts w:ascii="Arial" w:hAnsi="Arial" w:cs="Arial"/>
                <w:sz w:val="22"/>
                <w:szCs w:val="22"/>
              </w:rPr>
              <w:br/>
              <w:t>i rozbudowana biurokracja;</w:t>
            </w:r>
          </w:p>
          <w:p w:rsidR="00925197" w:rsidRDefault="00925197" w:rsidP="00EC7CDB">
            <w:pPr>
              <w:numPr>
                <w:ilvl w:val="0"/>
                <w:numId w:val="5"/>
              </w:numPr>
              <w:spacing w:line="360" w:lineRule="auto"/>
              <w:rPr>
                <w:rFonts w:ascii="Arial" w:hAnsi="Arial" w:cs="Arial"/>
              </w:rPr>
            </w:pPr>
            <w:r>
              <w:rPr>
                <w:rFonts w:ascii="Arial" w:hAnsi="Arial" w:cs="Arial"/>
                <w:sz w:val="22"/>
                <w:szCs w:val="22"/>
              </w:rPr>
              <w:t>chuligaństwo i korupcja;</w:t>
            </w:r>
          </w:p>
          <w:p w:rsidR="00925197" w:rsidRDefault="00925197" w:rsidP="00EC7CDB">
            <w:pPr>
              <w:numPr>
                <w:ilvl w:val="0"/>
                <w:numId w:val="5"/>
              </w:numPr>
              <w:spacing w:line="360" w:lineRule="auto"/>
              <w:rPr>
                <w:rFonts w:ascii="Arial" w:hAnsi="Arial" w:cs="Arial"/>
              </w:rPr>
            </w:pPr>
            <w:r>
              <w:rPr>
                <w:rFonts w:ascii="Arial" w:hAnsi="Arial" w:cs="Arial"/>
                <w:sz w:val="22"/>
                <w:szCs w:val="22"/>
              </w:rPr>
              <w:t>„punktomania” w ocenie postępów młodych sportowców;</w:t>
            </w:r>
          </w:p>
          <w:p w:rsidR="00925197" w:rsidRDefault="00925197" w:rsidP="00EC7CDB">
            <w:pPr>
              <w:numPr>
                <w:ilvl w:val="0"/>
                <w:numId w:val="5"/>
              </w:numPr>
              <w:spacing w:line="360" w:lineRule="auto"/>
              <w:rPr>
                <w:rFonts w:ascii="Arial" w:hAnsi="Arial" w:cs="Arial"/>
              </w:rPr>
            </w:pPr>
            <w:r>
              <w:rPr>
                <w:rFonts w:ascii="Arial" w:hAnsi="Arial" w:cs="Arial"/>
                <w:sz w:val="22"/>
                <w:szCs w:val="22"/>
              </w:rPr>
              <w:t>duże zróżnicowanie województwa pod względem ekonomiczno-społecznym;</w:t>
            </w:r>
          </w:p>
          <w:p w:rsidR="00925197" w:rsidRDefault="00925197" w:rsidP="00EC7CDB">
            <w:pPr>
              <w:numPr>
                <w:ilvl w:val="0"/>
                <w:numId w:val="5"/>
              </w:numPr>
              <w:spacing w:line="360" w:lineRule="auto"/>
              <w:rPr>
                <w:rFonts w:ascii="Arial" w:hAnsi="Arial" w:cs="Arial"/>
              </w:rPr>
            </w:pPr>
            <w:r>
              <w:rPr>
                <w:rFonts w:ascii="Arial" w:hAnsi="Arial" w:cs="Arial"/>
                <w:sz w:val="22"/>
                <w:szCs w:val="22"/>
              </w:rPr>
              <w:t>„syndrom Ziem Odzyskanych”;</w:t>
            </w:r>
          </w:p>
          <w:p w:rsidR="00925197" w:rsidRDefault="00925197" w:rsidP="00EC7CDB">
            <w:pPr>
              <w:numPr>
                <w:ilvl w:val="0"/>
                <w:numId w:val="5"/>
              </w:numPr>
              <w:spacing w:line="360" w:lineRule="auto"/>
              <w:rPr>
                <w:rFonts w:ascii="Arial" w:hAnsi="Arial" w:cs="Arial"/>
              </w:rPr>
            </w:pPr>
            <w:r>
              <w:rPr>
                <w:rFonts w:ascii="Arial" w:hAnsi="Arial" w:cs="Arial"/>
                <w:sz w:val="22"/>
                <w:szCs w:val="22"/>
              </w:rPr>
              <w:t>antagonizmy i dysfunkcjonalna rywalizacja między Wrocławiem a mniejszymi ośrodkami miejskimi;</w:t>
            </w:r>
          </w:p>
          <w:p w:rsidR="00925197" w:rsidRDefault="00925197" w:rsidP="00EC7CDB">
            <w:pPr>
              <w:numPr>
                <w:ilvl w:val="0"/>
                <w:numId w:val="5"/>
              </w:numPr>
              <w:spacing w:line="360" w:lineRule="auto"/>
              <w:rPr>
                <w:rFonts w:ascii="Arial" w:hAnsi="Arial" w:cs="Arial"/>
              </w:rPr>
            </w:pPr>
            <w:r>
              <w:rPr>
                <w:rFonts w:ascii="Arial" w:hAnsi="Arial" w:cs="Arial"/>
                <w:sz w:val="22"/>
                <w:szCs w:val="22"/>
              </w:rPr>
              <w:t>ewolucja instytucji sportowych w kierunku instytucji socjalnych a nie „efektywnościowych”;</w:t>
            </w:r>
          </w:p>
          <w:p w:rsidR="00925197" w:rsidRDefault="00925197" w:rsidP="00EC7CDB">
            <w:pPr>
              <w:numPr>
                <w:ilvl w:val="0"/>
                <w:numId w:val="5"/>
              </w:numPr>
              <w:spacing w:line="360" w:lineRule="auto"/>
              <w:rPr>
                <w:rFonts w:ascii="Arial" w:hAnsi="Arial" w:cs="Arial"/>
              </w:rPr>
            </w:pPr>
            <w:r>
              <w:rPr>
                <w:rFonts w:ascii="Arial" w:hAnsi="Arial" w:cs="Arial"/>
                <w:sz w:val="22"/>
                <w:szCs w:val="22"/>
              </w:rPr>
              <w:t>partykularyzm instytucji różnego szczebla;</w:t>
            </w:r>
          </w:p>
          <w:p w:rsidR="00925197" w:rsidRDefault="00925197" w:rsidP="00EC7CDB">
            <w:pPr>
              <w:numPr>
                <w:ilvl w:val="0"/>
                <w:numId w:val="5"/>
              </w:numPr>
              <w:spacing w:line="360" w:lineRule="auto"/>
              <w:rPr>
                <w:rFonts w:ascii="Arial" w:hAnsi="Arial" w:cs="Arial"/>
              </w:rPr>
            </w:pPr>
            <w:r>
              <w:rPr>
                <w:rFonts w:ascii="Arial" w:hAnsi="Arial" w:cs="Arial"/>
                <w:sz w:val="22"/>
                <w:szCs w:val="22"/>
              </w:rPr>
              <w:t>„drenaż” środowiska utalentowanych sportowców i w rezultacie ich migracja poza województwo;</w:t>
            </w:r>
          </w:p>
          <w:p w:rsidR="00925197" w:rsidRDefault="00925197" w:rsidP="00EC7CDB">
            <w:pPr>
              <w:numPr>
                <w:ilvl w:val="0"/>
                <w:numId w:val="5"/>
              </w:numPr>
              <w:spacing w:line="360" w:lineRule="auto"/>
              <w:rPr>
                <w:rFonts w:ascii="Arial" w:hAnsi="Arial" w:cs="Arial"/>
              </w:rPr>
            </w:pPr>
            <w:r>
              <w:rPr>
                <w:rFonts w:ascii="Arial" w:hAnsi="Arial" w:cs="Arial"/>
                <w:sz w:val="22"/>
                <w:szCs w:val="22"/>
              </w:rPr>
              <w:t>regulacje prawne utrudniające różne przedsięwzięcia;</w:t>
            </w:r>
          </w:p>
          <w:p w:rsidR="00925197" w:rsidRDefault="00925197" w:rsidP="00EC7CDB">
            <w:pPr>
              <w:numPr>
                <w:ilvl w:val="0"/>
                <w:numId w:val="5"/>
              </w:numPr>
              <w:spacing w:line="360" w:lineRule="auto"/>
              <w:rPr>
                <w:rFonts w:ascii="Arial" w:hAnsi="Arial" w:cs="Arial"/>
              </w:rPr>
            </w:pPr>
            <w:r>
              <w:rPr>
                <w:rFonts w:ascii="Arial" w:hAnsi="Arial" w:cs="Arial"/>
                <w:sz w:val="22"/>
                <w:szCs w:val="22"/>
              </w:rPr>
              <w:t>niewykwalifikowana kadra odpowiedzialna za pozyskiwanie środków finansowych na rozwój kultury fizycznej i sportu.</w:t>
            </w:r>
          </w:p>
        </w:tc>
      </w:tr>
    </w:tbl>
    <w:p w:rsidR="00925197" w:rsidRDefault="00925197" w:rsidP="00925197">
      <w:pPr>
        <w:spacing w:line="360" w:lineRule="auto"/>
        <w:jc w:val="both"/>
        <w:rPr>
          <w:rFonts w:ascii="Arial" w:hAnsi="Arial" w:cs="Arial"/>
          <w:sz w:val="22"/>
          <w:szCs w:val="22"/>
        </w:rPr>
      </w:pPr>
    </w:p>
    <w:p w:rsidR="00925197" w:rsidRDefault="00925197" w:rsidP="00925197">
      <w:pPr>
        <w:spacing w:line="360" w:lineRule="auto"/>
        <w:jc w:val="both"/>
        <w:rPr>
          <w:rFonts w:ascii="Arial" w:hAnsi="Arial" w:cs="Arial"/>
          <w:sz w:val="22"/>
          <w:szCs w:val="22"/>
        </w:rPr>
      </w:pPr>
    </w:p>
    <w:p w:rsidR="00925197" w:rsidRPr="006751E1" w:rsidRDefault="00925197" w:rsidP="00925197">
      <w:pPr>
        <w:pStyle w:val="Nagwek3"/>
        <w:numPr>
          <w:ilvl w:val="0"/>
          <w:numId w:val="11"/>
        </w:numPr>
        <w:ind w:left="1775" w:hanging="357"/>
      </w:pPr>
      <w:bookmarkStart w:id="9" w:name="_Toc214251789"/>
      <w:r w:rsidRPr="00A01A50">
        <w:t>Kultura fizyczna i sport – silne i słabe strony</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925197" w:rsidTr="00EC7CDB">
        <w:trPr>
          <w:trHeight w:val="567"/>
          <w:tblHeader/>
        </w:trPr>
        <w:tc>
          <w:tcPr>
            <w:tcW w:w="9212" w:type="dxa"/>
            <w:gridSpan w:val="2"/>
            <w:shd w:val="clear" w:color="auto" w:fill="auto"/>
            <w:vAlign w:val="center"/>
          </w:tcPr>
          <w:p w:rsidR="00925197" w:rsidRDefault="00925197" w:rsidP="00EC7CDB">
            <w:pPr>
              <w:spacing w:line="360" w:lineRule="auto"/>
              <w:jc w:val="center"/>
              <w:rPr>
                <w:rFonts w:ascii="Arial" w:hAnsi="Arial" w:cs="Arial"/>
                <w:b/>
              </w:rPr>
            </w:pPr>
            <w:r>
              <w:rPr>
                <w:rFonts w:ascii="Arial" w:hAnsi="Arial" w:cs="Arial"/>
                <w:b/>
                <w:sz w:val="22"/>
                <w:szCs w:val="22"/>
              </w:rPr>
              <w:t>Kultura fizyczna i sport jako zjawisko</w:t>
            </w:r>
          </w:p>
        </w:tc>
      </w:tr>
      <w:tr w:rsidR="00925197" w:rsidTr="00EC7CDB">
        <w:trPr>
          <w:trHeight w:val="567"/>
          <w:tblHeader/>
        </w:trPr>
        <w:tc>
          <w:tcPr>
            <w:tcW w:w="4606" w:type="dxa"/>
            <w:shd w:val="clear" w:color="auto" w:fill="auto"/>
            <w:vAlign w:val="center"/>
          </w:tcPr>
          <w:p w:rsidR="00925197" w:rsidRDefault="00925197" w:rsidP="00EC7CDB">
            <w:pPr>
              <w:spacing w:line="360" w:lineRule="auto"/>
              <w:jc w:val="center"/>
              <w:rPr>
                <w:rFonts w:ascii="Arial" w:hAnsi="Arial" w:cs="Arial"/>
                <w:b/>
              </w:rPr>
            </w:pPr>
            <w:r>
              <w:rPr>
                <w:rFonts w:ascii="Arial" w:hAnsi="Arial" w:cs="Arial"/>
                <w:b/>
                <w:sz w:val="22"/>
                <w:szCs w:val="22"/>
              </w:rPr>
              <w:t>słabe strony</w:t>
            </w:r>
          </w:p>
        </w:tc>
        <w:tc>
          <w:tcPr>
            <w:tcW w:w="4606" w:type="dxa"/>
            <w:shd w:val="clear" w:color="auto" w:fill="auto"/>
            <w:vAlign w:val="center"/>
          </w:tcPr>
          <w:p w:rsidR="00925197" w:rsidRDefault="00925197" w:rsidP="00EC7CDB">
            <w:pPr>
              <w:spacing w:line="360" w:lineRule="auto"/>
              <w:jc w:val="center"/>
              <w:rPr>
                <w:rFonts w:ascii="Arial" w:hAnsi="Arial" w:cs="Arial"/>
                <w:b/>
              </w:rPr>
            </w:pPr>
            <w:r>
              <w:rPr>
                <w:rFonts w:ascii="Arial" w:hAnsi="Arial" w:cs="Arial"/>
                <w:b/>
                <w:sz w:val="22"/>
                <w:szCs w:val="22"/>
              </w:rPr>
              <w:t>silne strony</w:t>
            </w:r>
          </w:p>
        </w:tc>
      </w:tr>
      <w:tr w:rsidR="00925197" w:rsidTr="00EC7CDB">
        <w:tc>
          <w:tcPr>
            <w:tcW w:w="4606" w:type="dxa"/>
          </w:tcPr>
          <w:p w:rsidR="00925197" w:rsidRDefault="00925197" w:rsidP="00EC7CDB">
            <w:pPr>
              <w:numPr>
                <w:ilvl w:val="0"/>
                <w:numId w:val="6"/>
              </w:numPr>
              <w:spacing w:line="360" w:lineRule="auto"/>
              <w:jc w:val="both"/>
              <w:rPr>
                <w:rFonts w:ascii="Arial" w:hAnsi="Arial" w:cs="Arial"/>
              </w:rPr>
            </w:pPr>
            <w:r>
              <w:rPr>
                <w:rFonts w:ascii="Arial" w:hAnsi="Arial" w:cs="Arial"/>
                <w:sz w:val="22"/>
                <w:szCs w:val="22"/>
              </w:rPr>
              <w:t xml:space="preserve">niski poziom sportu kwalifikowanego </w:t>
            </w:r>
            <w:r>
              <w:rPr>
                <w:rFonts w:ascii="Arial" w:hAnsi="Arial" w:cs="Arial"/>
                <w:sz w:val="22"/>
                <w:szCs w:val="22"/>
              </w:rPr>
              <w:br/>
              <w:t>w porównaniu ze standardami europejskimi;</w:t>
            </w:r>
          </w:p>
          <w:p w:rsidR="00925197" w:rsidRDefault="00925197" w:rsidP="00EC7CDB">
            <w:pPr>
              <w:numPr>
                <w:ilvl w:val="0"/>
                <w:numId w:val="6"/>
              </w:numPr>
              <w:spacing w:line="360" w:lineRule="auto"/>
              <w:jc w:val="both"/>
              <w:rPr>
                <w:rFonts w:ascii="Arial" w:hAnsi="Arial" w:cs="Arial"/>
              </w:rPr>
            </w:pPr>
            <w:r>
              <w:rPr>
                <w:rFonts w:ascii="Arial" w:hAnsi="Arial" w:cs="Arial"/>
                <w:sz w:val="22"/>
                <w:szCs w:val="22"/>
              </w:rPr>
              <w:t>„pozorny” system pracy z uzdolnionymi;</w:t>
            </w:r>
          </w:p>
          <w:p w:rsidR="00925197" w:rsidRDefault="00925197" w:rsidP="00EC7CDB">
            <w:pPr>
              <w:numPr>
                <w:ilvl w:val="0"/>
                <w:numId w:val="6"/>
              </w:numPr>
              <w:spacing w:line="360" w:lineRule="auto"/>
              <w:jc w:val="both"/>
              <w:rPr>
                <w:rFonts w:ascii="Arial" w:hAnsi="Arial" w:cs="Arial"/>
              </w:rPr>
            </w:pPr>
            <w:r>
              <w:rPr>
                <w:rFonts w:ascii="Arial" w:hAnsi="Arial" w:cs="Arial"/>
                <w:sz w:val="22"/>
                <w:szCs w:val="22"/>
              </w:rPr>
              <w:t>zbyt znaczący wpływ tzw. działaczy na rozwój sportu;</w:t>
            </w:r>
          </w:p>
          <w:p w:rsidR="00925197" w:rsidRDefault="00925197" w:rsidP="00EC7CDB">
            <w:pPr>
              <w:numPr>
                <w:ilvl w:val="0"/>
                <w:numId w:val="6"/>
              </w:numPr>
              <w:spacing w:line="360" w:lineRule="auto"/>
              <w:jc w:val="both"/>
              <w:rPr>
                <w:rFonts w:ascii="Arial" w:hAnsi="Arial" w:cs="Arial"/>
              </w:rPr>
            </w:pPr>
            <w:r>
              <w:rPr>
                <w:rFonts w:ascii="Arial" w:hAnsi="Arial" w:cs="Arial"/>
                <w:sz w:val="22"/>
                <w:szCs w:val="22"/>
              </w:rPr>
              <w:t>jednolite kwalifikacje kadr kultury fizycznej i sportu;</w:t>
            </w:r>
          </w:p>
          <w:p w:rsidR="00925197" w:rsidRDefault="00925197" w:rsidP="00EC7CDB">
            <w:pPr>
              <w:numPr>
                <w:ilvl w:val="0"/>
                <w:numId w:val="6"/>
              </w:numPr>
              <w:spacing w:line="360" w:lineRule="auto"/>
              <w:jc w:val="both"/>
              <w:rPr>
                <w:rFonts w:ascii="Arial" w:hAnsi="Arial" w:cs="Arial"/>
              </w:rPr>
            </w:pPr>
            <w:r>
              <w:rPr>
                <w:rFonts w:ascii="Arial" w:hAnsi="Arial" w:cs="Arial"/>
                <w:sz w:val="22"/>
                <w:szCs w:val="22"/>
              </w:rPr>
              <w:t>brak wykwalifikowanych coachów i menedżerów;</w:t>
            </w:r>
          </w:p>
          <w:p w:rsidR="00925197" w:rsidRDefault="00925197" w:rsidP="00EC7CDB">
            <w:pPr>
              <w:numPr>
                <w:ilvl w:val="0"/>
                <w:numId w:val="6"/>
              </w:numPr>
              <w:spacing w:line="360" w:lineRule="auto"/>
              <w:jc w:val="both"/>
              <w:rPr>
                <w:rFonts w:ascii="Arial" w:hAnsi="Arial" w:cs="Arial"/>
              </w:rPr>
            </w:pPr>
            <w:r>
              <w:rPr>
                <w:rFonts w:ascii="Arial" w:hAnsi="Arial" w:cs="Arial"/>
                <w:sz w:val="22"/>
                <w:szCs w:val="22"/>
              </w:rPr>
              <w:t>słaba promocja aktywności sportowej jako ważnego elementu życia społecznego;</w:t>
            </w:r>
          </w:p>
          <w:p w:rsidR="00925197" w:rsidRDefault="00925197" w:rsidP="00EC7CDB">
            <w:pPr>
              <w:numPr>
                <w:ilvl w:val="0"/>
                <w:numId w:val="6"/>
              </w:numPr>
              <w:spacing w:line="360" w:lineRule="auto"/>
              <w:jc w:val="both"/>
              <w:rPr>
                <w:rFonts w:ascii="Arial" w:hAnsi="Arial" w:cs="Arial"/>
              </w:rPr>
            </w:pPr>
            <w:r>
              <w:rPr>
                <w:rFonts w:ascii="Arial" w:hAnsi="Arial" w:cs="Arial"/>
                <w:sz w:val="22"/>
                <w:szCs w:val="22"/>
              </w:rPr>
              <w:t>niski standard funkcjonalny infrastruktury sportowej;</w:t>
            </w:r>
          </w:p>
          <w:p w:rsidR="00925197" w:rsidRDefault="00925197" w:rsidP="00EC7CDB">
            <w:pPr>
              <w:numPr>
                <w:ilvl w:val="0"/>
                <w:numId w:val="6"/>
              </w:numPr>
              <w:spacing w:line="360" w:lineRule="auto"/>
              <w:jc w:val="both"/>
              <w:rPr>
                <w:rFonts w:ascii="Arial" w:hAnsi="Arial" w:cs="Arial"/>
              </w:rPr>
            </w:pPr>
            <w:r>
              <w:rPr>
                <w:rFonts w:ascii="Arial" w:hAnsi="Arial" w:cs="Arial"/>
                <w:sz w:val="22"/>
                <w:szCs w:val="22"/>
              </w:rPr>
              <w:t>w żadnej dyscyplinie sportu i wymiarze kultury fizycznej i sportu Dolny Śląsk nie jest niekwestionowanym liderem w Polsce;</w:t>
            </w:r>
          </w:p>
          <w:p w:rsidR="00925197" w:rsidRDefault="00925197" w:rsidP="00EC7CDB">
            <w:pPr>
              <w:numPr>
                <w:ilvl w:val="0"/>
                <w:numId w:val="6"/>
              </w:numPr>
              <w:spacing w:line="360" w:lineRule="auto"/>
              <w:jc w:val="both"/>
              <w:rPr>
                <w:rFonts w:ascii="Arial" w:hAnsi="Arial" w:cs="Arial"/>
              </w:rPr>
            </w:pPr>
            <w:r>
              <w:rPr>
                <w:rFonts w:ascii="Arial" w:hAnsi="Arial" w:cs="Arial"/>
                <w:sz w:val="22"/>
                <w:szCs w:val="22"/>
              </w:rPr>
              <w:t>zbyt mała liczba obiektów sportowych dostosowanych do potrzeb osób niepełnosprawnych;</w:t>
            </w:r>
          </w:p>
          <w:p w:rsidR="00925197" w:rsidRDefault="00925197" w:rsidP="00EC7CDB">
            <w:pPr>
              <w:numPr>
                <w:ilvl w:val="0"/>
                <w:numId w:val="6"/>
              </w:numPr>
              <w:spacing w:line="360" w:lineRule="auto"/>
              <w:jc w:val="both"/>
              <w:rPr>
                <w:rFonts w:ascii="Arial" w:hAnsi="Arial" w:cs="Arial"/>
              </w:rPr>
            </w:pPr>
            <w:r>
              <w:rPr>
                <w:rFonts w:ascii="Arial" w:hAnsi="Arial" w:cs="Arial"/>
                <w:sz w:val="22"/>
                <w:szCs w:val="22"/>
              </w:rPr>
              <w:t>brak wyraźnego podziału na sport kwalifikowany i amatorski;</w:t>
            </w:r>
          </w:p>
          <w:p w:rsidR="00925197" w:rsidRDefault="00925197" w:rsidP="00EC7CDB">
            <w:pPr>
              <w:numPr>
                <w:ilvl w:val="0"/>
                <w:numId w:val="6"/>
              </w:numPr>
              <w:spacing w:line="360" w:lineRule="auto"/>
              <w:jc w:val="both"/>
              <w:rPr>
                <w:rFonts w:ascii="Arial" w:hAnsi="Arial" w:cs="Arial"/>
              </w:rPr>
            </w:pPr>
            <w:r>
              <w:rPr>
                <w:rFonts w:ascii="Arial" w:hAnsi="Arial" w:cs="Arial"/>
                <w:sz w:val="22"/>
                <w:szCs w:val="22"/>
              </w:rPr>
              <w:t xml:space="preserve">oczekiwanie w krótkim czasie sukcesów sportowych. </w:t>
            </w:r>
          </w:p>
        </w:tc>
        <w:tc>
          <w:tcPr>
            <w:tcW w:w="4606" w:type="dxa"/>
          </w:tcPr>
          <w:p w:rsidR="00925197" w:rsidRDefault="00925197" w:rsidP="00EC7CDB">
            <w:pPr>
              <w:numPr>
                <w:ilvl w:val="0"/>
                <w:numId w:val="6"/>
              </w:numPr>
              <w:spacing w:line="360" w:lineRule="auto"/>
              <w:jc w:val="both"/>
              <w:rPr>
                <w:rFonts w:ascii="Arial" w:hAnsi="Arial" w:cs="Arial"/>
              </w:rPr>
            </w:pPr>
            <w:r>
              <w:rPr>
                <w:rFonts w:ascii="Arial" w:hAnsi="Arial" w:cs="Arial"/>
                <w:sz w:val="22"/>
                <w:szCs w:val="22"/>
              </w:rPr>
              <w:t>tworzenie alternatywnych systemów edukacji sportowej;</w:t>
            </w:r>
          </w:p>
          <w:p w:rsidR="00925197" w:rsidRDefault="00925197" w:rsidP="00EC7CDB">
            <w:pPr>
              <w:numPr>
                <w:ilvl w:val="0"/>
                <w:numId w:val="6"/>
              </w:numPr>
              <w:spacing w:line="360" w:lineRule="auto"/>
              <w:jc w:val="both"/>
              <w:rPr>
                <w:rFonts w:ascii="Arial" w:hAnsi="Arial" w:cs="Arial"/>
              </w:rPr>
            </w:pPr>
            <w:r>
              <w:rPr>
                <w:rFonts w:ascii="Arial" w:hAnsi="Arial" w:cs="Arial"/>
                <w:sz w:val="22"/>
                <w:szCs w:val="22"/>
              </w:rPr>
              <w:t>aktywne rozwijanie współpracy międzynarodowej;</w:t>
            </w:r>
          </w:p>
          <w:p w:rsidR="00925197" w:rsidRDefault="00925197" w:rsidP="00EC7CDB">
            <w:pPr>
              <w:numPr>
                <w:ilvl w:val="0"/>
                <w:numId w:val="6"/>
              </w:numPr>
              <w:spacing w:line="360" w:lineRule="auto"/>
              <w:jc w:val="both"/>
              <w:rPr>
                <w:rFonts w:ascii="Arial" w:hAnsi="Arial" w:cs="Arial"/>
              </w:rPr>
            </w:pPr>
            <w:r>
              <w:rPr>
                <w:rFonts w:ascii="Arial" w:hAnsi="Arial" w:cs="Arial"/>
                <w:sz w:val="22"/>
                <w:szCs w:val="22"/>
              </w:rPr>
              <w:t>szybki rozwój sportu powszechnego;</w:t>
            </w:r>
          </w:p>
          <w:p w:rsidR="00925197" w:rsidRDefault="00925197" w:rsidP="00EC7CDB">
            <w:pPr>
              <w:numPr>
                <w:ilvl w:val="0"/>
                <w:numId w:val="6"/>
              </w:numPr>
              <w:spacing w:line="360" w:lineRule="auto"/>
              <w:jc w:val="both"/>
              <w:rPr>
                <w:rFonts w:ascii="Arial" w:hAnsi="Arial" w:cs="Arial"/>
              </w:rPr>
            </w:pPr>
            <w:r>
              <w:rPr>
                <w:rFonts w:ascii="Arial" w:hAnsi="Arial" w:cs="Arial"/>
                <w:sz w:val="22"/>
                <w:szCs w:val="22"/>
              </w:rPr>
              <w:t>potencjał sportu jako integratora społecznego;</w:t>
            </w:r>
          </w:p>
          <w:p w:rsidR="00925197" w:rsidRDefault="00925197" w:rsidP="00EC7CDB">
            <w:pPr>
              <w:numPr>
                <w:ilvl w:val="0"/>
                <w:numId w:val="6"/>
              </w:numPr>
              <w:spacing w:line="360" w:lineRule="auto"/>
              <w:jc w:val="both"/>
              <w:rPr>
                <w:rFonts w:ascii="Arial" w:hAnsi="Arial" w:cs="Arial"/>
              </w:rPr>
            </w:pPr>
            <w:r>
              <w:rPr>
                <w:rFonts w:ascii="Arial" w:hAnsi="Arial" w:cs="Arial"/>
                <w:sz w:val="22"/>
                <w:szCs w:val="22"/>
              </w:rPr>
              <w:t>potencjał sportu jako stymulatora rozwoju i awansu społecznego;</w:t>
            </w:r>
          </w:p>
          <w:p w:rsidR="00925197" w:rsidRDefault="00925197" w:rsidP="00EC7CDB">
            <w:pPr>
              <w:numPr>
                <w:ilvl w:val="0"/>
                <w:numId w:val="6"/>
              </w:numPr>
              <w:spacing w:line="360" w:lineRule="auto"/>
              <w:jc w:val="both"/>
              <w:rPr>
                <w:rFonts w:ascii="Arial" w:hAnsi="Arial" w:cs="Arial"/>
              </w:rPr>
            </w:pPr>
            <w:r>
              <w:rPr>
                <w:rFonts w:ascii="Arial" w:hAnsi="Arial" w:cs="Arial"/>
                <w:sz w:val="22"/>
                <w:szCs w:val="22"/>
              </w:rPr>
              <w:t xml:space="preserve">wieloletnie tradycje sportowe Dolnego Śląska. </w:t>
            </w:r>
          </w:p>
        </w:tc>
      </w:tr>
    </w:tbl>
    <w:p w:rsidR="00925197" w:rsidRPr="00CB354B" w:rsidRDefault="00925197" w:rsidP="00925197">
      <w:pPr>
        <w:spacing w:line="360" w:lineRule="auto"/>
        <w:jc w:val="both"/>
        <w:rPr>
          <w:rFonts w:ascii="Arial" w:hAnsi="Arial" w:cs="Arial"/>
          <w:b/>
          <w:sz w:val="22"/>
          <w:szCs w:val="22"/>
        </w:rPr>
      </w:pPr>
    </w:p>
    <w:p w:rsidR="00925197" w:rsidRDefault="00925197" w:rsidP="00925197">
      <w:pPr>
        <w:pStyle w:val="Nagwek2"/>
        <w:numPr>
          <w:ilvl w:val="0"/>
          <w:numId w:val="12"/>
        </w:numPr>
        <w:tabs>
          <w:tab w:val="num" w:pos="900"/>
        </w:tabs>
      </w:pPr>
      <w:bookmarkStart w:id="10" w:name="_Toc209593468"/>
      <w:bookmarkStart w:id="11" w:name="_Toc214251790"/>
      <w:r>
        <w:t>Misja i wizja rozwoju kultury fizycznej i sportu</w:t>
      </w:r>
      <w:bookmarkEnd w:id="10"/>
      <w:bookmarkEnd w:id="11"/>
    </w:p>
    <w:p w:rsidR="00925197" w:rsidRDefault="00925197" w:rsidP="00925197">
      <w:pPr>
        <w:spacing w:line="360" w:lineRule="auto"/>
        <w:ind w:firstLine="360"/>
        <w:jc w:val="both"/>
        <w:rPr>
          <w:rFonts w:ascii="Arial" w:hAnsi="Arial" w:cs="Arial"/>
          <w:sz w:val="22"/>
          <w:szCs w:val="22"/>
        </w:rPr>
      </w:pPr>
      <w:r>
        <w:rPr>
          <w:rFonts w:ascii="Arial" w:hAnsi="Arial" w:cs="Arial"/>
          <w:sz w:val="22"/>
          <w:szCs w:val="22"/>
        </w:rPr>
        <w:t xml:space="preserve">Definiując misję jako szczególne posłannictwo, przewodnią ideę funkcjonowania kultury fizycznej i sportu na Dolnym Śląsku musimy odpowiedzieć na kilka pytań: czyje potrzeby </w:t>
      </w:r>
      <w:r>
        <w:rPr>
          <w:rFonts w:ascii="Arial" w:hAnsi="Arial" w:cs="Arial"/>
          <w:sz w:val="22"/>
          <w:szCs w:val="22"/>
        </w:rPr>
        <w:lastRenderedPageBreak/>
        <w:t>zaspokaja Samorząd Dolnego Śląska, do czego dążą władze samorządowe i co chce osiągnąć Urząd Marszałkowski realizując zadania strategii przyjętej przez Samorząd. Samorząd Województwa Dolnośląskiego formułując misję w zakresie kultury fizycznej i sportu ukazuje, czym władze samorządowe będą się kierowały w strategii ich rozwoju. Biorąc pod uwagę takie uwarunkowania, jak tradycja, specyficzne struktury społeczne regionu, dotychczasowe osiągnięcia, a także potencjał materialny i intelektualny regionu można założyć, że misja rozwoju Dolnego Śląska w zakresie kultury fizycznej i sportu to:</w:t>
      </w:r>
    </w:p>
    <w:p w:rsidR="00925197" w:rsidRDefault="00925197" w:rsidP="00925197">
      <w:pPr>
        <w:numPr>
          <w:ilvl w:val="0"/>
          <w:numId w:val="7"/>
        </w:numPr>
        <w:spacing w:line="360" w:lineRule="auto"/>
        <w:jc w:val="both"/>
        <w:rPr>
          <w:rFonts w:ascii="Arial" w:hAnsi="Arial" w:cs="Arial"/>
          <w:sz w:val="22"/>
          <w:szCs w:val="22"/>
        </w:rPr>
      </w:pPr>
      <w:r>
        <w:rPr>
          <w:rFonts w:ascii="Arial" w:hAnsi="Arial" w:cs="Arial"/>
          <w:sz w:val="22"/>
          <w:szCs w:val="22"/>
        </w:rPr>
        <w:t>stymulowanie procesów integrujących społeczność Dolnego Śląska i pogłębianie poczucia identyfikacji z regionem;</w:t>
      </w:r>
    </w:p>
    <w:p w:rsidR="00925197" w:rsidRDefault="00925197" w:rsidP="00925197">
      <w:pPr>
        <w:numPr>
          <w:ilvl w:val="0"/>
          <w:numId w:val="7"/>
        </w:numPr>
        <w:spacing w:line="360" w:lineRule="auto"/>
        <w:jc w:val="both"/>
        <w:rPr>
          <w:rFonts w:ascii="Arial" w:hAnsi="Arial" w:cs="Arial"/>
          <w:sz w:val="22"/>
          <w:szCs w:val="22"/>
        </w:rPr>
      </w:pPr>
      <w:r>
        <w:rPr>
          <w:rFonts w:ascii="Arial" w:hAnsi="Arial" w:cs="Arial"/>
          <w:sz w:val="22"/>
          <w:szCs w:val="22"/>
        </w:rPr>
        <w:t>promowanie Dolnego Śląska jako regionu gościnnego i tolerancyjnego;</w:t>
      </w:r>
    </w:p>
    <w:p w:rsidR="00925197" w:rsidRDefault="00925197" w:rsidP="00925197">
      <w:pPr>
        <w:numPr>
          <w:ilvl w:val="0"/>
          <w:numId w:val="7"/>
        </w:numPr>
        <w:spacing w:line="360" w:lineRule="auto"/>
        <w:jc w:val="both"/>
        <w:rPr>
          <w:rFonts w:ascii="Arial" w:hAnsi="Arial" w:cs="Arial"/>
          <w:sz w:val="22"/>
          <w:szCs w:val="22"/>
        </w:rPr>
      </w:pPr>
      <w:r>
        <w:rPr>
          <w:rFonts w:ascii="Arial" w:hAnsi="Arial" w:cs="Arial"/>
          <w:sz w:val="22"/>
          <w:szCs w:val="22"/>
        </w:rPr>
        <w:t>kreowanie Dolnego Śląska jako wyjątkowego miejsca realizacji karier sportowych;</w:t>
      </w:r>
    </w:p>
    <w:p w:rsidR="00925197" w:rsidRDefault="00925197" w:rsidP="00925197">
      <w:pPr>
        <w:numPr>
          <w:ilvl w:val="0"/>
          <w:numId w:val="7"/>
        </w:numPr>
        <w:spacing w:line="360" w:lineRule="auto"/>
        <w:jc w:val="both"/>
        <w:rPr>
          <w:rFonts w:ascii="Arial" w:hAnsi="Arial" w:cs="Arial"/>
          <w:sz w:val="22"/>
          <w:szCs w:val="22"/>
        </w:rPr>
      </w:pPr>
      <w:r>
        <w:rPr>
          <w:rFonts w:ascii="Arial" w:hAnsi="Arial" w:cs="Arial"/>
          <w:sz w:val="22"/>
          <w:szCs w:val="22"/>
        </w:rPr>
        <w:t>kreowanie potrzeby aktywności sportowej jako prozdrowotnego stylu życia.</w:t>
      </w:r>
    </w:p>
    <w:p w:rsidR="00925197" w:rsidRDefault="00925197" w:rsidP="00925197">
      <w:pPr>
        <w:spacing w:line="360" w:lineRule="auto"/>
        <w:ind w:firstLine="360"/>
        <w:jc w:val="both"/>
        <w:rPr>
          <w:rFonts w:ascii="Arial" w:hAnsi="Arial" w:cs="Arial"/>
          <w:sz w:val="22"/>
          <w:szCs w:val="22"/>
        </w:rPr>
      </w:pPr>
      <w:r>
        <w:rPr>
          <w:rFonts w:ascii="Arial" w:hAnsi="Arial" w:cs="Arial"/>
          <w:sz w:val="22"/>
          <w:szCs w:val="22"/>
        </w:rPr>
        <w:t>Konsekwentna i efektywna realizacja misji kultury fizycznej i sportu na Dolnym Śląsku powinna zapewnić regionowi pozycję lidera w tym zakresie w Środkowej Europie.</w:t>
      </w:r>
    </w:p>
    <w:p w:rsidR="00925197" w:rsidRPr="003A6A84" w:rsidRDefault="00925197" w:rsidP="00925197">
      <w:pPr>
        <w:pStyle w:val="Nagwek2"/>
        <w:numPr>
          <w:ilvl w:val="0"/>
          <w:numId w:val="12"/>
        </w:numPr>
        <w:ind w:left="1066" w:hanging="357"/>
      </w:pPr>
      <w:bookmarkStart w:id="12" w:name="_Toc214251791"/>
      <w:r w:rsidRPr="00910486">
        <w:t>Kryteria strategicznego zarządzania sportem</w:t>
      </w:r>
      <w:bookmarkEnd w:id="12"/>
    </w:p>
    <w:p w:rsidR="00925197" w:rsidRDefault="00925197" w:rsidP="00925197">
      <w:pPr>
        <w:spacing w:line="360" w:lineRule="auto"/>
        <w:ind w:firstLine="360"/>
        <w:jc w:val="both"/>
        <w:rPr>
          <w:rFonts w:ascii="Arial" w:hAnsi="Arial" w:cs="Arial"/>
          <w:sz w:val="22"/>
          <w:szCs w:val="22"/>
        </w:rPr>
      </w:pPr>
      <w:r>
        <w:rPr>
          <w:rFonts w:ascii="Arial" w:hAnsi="Arial" w:cs="Arial"/>
          <w:sz w:val="22"/>
          <w:szCs w:val="22"/>
        </w:rPr>
        <w:t>Definiując system zarządzania rozwojem kultury fizycznej i sportu w województwie dolnośląskim określono kryteria zarządzania, na podstawie których wyznaczono proces zarządzania obejmujący czynności podejmowane przez Urząd Marszałkowski w celu realizacji strategii sektorowej wcześniej przyjętej przez Samorząd Wojewódzki.</w:t>
      </w:r>
    </w:p>
    <w:p w:rsidR="00925197" w:rsidRDefault="00925197" w:rsidP="00925197">
      <w:pPr>
        <w:spacing w:line="360" w:lineRule="auto"/>
        <w:ind w:firstLine="360"/>
        <w:jc w:val="both"/>
        <w:rPr>
          <w:rFonts w:ascii="Arial" w:hAnsi="Arial" w:cs="Arial"/>
          <w:sz w:val="22"/>
          <w:szCs w:val="22"/>
        </w:rPr>
      </w:pPr>
      <w:r>
        <w:rPr>
          <w:rFonts w:ascii="Arial" w:hAnsi="Arial" w:cs="Arial"/>
          <w:sz w:val="22"/>
          <w:szCs w:val="22"/>
        </w:rPr>
        <w:t>Wśród kryteriów zarządzania kulturą fizyczną i sportem wyróżniono pola i funkcje strategiczne, które stały się podstawą do określenia priorytetów (tab. 1).</w:t>
      </w:r>
    </w:p>
    <w:p w:rsidR="00925197" w:rsidRDefault="00925197" w:rsidP="00925197">
      <w:pPr>
        <w:spacing w:line="360" w:lineRule="auto"/>
        <w:ind w:firstLine="360"/>
        <w:jc w:val="both"/>
        <w:rPr>
          <w:rFonts w:ascii="Arial" w:hAnsi="Arial" w:cs="Arial"/>
          <w:sz w:val="22"/>
          <w:szCs w:val="22"/>
        </w:rPr>
      </w:pPr>
    </w:p>
    <w:p w:rsidR="00925197" w:rsidRPr="00CB354B" w:rsidRDefault="00925197" w:rsidP="00925197">
      <w:pPr>
        <w:spacing w:line="360" w:lineRule="auto"/>
        <w:jc w:val="both"/>
        <w:rPr>
          <w:rFonts w:ascii="Arial" w:hAnsi="Arial" w:cs="Arial"/>
          <w:sz w:val="22"/>
          <w:szCs w:val="22"/>
        </w:rPr>
      </w:pPr>
      <w:r>
        <w:rPr>
          <w:rFonts w:ascii="Arial" w:hAnsi="Arial" w:cs="Arial"/>
          <w:sz w:val="22"/>
          <w:szCs w:val="22"/>
        </w:rPr>
        <w:t>Tabela</w:t>
      </w:r>
      <w:r w:rsidRPr="00CB354B">
        <w:rPr>
          <w:rFonts w:ascii="Arial" w:hAnsi="Arial" w:cs="Arial"/>
          <w:sz w:val="22"/>
          <w:szCs w:val="22"/>
        </w:rPr>
        <w:t xml:space="preserve"> 1. Kryteria strategiczne zarządzania sportem na Dolnym Śląsku.</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2529"/>
        <w:gridCol w:w="3869"/>
      </w:tblGrid>
      <w:tr w:rsidR="00925197" w:rsidTr="00EC7CDB">
        <w:trPr>
          <w:trHeight w:val="567"/>
          <w:jc w:val="center"/>
        </w:trPr>
        <w:tc>
          <w:tcPr>
            <w:tcW w:w="3070" w:type="dxa"/>
            <w:vAlign w:val="center"/>
          </w:tcPr>
          <w:p w:rsidR="00925197" w:rsidRDefault="00925197" w:rsidP="00EC7CDB">
            <w:pPr>
              <w:spacing w:line="360" w:lineRule="auto"/>
              <w:jc w:val="center"/>
              <w:rPr>
                <w:rFonts w:ascii="Arial" w:hAnsi="Arial" w:cs="Arial"/>
                <w:b/>
              </w:rPr>
            </w:pPr>
            <w:r>
              <w:rPr>
                <w:rFonts w:ascii="Arial" w:hAnsi="Arial" w:cs="Arial"/>
                <w:b/>
                <w:sz w:val="22"/>
                <w:szCs w:val="22"/>
              </w:rPr>
              <w:t>Pola strategiczne</w:t>
            </w:r>
          </w:p>
        </w:tc>
        <w:tc>
          <w:tcPr>
            <w:tcW w:w="2529" w:type="dxa"/>
            <w:vAlign w:val="center"/>
          </w:tcPr>
          <w:p w:rsidR="00925197" w:rsidRDefault="00925197" w:rsidP="00EC7CDB">
            <w:pPr>
              <w:spacing w:line="360" w:lineRule="auto"/>
              <w:jc w:val="center"/>
              <w:rPr>
                <w:rFonts w:ascii="Arial" w:hAnsi="Arial" w:cs="Arial"/>
                <w:b/>
              </w:rPr>
            </w:pPr>
            <w:r>
              <w:rPr>
                <w:rFonts w:ascii="Arial" w:hAnsi="Arial" w:cs="Arial"/>
                <w:b/>
                <w:sz w:val="22"/>
                <w:szCs w:val="22"/>
              </w:rPr>
              <w:t>Funkcje strategiczne</w:t>
            </w:r>
          </w:p>
        </w:tc>
        <w:tc>
          <w:tcPr>
            <w:tcW w:w="3869" w:type="dxa"/>
            <w:vAlign w:val="center"/>
          </w:tcPr>
          <w:p w:rsidR="00925197" w:rsidRDefault="00925197" w:rsidP="00EC7CDB">
            <w:pPr>
              <w:spacing w:line="360" w:lineRule="auto"/>
              <w:jc w:val="center"/>
              <w:rPr>
                <w:rFonts w:ascii="Arial" w:hAnsi="Arial" w:cs="Arial"/>
                <w:b/>
              </w:rPr>
            </w:pPr>
            <w:r>
              <w:rPr>
                <w:rFonts w:ascii="Arial" w:hAnsi="Arial" w:cs="Arial"/>
                <w:b/>
                <w:sz w:val="22"/>
                <w:szCs w:val="22"/>
              </w:rPr>
              <w:t>Priorytety</w:t>
            </w:r>
          </w:p>
        </w:tc>
      </w:tr>
      <w:tr w:rsidR="00925197" w:rsidTr="00EC7CDB">
        <w:trPr>
          <w:cantSplit/>
          <w:trHeight w:val="397"/>
          <w:jc w:val="center"/>
        </w:trPr>
        <w:tc>
          <w:tcPr>
            <w:tcW w:w="3070" w:type="dxa"/>
            <w:vMerge w:val="restart"/>
            <w:vAlign w:val="center"/>
          </w:tcPr>
          <w:p w:rsidR="00925197" w:rsidRDefault="00925197" w:rsidP="00EC7CDB">
            <w:pPr>
              <w:spacing w:line="360" w:lineRule="auto"/>
              <w:rPr>
                <w:rFonts w:ascii="Arial" w:hAnsi="Arial" w:cs="Arial"/>
              </w:rPr>
            </w:pPr>
            <w:r>
              <w:rPr>
                <w:rFonts w:ascii="Arial" w:hAnsi="Arial" w:cs="Arial"/>
                <w:sz w:val="22"/>
                <w:szCs w:val="22"/>
              </w:rPr>
              <w:t>Kompetencje sportowe</w:t>
            </w:r>
          </w:p>
        </w:tc>
        <w:tc>
          <w:tcPr>
            <w:tcW w:w="2529" w:type="dxa"/>
            <w:vMerge w:val="restart"/>
            <w:vAlign w:val="center"/>
          </w:tcPr>
          <w:p w:rsidR="00925197" w:rsidRDefault="00925197" w:rsidP="00EC7CDB">
            <w:pPr>
              <w:spacing w:line="360" w:lineRule="auto"/>
              <w:rPr>
                <w:rFonts w:ascii="Arial" w:hAnsi="Arial" w:cs="Arial"/>
              </w:rPr>
            </w:pPr>
            <w:r>
              <w:rPr>
                <w:rFonts w:ascii="Arial" w:hAnsi="Arial" w:cs="Arial"/>
                <w:sz w:val="22"/>
                <w:szCs w:val="22"/>
              </w:rPr>
              <w:t>Poszerzanie społecznych kompetencji</w:t>
            </w:r>
          </w:p>
        </w:tc>
        <w:tc>
          <w:tcPr>
            <w:tcW w:w="3869" w:type="dxa"/>
            <w:vAlign w:val="center"/>
          </w:tcPr>
          <w:p w:rsidR="00925197" w:rsidRDefault="00925197" w:rsidP="00EC7CDB">
            <w:pPr>
              <w:spacing w:line="360" w:lineRule="auto"/>
              <w:rPr>
                <w:rFonts w:ascii="Arial" w:hAnsi="Arial" w:cs="Arial"/>
                <w:szCs w:val="20"/>
              </w:rPr>
            </w:pPr>
            <w:r>
              <w:rPr>
                <w:rFonts w:ascii="Arial" w:hAnsi="Arial" w:cs="Arial"/>
                <w:sz w:val="22"/>
                <w:szCs w:val="20"/>
              </w:rPr>
              <w:t>Rozwój uzdolnień sportowych</w:t>
            </w:r>
          </w:p>
        </w:tc>
      </w:tr>
      <w:tr w:rsidR="00925197" w:rsidTr="00EC7CDB">
        <w:trPr>
          <w:cantSplit/>
          <w:trHeight w:val="397"/>
          <w:jc w:val="center"/>
        </w:trPr>
        <w:tc>
          <w:tcPr>
            <w:tcW w:w="3070" w:type="dxa"/>
            <w:vMerge/>
            <w:vAlign w:val="center"/>
          </w:tcPr>
          <w:p w:rsidR="00925197" w:rsidRDefault="00925197" w:rsidP="00EC7CDB">
            <w:pPr>
              <w:spacing w:line="360" w:lineRule="auto"/>
              <w:rPr>
                <w:rFonts w:ascii="Arial" w:hAnsi="Arial" w:cs="Arial"/>
              </w:rPr>
            </w:pPr>
          </w:p>
        </w:tc>
        <w:tc>
          <w:tcPr>
            <w:tcW w:w="2529" w:type="dxa"/>
            <w:vMerge/>
            <w:vAlign w:val="center"/>
          </w:tcPr>
          <w:p w:rsidR="00925197" w:rsidRDefault="00925197" w:rsidP="00EC7CDB">
            <w:pPr>
              <w:spacing w:line="360" w:lineRule="auto"/>
              <w:rPr>
                <w:rFonts w:ascii="Arial" w:hAnsi="Arial" w:cs="Arial"/>
              </w:rPr>
            </w:pPr>
          </w:p>
        </w:tc>
        <w:tc>
          <w:tcPr>
            <w:tcW w:w="3869" w:type="dxa"/>
            <w:vAlign w:val="center"/>
          </w:tcPr>
          <w:p w:rsidR="00925197" w:rsidRDefault="00925197" w:rsidP="00EC7CDB">
            <w:pPr>
              <w:spacing w:line="360" w:lineRule="auto"/>
              <w:rPr>
                <w:rFonts w:ascii="Arial" w:hAnsi="Arial" w:cs="Arial"/>
                <w:szCs w:val="20"/>
              </w:rPr>
            </w:pPr>
            <w:r>
              <w:rPr>
                <w:rFonts w:ascii="Arial" w:hAnsi="Arial" w:cs="Arial"/>
                <w:sz w:val="22"/>
                <w:szCs w:val="20"/>
              </w:rPr>
              <w:t>Kształcenie kadr</w:t>
            </w:r>
          </w:p>
        </w:tc>
      </w:tr>
      <w:tr w:rsidR="00925197" w:rsidTr="00EC7CDB">
        <w:trPr>
          <w:cantSplit/>
          <w:trHeight w:val="397"/>
          <w:jc w:val="center"/>
        </w:trPr>
        <w:tc>
          <w:tcPr>
            <w:tcW w:w="3070" w:type="dxa"/>
            <w:vMerge/>
            <w:vAlign w:val="center"/>
          </w:tcPr>
          <w:p w:rsidR="00925197" w:rsidRDefault="00925197" w:rsidP="00EC7CDB">
            <w:pPr>
              <w:spacing w:line="360" w:lineRule="auto"/>
              <w:rPr>
                <w:rFonts w:ascii="Arial" w:hAnsi="Arial" w:cs="Arial"/>
              </w:rPr>
            </w:pPr>
          </w:p>
        </w:tc>
        <w:tc>
          <w:tcPr>
            <w:tcW w:w="2529" w:type="dxa"/>
            <w:vMerge/>
            <w:vAlign w:val="center"/>
          </w:tcPr>
          <w:p w:rsidR="00925197" w:rsidRDefault="00925197" w:rsidP="00EC7CDB">
            <w:pPr>
              <w:spacing w:line="360" w:lineRule="auto"/>
              <w:rPr>
                <w:rFonts w:ascii="Arial" w:hAnsi="Arial" w:cs="Arial"/>
              </w:rPr>
            </w:pPr>
          </w:p>
        </w:tc>
        <w:tc>
          <w:tcPr>
            <w:tcW w:w="3869" w:type="dxa"/>
            <w:vAlign w:val="center"/>
          </w:tcPr>
          <w:p w:rsidR="00925197" w:rsidRDefault="00925197" w:rsidP="00EC7CDB">
            <w:pPr>
              <w:spacing w:line="360" w:lineRule="auto"/>
              <w:rPr>
                <w:rFonts w:ascii="Arial" w:hAnsi="Arial" w:cs="Arial"/>
                <w:szCs w:val="20"/>
              </w:rPr>
            </w:pPr>
            <w:r>
              <w:rPr>
                <w:rFonts w:ascii="Arial" w:hAnsi="Arial" w:cs="Arial"/>
                <w:sz w:val="22"/>
                <w:szCs w:val="20"/>
              </w:rPr>
              <w:t>Rozwój wolontariatu</w:t>
            </w:r>
          </w:p>
        </w:tc>
      </w:tr>
      <w:tr w:rsidR="00925197" w:rsidTr="00EC7CDB">
        <w:trPr>
          <w:cantSplit/>
          <w:trHeight w:val="397"/>
          <w:jc w:val="center"/>
        </w:trPr>
        <w:tc>
          <w:tcPr>
            <w:tcW w:w="3070" w:type="dxa"/>
            <w:vMerge/>
            <w:vAlign w:val="center"/>
          </w:tcPr>
          <w:p w:rsidR="00925197" w:rsidRDefault="00925197" w:rsidP="00EC7CDB">
            <w:pPr>
              <w:spacing w:line="360" w:lineRule="auto"/>
              <w:rPr>
                <w:rFonts w:ascii="Arial" w:hAnsi="Arial" w:cs="Arial"/>
              </w:rPr>
            </w:pPr>
          </w:p>
        </w:tc>
        <w:tc>
          <w:tcPr>
            <w:tcW w:w="2529" w:type="dxa"/>
            <w:vMerge/>
            <w:vAlign w:val="center"/>
          </w:tcPr>
          <w:p w:rsidR="00925197" w:rsidRDefault="00925197" w:rsidP="00EC7CDB">
            <w:pPr>
              <w:spacing w:line="360" w:lineRule="auto"/>
              <w:rPr>
                <w:rFonts w:ascii="Arial" w:hAnsi="Arial" w:cs="Arial"/>
              </w:rPr>
            </w:pPr>
          </w:p>
        </w:tc>
        <w:tc>
          <w:tcPr>
            <w:tcW w:w="3869" w:type="dxa"/>
            <w:vAlign w:val="center"/>
          </w:tcPr>
          <w:p w:rsidR="00925197" w:rsidRDefault="00925197" w:rsidP="00EC7CDB">
            <w:pPr>
              <w:spacing w:line="360" w:lineRule="auto"/>
              <w:rPr>
                <w:rFonts w:ascii="Arial" w:hAnsi="Arial" w:cs="Arial"/>
                <w:szCs w:val="20"/>
              </w:rPr>
            </w:pPr>
            <w:r>
              <w:rPr>
                <w:rFonts w:ascii="Arial" w:hAnsi="Arial" w:cs="Arial"/>
                <w:sz w:val="22"/>
                <w:szCs w:val="20"/>
              </w:rPr>
              <w:t>Promowanie aktywności sportowej</w:t>
            </w:r>
          </w:p>
        </w:tc>
      </w:tr>
      <w:tr w:rsidR="00925197" w:rsidTr="00EC7CDB">
        <w:trPr>
          <w:cantSplit/>
          <w:trHeight w:val="397"/>
          <w:jc w:val="center"/>
        </w:trPr>
        <w:tc>
          <w:tcPr>
            <w:tcW w:w="3070" w:type="dxa"/>
            <w:vMerge w:val="restart"/>
            <w:vAlign w:val="center"/>
          </w:tcPr>
          <w:p w:rsidR="00925197" w:rsidRDefault="00925197" w:rsidP="00EC7CDB">
            <w:pPr>
              <w:spacing w:line="360" w:lineRule="auto"/>
              <w:rPr>
                <w:rFonts w:ascii="Arial" w:hAnsi="Arial" w:cs="Arial"/>
              </w:rPr>
            </w:pPr>
            <w:r>
              <w:rPr>
                <w:rFonts w:ascii="Arial" w:hAnsi="Arial" w:cs="Arial"/>
                <w:sz w:val="22"/>
                <w:szCs w:val="22"/>
              </w:rPr>
              <w:t>Dostęp do sportu</w:t>
            </w:r>
          </w:p>
        </w:tc>
        <w:tc>
          <w:tcPr>
            <w:tcW w:w="2529" w:type="dxa"/>
            <w:vMerge w:val="restart"/>
            <w:vAlign w:val="center"/>
          </w:tcPr>
          <w:p w:rsidR="00925197" w:rsidRDefault="00925197" w:rsidP="00EC7CDB">
            <w:pPr>
              <w:spacing w:line="360" w:lineRule="auto"/>
              <w:rPr>
                <w:rFonts w:ascii="Arial" w:hAnsi="Arial" w:cs="Arial"/>
              </w:rPr>
            </w:pPr>
            <w:r>
              <w:rPr>
                <w:rFonts w:ascii="Arial" w:hAnsi="Arial" w:cs="Arial"/>
                <w:sz w:val="22"/>
                <w:szCs w:val="22"/>
              </w:rPr>
              <w:t>Rozbudowa infrastruktury umożliwiającej uczestnictwo w sporcie</w:t>
            </w:r>
          </w:p>
        </w:tc>
        <w:tc>
          <w:tcPr>
            <w:tcW w:w="3869" w:type="dxa"/>
            <w:vAlign w:val="center"/>
          </w:tcPr>
          <w:p w:rsidR="00925197" w:rsidRDefault="00925197" w:rsidP="00EC7CDB">
            <w:pPr>
              <w:spacing w:line="360" w:lineRule="auto"/>
              <w:rPr>
                <w:rFonts w:ascii="Arial" w:hAnsi="Arial" w:cs="Arial"/>
                <w:szCs w:val="20"/>
              </w:rPr>
            </w:pPr>
            <w:r>
              <w:rPr>
                <w:rFonts w:ascii="Arial" w:hAnsi="Arial" w:cs="Arial"/>
                <w:sz w:val="22"/>
                <w:szCs w:val="20"/>
              </w:rPr>
              <w:t>Budowa i modernizacja zamkniętych obiektów sportowych</w:t>
            </w:r>
          </w:p>
        </w:tc>
      </w:tr>
      <w:tr w:rsidR="00925197" w:rsidTr="00EC7CDB">
        <w:trPr>
          <w:cantSplit/>
          <w:trHeight w:val="397"/>
          <w:jc w:val="center"/>
        </w:trPr>
        <w:tc>
          <w:tcPr>
            <w:tcW w:w="3070" w:type="dxa"/>
            <w:vMerge/>
            <w:vAlign w:val="center"/>
          </w:tcPr>
          <w:p w:rsidR="00925197" w:rsidRDefault="00925197" w:rsidP="00EC7CDB">
            <w:pPr>
              <w:spacing w:line="360" w:lineRule="auto"/>
              <w:rPr>
                <w:rFonts w:ascii="Arial" w:hAnsi="Arial" w:cs="Arial"/>
              </w:rPr>
            </w:pPr>
          </w:p>
        </w:tc>
        <w:tc>
          <w:tcPr>
            <w:tcW w:w="2529" w:type="dxa"/>
            <w:vMerge/>
            <w:vAlign w:val="center"/>
          </w:tcPr>
          <w:p w:rsidR="00925197" w:rsidRDefault="00925197" w:rsidP="00EC7CDB">
            <w:pPr>
              <w:spacing w:line="360" w:lineRule="auto"/>
              <w:rPr>
                <w:rFonts w:ascii="Arial" w:hAnsi="Arial" w:cs="Arial"/>
              </w:rPr>
            </w:pPr>
          </w:p>
        </w:tc>
        <w:tc>
          <w:tcPr>
            <w:tcW w:w="3869" w:type="dxa"/>
            <w:vAlign w:val="center"/>
          </w:tcPr>
          <w:p w:rsidR="00925197" w:rsidRDefault="00925197" w:rsidP="00EC7CDB">
            <w:pPr>
              <w:spacing w:line="360" w:lineRule="auto"/>
              <w:rPr>
                <w:rFonts w:ascii="Arial" w:hAnsi="Arial" w:cs="Arial"/>
                <w:szCs w:val="20"/>
              </w:rPr>
            </w:pPr>
            <w:r>
              <w:rPr>
                <w:rFonts w:ascii="Arial" w:hAnsi="Arial" w:cs="Arial"/>
                <w:sz w:val="22"/>
                <w:szCs w:val="20"/>
              </w:rPr>
              <w:t>Budowa i modernizacja otwartych obiektów sportowych</w:t>
            </w:r>
          </w:p>
        </w:tc>
      </w:tr>
      <w:tr w:rsidR="00925197" w:rsidTr="00EC7CDB">
        <w:trPr>
          <w:cantSplit/>
          <w:trHeight w:val="397"/>
          <w:jc w:val="center"/>
        </w:trPr>
        <w:tc>
          <w:tcPr>
            <w:tcW w:w="3070" w:type="dxa"/>
            <w:vMerge w:val="restart"/>
            <w:vAlign w:val="center"/>
          </w:tcPr>
          <w:p w:rsidR="00925197" w:rsidRDefault="00925197" w:rsidP="00EC7CDB">
            <w:pPr>
              <w:spacing w:line="360" w:lineRule="auto"/>
              <w:rPr>
                <w:rFonts w:ascii="Arial" w:hAnsi="Arial" w:cs="Arial"/>
              </w:rPr>
            </w:pPr>
            <w:r>
              <w:rPr>
                <w:rFonts w:ascii="Arial" w:hAnsi="Arial" w:cs="Arial"/>
                <w:sz w:val="22"/>
                <w:szCs w:val="22"/>
              </w:rPr>
              <w:t>Organizacja sportu</w:t>
            </w:r>
          </w:p>
        </w:tc>
        <w:tc>
          <w:tcPr>
            <w:tcW w:w="2529" w:type="dxa"/>
            <w:vMerge w:val="restart"/>
            <w:vAlign w:val="center"/>
          </w:tcPr>
          <w:p w:rsidR="00925197" w:rsidRDefault="00925197" w:rsidP="00EC7CDB">
            <w:pPr>
              <w:spacing w:line="360" w:lineRule="auto"/>
              <w:rPr>
                <w:rFonts w:ascii="Arial" w:hAnsi="Arial" w:cs="Arial"/>
              </w:rPr>
            </w:pPr>
            <w:r>
              <w:rPr>
                <w:rFonts w:ascii="Arial" w:hAnsi="Arial" w:cs="Arial"/>
                <w:sz w:val="22"/>
                <w:szCs w:val="22"/>
              </w:rPr>
              <w:t>Integrowanie i promowanie regionu</w:t>
            </w:r>
          </w:p>
        </w:tc>
        <w:tc>
          <w:tcPr>
            <w:tcW w:w="3869" w:type="dxa"/>
            <w:vAlign w:val="center"/>
          </w:tcPr>
          <w:p w:rsidR="00925197" w:rsidRDefault="00925197" w:rsidP="00EC7CDB">
            <w:pPr>
              <w:spacing w:line="360" w:lineRule="auto"/>
              <w:rPr>
                <w:rFonts w:ascii="Arial" w:hAnsi="Arial" w:cs="Arial"/>
                <w:szCs w:val="20"/>
              </w:rPr>
            </w:pPr>
            <w:r>
              <w:rPr>
                <w:rFonts w:ascii="Arial" w:hAnsi="Arial" w:cs="Arial"/>
                <w:sz w:val="22"/>
                <w:szCs w:val="20"/>
              </w:rPr>
              <w:t>Organizowanie imprez sportowych o charakterze powszechnym</w:t>
            </w:r>
          </w:p>
        </w:tc>
      </w:tr>
      <w:tr w:rsidR="00925197" w:rsidTr="00EC7CDB">
        <w:trPr>
          <w:cantSplit/>
          <w:trHeight w:val="397"/>
          <w:jc w:val="center"/>
        </w:trPr>
        <w:tc>
          <w:tcPr>
            <w:tcW w:w="3070" w:type="dxa"/>
            <w:vMerge/>
            <w:vAlign w:val="center"/>
          </w:tcPr>
          <w:p w:rsidR="00925197" w:rsidRDefault="00925197" w:rsidP="00EC7CDB">
            <w:pPr>
              <w:spacing w:line="360" w:lineRule="auto"/>
              <w:rPr>
                <w:rFonts w:ascii="Arial" w:hAnsi="Arial" w:cs="Arial"/>
              </w:rPr>
            </w:pPr>
          </w:p>
        </w:tc>
        <w:tc>
          <w:tcPr>
            <w:tcW w:w="2529" w:type="dxa"/>
            <w:vMerge/>
            <w:vAlign w:val="center"/>
          </w:tcPr>
          <w:p w:rsidR="00925197" w:rsidRDefault="00925197" w:rsidP="00EC7CDB">
            <w:pPr>
              <w:spacing w:line="360" w:lineRule="auto"/>
              <w:rPr>
                <w:rFonts w:ascii="Arial" w:hAnsi="Arial" w:cs="Arial"/>
              </w:rPr>
            </w:pPr>
          </w:p>
        </w:tc>
        <w:tc>
          <w:tcPr>
            <w:tcW w:w="3869" w:type="dxa"/>
            <w:vAlign w:val="center"/>
          </w:tcPr>
          <w:p w:rsidR="00925197" w:rsidRDefault="00925197" w:rsidP="00EC7CDB">
            <w:pPr>
              <w:spacing w:line="360" w:lineRule="auto"/>
              <w:rPr>
                <w:rFonts w:ascii="Arial" w:hAnsi="Arial" w:cs="Arial"/>
                <w:szCs w:val="20"/>
              </w:rPr>
            </w:pPr>
            <w:r>
              <w:rPr>
                <w:rFonts w:ascii="Arial" w:hAnsi="Arial" w:cs="Arial"/>
                <w:sz w:val="22"/>
                <w:szCs w:val="20"/>
              </w:rPr>
              <w:t>Organizacja imprez sportowych krajowych i międzynarodowych</w:t>
            </w:r>
          </w:p>
        </w:tc>
      </w:tr>
      <w:tr w:rsidR="00925197" w:rsidTr="00EC7CDB">
        <w:trPr>
          <w:cantSplit/>
          <w:trHeight w:val="397"/>
          <w:jc w:val="center"/>
        </w:trPr>
        <w:tc>
          <w:tcPr>
            <w:tcW w:w="3070" w:type="dxa"/>
            <w:vMerge/>
            <w:vAlign w:val="center"/>
          </w:tcPr>
          <w:p w:rsidR="00925197" w:rsidRDefault="00925197" w:rsidP="00EC7CDB">
            <w:pPr>
              <w:spacing w:line="360" w:lineRule="auto"/>
              <w:rPr>
                <w:rFonts w:ascii="Arial" w:hAnsi="Arial" w:cs="Arial"/>
              </w:rPr>
            </w:pPr>
          </w:p>
        </w:tc>
        <w:tc>
          <w:tcPr>
            <w:tcW w:w="2529" w:type="dxa"/>
            <w:vMerge/>
            <w:vAlign w:val="center"/>
          </w:tcPr>
          <w:p w:rsidR="00925197" w:rsidRDefault="00925197" w:rsidP="00EC7CDB">
            <w:pPr>
              <w:spacing w:line="360" w:lineRule="auto"/>
              <w:rPr>
                <w:rFonts w:ascii="Arial" w:hAnsi="Arial" w:cs="Arial"/>
              </w:rPr>
            </w:pPr>
          </w:p>
        </w:tc>
        <w:tc>
          <w:tcPr>
            <w:tcW w:w="3869" w:type="dxa"/>
            <w:vAlign w:val="center"/>
          </w:tcPr>
          <w:p w:rsidR="00925197" w:rsidRDefault="00925197" w:rsidP="00EC7CDB">
            <w:pPr>
              <w:spacing w:line="360" w:lineRule="auto"/>
              <w:rPr>
                <w:rFonts w:ascii="Arial" w:hAnsi="Arial" w:cs="Arial"/>
                <w:szCs w:val="20"/>
              </w:rPr>
            </w:pPr>
            <w:r>
              <w:rPr>
                <w:rFonts w:ascii="Arial" w:hAnsi="Arial" w:cs="Arial"/>
                <w:sz w:val="22"/>
                <w:szCs w:val="20"/>
              </w:rPr>
              <w:t>Wdrażanie projektowego zarządzania sportem</w:t>
            </w:r>
          </w:p>
        </w:tc>
      </w:tr>
    </w:tbl>
    <w:p w:rsidR="00925197" w:rsidRDefault="00925197" w:rsidP="00925197">
      <w:pPr>
        <w:spacing w:line="360" w:lineRule="auto"/>
        <w:jc w:val="both"/>
        <w:rPr>
          <w:rFonts w:ascii="Arial" w:hAnsi="Arial" w:cs="Arial"/>
          <w:sz w:val="22"/>
          <w:szCs w:val="22"/>
        </w:rPr>
      </w:pPr>
    </w:p>
    <w:p w:rsidR="00925197" w:rsidRDefault="00925197" w:rsidP="00925197">
      <w:pPr>
        <w:spacing w:line="360" w:lineRule="auto"/>
        <w:ind w:firstLine="180"/>
        <w:jc w:val="both"/>
        <w:rPr>
          <w:rFonts w:ascii="Arial" w:hAnsi="Arial" w:cs="Arial"/>
          <w:sz w:val="22"/>
          <w:szCs w:val="22"/>
        </w:rPr>
      </w:pPr>
      <w:bookmarkStart w:id="13" w:name="_Toc209593470"/>
      <w:r>
        <w:rPr>
          <w:rFonts w:ascii="Arial" w:hAnsi="Arial" w:cs="Arial"/>
          <w:sz w:val="22"/>
          <w:szCs w:val="22"/>
        </w:rPr>
        <w:t>Do podstawowych pól działania Samorządu Wojewódzkiego w tym zakresie zaliczono:</w:t>
      </w:r>
    </w:p>
    <w:p w:rsidR="00925197" w:rsidRDefault="00925197" w:rsidP="003C3654">
      <w:pPr>
        <w:numPr>
          <w:ilvl w:val="0"/>
          <w:numId w:val="59"/>
        </w:numPr>
        <w:spacing w:line="360" w:lineRule="auto"/>
        <w:jc w:val="both"/>
        <w:rPr>
          <w:rFonts w:ascii="Arial" w:hAnsi="Arial" w:cs="Arial"/>
          <w:sz w:val="22"/>
          <w:szCs w:val="22"/>
        </w:rPr>
      </w:pPr>
      <w:r>
        <w:rPr>
          <w:rFonts w:ascii="Arial" w:hAnsi="Arial" w:cs="Arial"/>
          <w:sz w:val="22"/>
          <w:szCs w:val="22"/>
        </w:rPr>
        <w:t>kompetencje sportowe społeczności Dolnego Śląska (stymulujące uczestnictwo w kulturze fizycznej i sporcie),</w:t>
      </w:r>
    </w:p>
    <w:p w:rsidR="00925197" w:rsidRDefault="00925197" w:rsidP="003C3654">
      <w:pPr>
        <w:numPr>
          <w:ilvl w:val="0"/>
          <w:numId w:val="59"/>
        </w:numPr>
        <w:spacing w:line="360" w:lineRule="auto"/>
        <w:jc w:val="both"/>
        <w:rPr>
          <w:rFonts w:ascii="Arial" w:hAnsi="Arial" w:cs="Arial"/>
          <w:sz w:val="22"/>
          <w:szCs w:val="22"/>
        </w:rPr>
      </w:pPr>
      <w:r>
        <w:rPr>
          <w:rFonts w:ascii="Arial" w:hAnsi="Arial" w:cs="Arial"/>
          <w:sz w:val="22"/>
          <w:szCs w:val="22"/>
        </w:rPr>
        <w:t>dostęp do sportu mieszkańców Dolnego Śląska (gwarantujący satysfakcjonujący poziom uczestnictwa w kulturze fizycznej i sporcie ludzi o odpowiednich kompetencjach),</w:t>
      </w:r>
    </w:p>
    <w:p w:rsidR="00925197" w:rsidRDefault="00925197" w:rsidP="003C3654">
      <w:pPr>
        <w:numPr>
          <w:ilvl w:val="0"/>
          <w:numId w:val="59"/>
        </w:numPr>
        <w:spacing w:line="360" w:lineRule="auto"/>
        <w:jc w:val="both"/>
        <w:rPr>
          <w:rFonts w:ascii="Arial" w:hAnsi="Arial" w:cs="Arial"/>
          <w:sz w:val="22"/>
          <w:szCs w:val="22"/>
        </w:rPr>
      </w:pPr>
      <w:r>
        <w:rPr>
          <w:rFonts w:ascii="Arial" w:hAnsi="Arial" w:cs="Arial"/>
          <w:sz w:val="22"/>
          <w:szCs w:val="22"/>
        </w:rPr>
        <w:t>organizacja sportu na Dolnym Śląsku (zapewniająca optymalny rozwój kompetencji sportowych oraz racjonalne wykorzystanie infrastruktury).</w:t>
      </w:r>
    </w:p>
    <w:p w:rsidR="00925197" w:rsidRDefault="00925197" w:rsidP="00925197">
      <w:pPr>
        <w:spacing w:line="360" w:lineRule="auto"/>
        <w:ind w:firstLine="360"/>
        <w:jc w:val="both"/>
        <w:rPr>
          <w:rFonts w:ascii="Arial" w:hAnsi="Arial" w:cs="Arial"/>
          <w:sz w:val="22"/>
          <w:szCs w:val="22"/>
        </w:rPr>
      </w:pPr>
      <w:r>
        <w:rPr>
          <w:rFonts w:ascii="Arial" w:hAnsi="Arial" w:cs="Arial"/>
          <w:sz w:val="22"/>
          <w:szCs w:val="22"/>
        </w:rPr>
        <w:t>W ramach tak rozumianych pól strategii realizowane są trzy zasadnicze funkcje o charakterze strategicznym, obejmujące:</w:t>
      </w:r>
    </w:p>
    <w:p w:rsidR="00925197" w:rsidRDefault="00925197" w:rsidP="00925197">
      <w:pPr>
        <w:numPr>
          <w:ilvl w:val="0"/>
          <w:numId w:val="43"/>
        </w:numPr>
        <w:spacing w:line="360" w:lineRule="auto"/>
        <w:jc w:val="both"/>
        <w:rPr>
          <w:rFonts w:ascii="Arial" w:hAnsi="Arial" w:cs="Arial"/>
          <w:sz w:val="22"/>
          <w:szCs w:val="22"/>
        </w:rPr>
      </w:pPr>
      <w:r>
        <w:rPr>
          <w:rFonts w:ascii="Arial" w:hAnsi="Arial" w:cs="Arial"/>
          <w:sz w:val="22"/>
          <w:szCs w:val="22"/>
        </w:rPr>
        <w:t>poszerzenie społecznych kompetencji sportowych uczestników kultury fizycznej i sportu – zarówno animatorów, jak i odbiorców sportu,</w:t>
      </w:r>
    </w:p>
    <w:p w:rsidR="00925197" w:rsidRDefault="00925197" w:rsidP="00925197">
      <w:pPr>
        <w:numPr>
          <w:ilvl w:val="0"/>
          <w:numId w:val="43"/>
        </w:numPr>
        <w:spacing w:line="360" w:lineRule="auto"/>
        <w:jc w:val="both"/>
        <w:rPr>
          <w:rFonts w:ascii="Arial" w:hAnsi="Arial" w:cs="Arial"/>
          <w:sz w:val="22"/>
          <w:szCs w:val="22"/>
        </w:rPr>
      </w:pPr>
      <w:r>
        <w:rPr>
          <w:rFonts w:ascii="Arial" w:hAnsi="Arial" w:cs="Arial"/>
          <w:sz w:val="22"/>
          <w:szCs w:val="22"/>
        </w:rPr>
        <w:t>zwiększanie zakresu uczestnictwa w sporcie przez rozbudowę infrastruktury,</w:t>
      </w:r>
    </w:p>
    <w:p w:rsidR="00925197" w:rsidRDefault="00925197" w:rsidP="00925197">
      <w:pPr>
        <w:numPr>
          <w:ilvl w:val="0"/>
          <w:numId w:val="43"/>
        </w:numPr>
        <w:spacing w:line="360" w:lineRule="auto"/>
        <w:jc w:val="both"/>
        <w:rPr>
          <w:rFonts w:ascii="Arial" w:hAnsi="Arial" w:cs="Arial"/>
          <w:sz w:val="22"/>
          <w:szCs w:val="22"/>
        </w:rPr>
      </w:pPr>
      <w:r>
        <w:rPr>
          <w:rFonts w:ascii="Arial" w:hAnsi="Arial" w:cs="Arial"/>
          <w:sz w:val="22"/>
          <w:szCs w:val="22"/>
        </w:rPr>
        <w:t>sieciowe strukturalizowanie współpracy między instytucjami odpowiadającymi za rozwój kultury fizycznej i sportu.</w:t>
      </w:r>
    </w:p>
    <w:p w:rsidR="00925197" w:rsidRDefault="00925197" w:rsidP="00925197">
      <w:pPr>
        <w:spacing w:line="360" w:lineRule="auto"/>
        <w:ind w:firstLine="360"/>
        <w:jc w:val="both"/>
        <w:rPr>
          <w:rFonts w:ascii="Arial" w:hAnsi="Arial" w:cs="Arial"/>
          <w:sz w:val="22"/>
          <w:szCs w:val="22"/>
        </w:rPr>
      </w:pPr>
      <w:r>
        <w:rPr>
          <w:rFonts w:ascii="Arial" w:hAnsi="Arial" w:cs="Arial"/>
          <w:sz w:val="22"/>
          <w:szCs w:val="22"/>
        </w:rPr>
        <w:t>Zdefiniowane funkcje strategiczne realizowane są przez instytucje zajmujące się statutowo rozwojem kultury fizycznej i sportu, np. dolnośląskie związki sportowe czy federacje tych związków, fundacje, a także inne organizacje prowadzące działalność na rzecz rozwoju kultury fizycznej i sportu, np. uczelnie, szkoły, samorządy i firmy. W praktyce pola strategii i funkcje strategiczne są wzajemnie powiązane, dlatego instytucje realizujące te funkcje i działające w zdefiniowanych obszarach zmuszone są do współpracy. Nie jest więc możliwy jednoznaczny podział zadań oparty na specjalizacji, gdyż realizując większość priorytetów realizujemy jednocześnie w różnym zakresie kilka funkcji i działamy w różnym stopniu na kilku polach strategicznych.</w:t>
      </w:r>
    </w:p>
    <w:p w:rsidR="00925197" w:rsidRDefault="00925197" w:rsidP="00925197">
      <w:pPr>
        <w:pStyle w:val="Nagwek2"/>
        <w:numPr>
          <w:ilvl w:val="0"/>
          <w:numId w:val="12"/>
        </w:numPr>
        <w:tabs>
          <w:tab w:val="num" w:pos="900"/>
        </w:tabs>
      </w:pPr>
      <w:bookmarkStart w:id="14" w:name="_Toc214251792"/>
      <w:r>
        <w:t>Czynności w procesie zarządzania kulturą fizyczną i sportem</w:t>
      </w:r>
      <w:bookmarkEnd w:id="13"/>
      <w:bookmarkEnd w:id="14"/>
    </w:p>
    <w:p w:rsidR="00925197" w:rsidRDefault="00925197" w:rsidP="00925197">
      <w:pPr>
        <w:spacing w:line="360" w:lineRule="auto"/>
        <w:ind w:firstLine="360"/>
        <w:jc w:val="both"/>
        <w:rPr>
          <w:rFonts w:ascii="Arial" w:hAnsi="Arial" w:cs="Arial"/>
          <w:sz w:val="22"/>
          <w:szCs w:val="22"/>
        </w:rPr>
      </w:pPr>
      <w:r>
        <w:rPr>
          <w:rFonts w:ascii="Arial" w:hAnsi="Arial" w:cs="Arial"/>
          <w:sz w:val="22"/>
          <w:szCs w:val="22"/>
        </w:rPr>
        <w:t>Zdefiniowanie kryteriów strategicznego zarządzania sportem pozwala na identyfikację procesu zarządzania kulturą fizyczną i sportem na Dolnym Śląsku (ryc. 1). Postrzegając strategiczne zarządzanie sportem jako proces, wyróżniono zależne od siebie występujące kolejno czynności obejmujące:</w:t>
      </w:r>
    </w:p>
    <w:p w:rsidR="00925197" w:rsidRDefault="00925197" w:rsidP="00925197">
      <w:pPr>
        <w:numPr>
          <w:ilvl w:val="0"/>
          <w:numId w:val="44"/>
        </w:numPr>
        <w:spacing w:line="360" w:lineRule="auto"/>
        <w:jc w:val="both"/>
        <w:rPr>
          <w:rFonts w:ascii="Arial" w:hAnsi="Arial" w:cs="Arial"/>
          <w:sz w:val="22"/>
          <w:szCs w:val="22"/>
        </w:rPr>
      </w:pPr>
      <w:r>
        <w:rPr>
          <w:rFonts w:ascii="Arial" w:hAnsi="Arial" w:cs="Arial"/>
          <w:b/>
          <w:bCs/>
          <w:sz w:val="22"/>
          <w:szCs w:val="22"/>
        </w:rPr>
        <w:t>wyznaczanie priorytetów</w:t>
      </w:r>
      <w:r>
        <w:rPr>
          <w:rFonts w:ascii="Arial" w:hAnsi="Arial" w:cs="Arial"/>
          <w:sz w:val="22"/>
          <w:szCs w:val="22"/>
        </w:rPr>
        <w:t xml:space="preserve"> – w ramach pól i funkcji strategicznych, biorąc pod uwagę uwarunkowania regionalne, Samorząd Wojewódzki wyznacza priorytety, czyli wymierne cele, które osiągane są następnie przez realizację projektów. Wyznaczone priorytety mają charakter elastyczny i dynamiczny, tzn. wraz z realizacją ich </w:t>
      </w:r>
      <w:r>
        <w:rPr>
          <w:rFonts w:ascii="Arial" w:hAnsi="Arial" w:cs="Arial"/>
          <w:sz w:val="22"/>
          <w:szCs w:val="22"/>
        </w:rPr>
        <w:lastRenderedPageBreak/>
        <w:t>znaczenie społeczne w wyniku przeprowadzonej ewaluacji może ulec modyfikacji, a także mogą pojawić się nowe priorytety;</w:t>
      </w:r>
    </w:p>
    <w:p w:rsidR="00925197" w:rsidRDefault="00925197" w:rsidP="00925197">
      <w:pPr>
        <w:numPr>
          <w:ilvl w:val="0"/>
          <w:numId w:val="44"/>
        </w:numPr>
        <w:spacing w:line="360" w:lineRule="auto"/>
        <w:jc w:val="both"/>
        <w:rPr>
          <w:rFonts w:ascii="Arial" w:hAnsi="Arial" w:cs="Arial"/>
          <w:sz w:val="22"/>
          <w:szCs w:val="22"/>
        </w:rPr>
      </w:pPr>
      <w:r>
        <w:rPr>
          <w:rFonts w:ascii="Arial" w:hAnsi="Arial" w:cs="Arial"/>
          <w:b/>
          <w:bCs/>
          <w:sz w:val="22"/>
          <w:szCs w:val="22"/>
        </w:rPr>
        <w:t>wybór partnerów</w:t>
      </w:r>
      <w:r>
        <w:rPr>
          <w:rFonts w:ascii="Arial" w:hAnsi="Arial" w:cs="Arial"/>
          <w:sz w:val="22"/>
          <w:szCs w:val="22"/>
        </w:rPr>
        <w:t xml:space="preserve"> to wyłanianie realizatorów priorytetów w drodze konkursu projektów zgłaszanych przez różne instytucje, przy czym głównym kryterium wyboru partnerów są gwarancje efektywnego realizowania projektów;</w:t>
      </w:r>
    </w:p>
    <w:p w:rsidR="00925197" w:rsidRDefault="00925197" w:rsidP="00925197">
      <w:pPr>
        <w:numPr>
          <w:ilvl w:val="0"/>
          <w:numId w:val="44"/>
        </w:numPr>
        <w:spacing w:line="360" w:lineRule="auto"/>
        <w:jc w:val="both"/>
        <w:rPr>
          <w:rFonts w:ascii="Arial" w:hAnsi="Arial" w:cs="Arial"/>
          <w:sz w:val="22"/>
          <w:szCs w:val="22"/>
        </w:rPr>
      </w:pPr>
      <w:r>
        <w:rPr>
          <w:rFonts w:ascii="Arial" w:hAnsi="Arial" w:cs="Arial"/>
          <w:b/>
          <w:bCs/>
          <w:sz w:val="22"/>
          <w:szCs w:val="22"/>
        </w:rPr>
        <w:t>koordynowanie współpracy</w:t>
      </w:r>
      <w:r>
        <w:rPr>
          <w:rFonts w:ascii="Arial" w:hAnsi="Arial" w:cs="Arial"/>
          <w:sz w:val="22"/>
          <w:szCs w:val="22"/>
        </w:rPr>
        <w:t xml:space="preserve"> sieci partnerów realizujących poszczególne priorytety. Czynność ta obejmuje generowanie i zapewnianie instrumentów umożliwiających i ułatwiających realizację wyznaczonych celów. Wśród instrumentów stymulujących efektywne osiąganie celów i współpracę między instytucjami realizującymi projekty wyróżniamy:</w:t>
      </w:r>
    </w:p>
    <w:p w:rsidR="00925197" w:rsidRDefault="00925197" w:rsidP="00925197">
      <w:pPr>
        <w:numPr>
          <w:ilvl w:val="0"/>
          <w:numId w:val="8"/>
        </w:numPr>
        <w:spacing w:line="360" w:lineRule="auto"/>
        <w:jc w:val="both"/>
        <w:rPr>
          <w:rFonts w:ascii="Arial" w:hAnsi="Arial" w:cs="Arial"/>
          <w:sz w:val="22"/>
          <w:szCs w:val="22"/>
        </w:rPr>
      </w:pPr>
      <w:r>
        <w:rPr>
          <w:rFonts w:ascii="Arial" w:hAnsi="Arial" w:cs="Arial"/>
          <w:sz w:val="22"/>
          <w:szCs w:val="22"/>
        </w:rPr>
        <w:t>akty prawne różnego szczebla,</w:t>
      </w:r>
    </w:p>
    <w:p w:rsidR="00925197" w:rsidRDefault="00925197" w:rsidP="00925197">
      <w:pPr>
        <w:numPr>
          <w:ilvl w:val="0"/>
          <w:numId w:val="8"/>
        </w:numPr>
        <w:spacing w:line="360" w:lineRule="auto"/>
        <w:jc w:val="both"/>
        <w:rPr>
          <w:rFonts w:ascii="Arial" w:hAnsi="Arial" w:cs="Arial"/>
          <w:sz w:val="22"/>
          <w:szCs w:val="22"/>
        </w:rPr>
      </w:pPr>
      <w:r>
        <w:rPr>
          <w:rFonts w:ascii="Arial" w:hAnsi="Arial" w:cs="Arial"/>
          <w:sz w:val="22"/>
          <w:szCs w:val="22"/>
        </w:rPr>
        <w:t xml:space="preserve">rozwiązania organizacyjne ułatwiające współpracę i umożliwiające ewaluację, </w:t>
      </w:r>
    </w:p>
    <w:p w:rsidR="00925197" w:rsidRDefault="00925197" w:rsidP="00925197">
      <w:pPr>
        <w:numPr>
          <w:ilvl w:val="0"/>
          <w:numId w:val="8"/>
        </w:numPr>
        <w:spacing w:line="360" w:lineRule="auto"/>
        <w:jc w:val="both"/>
        <w:rPr>
          <w:rFonts w:ascii="Arial" w:hAnsi="Arial" w:cs="Arial"/>
          <w:sz w:val="22"/>
          <w:szCs w:val="22"/>
        </w:rPr>
      </w:pPr>
      <w:r>
        <w:rPr>
          <w:rFonts w:ascii="Arial" w:hAnsi="Arial" w:cs="Arial"/>
          <w:sz w:val="22"/>
          <w:szCs w:val="22"/>
        </w:rPr>
        <w:t>wsparcie finansowe projektów.</w:t>
      </w:r>
    </w:p>
    <w:p w:rsidR="00925197" w:rsidRPr="00CB354B" w:rsidRDefault="00925197" w:rsidP="00925197">
      <w:pPr>
        <w:spacing w:line="360" w:lineRule="auto"/>
        <w:jc w:val="both"/>
        <w:rPr>
          <w:rFonts w:ascii="Arial" w:hAnsi="Arial" w:cs="Arial"/>
          <w:sz w:val="22"/>
          <w:szCs w:val="22"/>
        </w:rPr>
      </w:pPr>
      <w:r>
        <w:object w:dxaOrig="9410" w:dyaOrig="60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289.5pt" o:ole="">
            <v:imagedata r:id="rId8" o:title=""/>
          </v:shape>
          <o:OLEObject Type="Embed" ProgID="Visio.Drawing.11" ShapeID="_x0000_i1025" DrawAspect="Content" ObjectID="_1305967545" r:id="rId9"/>
        </w:object>
      </w:r>
    </w:p>
    <w:p w:rsidR="00925197" w:rsidRDefault="00925197" w:rsidP="00925197">
      <w:pPr>
        <w:spacing w:line="360" w:lineRule="auto"/>
        <w:jc w:val="both"/>
        <w:rPr>
          <w:rFonts w:ascii="Arial" w:hAnsi="Arial" w:cs="Arial"/>
          <w:sz w:val="22"/>
          <w:szCs w:val="22"/>
        </w:rPr>
      </w:pPr>
      <w:r>
        <w:rPr>
          <w:rFonts w:ascii="Arial" w:hAnsi="Arial" w:cs="Arial"/>
          <w:sz w:val="22"/>
          <w:szCs w:val="22"/>
        </w:rPr>
        <w:t>Rycina 1</w:t>
      </w:r>
      <w:r w:rsidRPr="00CB354B">
        <w:rPr>
          <w:rFonts w:ascii="Arial" w:hAnsi="Arial" w:cs="Arial"/>
          <w:sz w:val="22"/>
          <w:szCs w:val="22"/>
        </w:rPr>
        <w:t>. Proces strategicznego zarządzania sportem na Dolnym Śląsku.</w:t>
      </w:r>
    </w:p>
    <w:p w:rsidR="00925197" w:rsidRDefault="00925197" w:rsidP="00925197">
      <w:pPr>
        <w:spacing w:line="360" w:lineRule="auto"/>
        <w:jc w:val="both"/>
        <w:rPr>
          <w:rFonts w:ascii="Arial" w:hAnsi="Arial" w:cs="Arial"/>
          <w:sz w:val="22"/>
          <w:szCs w:val="22"/>
        </w:rPr>
      </w:pPr>
    </w:p>
    <w:p w:rsidR="00925197" w:rsidRDefault="00925197" w:rsidP="00925197">
      <w:pPr>
        <w:spacing w:line="360" w:lineRule="auto"/>
        <w:ind w:firstLine="360"/>
        <w:jc w:val="both"/>
        <w:rPr>
          <w:rFonts w:ascii="Arial" w:hAnsi="Arial" w:cs="Arial"/>
          <w:sz w:val="22"/>
          <w:szCs w:val="22"/>
        </w:rPr>
      </w:pPr>
      <w:r>
        <w:rPr>
          <w:rFonts w:ascii="Arial" w:hAnsi="Arial" w:cs="Arial"/>
          <w:sz w:val="22"/>
          <w:szCs w:val="22"/>
        </w:rPr>
        <w:t>Wspomniane instrumenty muszą znajdować odzwierciedlenie w zasobach materialnych i kompetencyjnych. Ich pozyskiwanie jest zatem ważnym elementem procesu strategicznego zarządzania kulturą fizyczną i sportem na Dolnym Śląsku.</w:t>
      </w:r>
    </w:p>
    <w:p w:rsidR="00925197" w:rsidRDefault="00925197" w:rsidP="00925197">
      <w:pPr>
        <w:pStyle w:val="Tekstpodstawowy"/>
        <w:ind w:firstLine="360"/>
        <w:rPr>
          <w:rFonts w:ascii="Arial" w:hAnsi="Arial" w:cs="Arial"/>
          <w:color w:val="auto"/>
          <w:sz w:val="22"/>
          <w:szCs w:val="22"/>
        </w:rPr>
      </w:pPr>
      <w:r>
        <w:rPr>
          <w:rFonts w:ascii="Arial" w:hAnsi="Arial" w:cs="Arial"/>
          <w:color w:val="auto"/>
          <w:sz w:val="22"/>
          <w:szCs w:val="22"/>
        </w:rPr>
        <w:t xml:space="preserve">Przy budowaniu dokumentu strategicznego niezbędne jest opracowanie wewnętrznego systemu jego wdrażania, monitoringu i raportowania, co umożliwia ewaluację postępów w osiąganiu celów, a w konsekwencji osiągnięcie ustalonej wizji. Wszystkie działania </w:t>
      </w:r>
      <w:r>
        <w:rPr>
          <w:rFonts w:ascii="Arial" w:hAnsi="Arial" w:cs="Arial"/>
          <w:color w:val="auto"/>
          <w:sz w:val="22"/>
          <w:szCs w:val="22"/>
        </w:rPr>
        <w:lastRenderedPageBreak/>
        <w:t xml:space="preserve">podejmowane w ramach wdrażania i monitoringu strategii mają na celu korygowanie ewentualnych nieprawidłowości i zaburzeń. </w:t>
      </w:r>
    </w:p>
    <w:p w:rsidR="00925197" w:rsidRDefault="00925197" w:rsidP="00925197">
      <w:pPr>
        <w:pStyle w:val="Tekstpodstawowy"/>
        <w:ind w:firstLine="360"/>
        <w:rPr>
          <w:rFonts w:ascii="Arial" w:hAnsi="Arial" w:cs="Arial"/>
          <w:color w:val="000000"/>
          <w:sz w:val="22"/>
          <w:szCs w:val="22"/>
        </w:rPr>
      </w:pPr>
      <w:bookmarkStart w:id="15" w:name="_Toc209593474"/>
      <w:bookmarkStart w:id="16" w:name="_Toc196731032"/>
      <w:r>
        <w:rPr>
          <w:rFonts w:ascii="Arial" w:hAnsi="Arial" w:cs="Arial"/>
          <w:color w:val="000000"/>
          <w:sz w:val="22"/>
          <w:szCs w:val="22"/>
        </w:rPr>
        <w:t>System wdrażania, monitoringu i ewaluacji postępów realizacji celów zawartych w strategii obejmować będzie podsystem instrumentów wdrażania, podsystem zbierania i selekcjonowania informacji, podsystem oceny i interpretacji zgromadzonego materiału ilościowego oraz jakościowego, a także potencjalne źródła finansowania.</w:t>
      </w:r>
    </w:p>
    <w:p w:rsidR="00925197" w:rsidRDefault="00925197" w:rsidP="00925197">
      <w:pPr>
        <w:pStyle w:val="Tekstpodstawowy"/>
        <w:ind w:firstLine="360"/>
        <w:rPr>
          <w:rFonts w:ascii="Arial" w:hAnsi="Arial" w:cs="Arial"/>
          <w:color w:val="auto"/>
          <w:sz w:val="22"/>
          <w:szCs w:val="22"/>
        </w:rPr>
      </w:pPr>
      <w:r>
        <w:rPr>
          <w:rFonts w:ascii="Arial" w:hAnsi="Arial" w:cs="Arial"/>
          <w:color w:val="auto"/>
          <w:sz w:val="22"/>
          <w:szCs w:val="22"/>
        </w:rPr>
        <w:t>Wpływanie na rozwój kultury fizycznej i sportu jest ustawowym obowiązkiem administracji publicznej wszystkich szczebli. Zadanie to realizowane jest dzięki tworzeniu własnych jednostek organizacyjnych – wykonujących w imieniu państwa lub samorządu to zadanie lub zlecających go innym podmiotom. Organem odpowiedzialnym za wdrażanie „Strategii sektorowej – załącznik do Strategii Rozwoju Województwa Dolnośląskiego do 2020 r. w zakresie kultury fizycznej i sportu” jest Zarząd Województwa Dolnośląskiego, który wykonuje zadania przy współpracy odpowiednich wydziałów Urzędu Marszałkowskiego Województwa Dolnośląskiego, w tym wypadku Wydziału Kultury Fizycznej, Sportu i Rekreacji.</w:t>
      </w:r>
    </w:p>
    <w:p w:rsidR="00925197" w:rsidRDefault="00925197" w:rsidP="00925197">
      <w:pPr>
        <w:pStyle w:val="Tekstpodstawowy"/>
        <w:ind w:firstLine="360"/>
        <w:rPr>
          <w:rFonts w:ascii="Arial" w:hAnsi="Arial" w:cs="Arial"/>
          <w:color w:val="auto"/>
          <w:sz w:val="22"/>
          <w:szCs w:val="22"/>
        </w:rPr>
      </w:pPr>
      <w:r>
        <w:rPr>
          <w:rFonts w:ascii="Arial" w:hAnsi="Arial" w:cs="Arial"/>
          <w:color w:val="auto"/>
          <w:sz w:val="22"/>
          <w:szCs w:val="22"/>
        </w:rPr>
        <w:t>Dokument nadrzędny wobec strategii sektorowej wdrażany jest przez Zespół ds. Wdrażania Strategii (ZW-SRWD) w składzie:</w:t>
      </w:r>
    </w:p>
    <w:p w:rsidR="00925197" w:rsidRDefault="00925197" w:rsidP="00925197">
      <w:pPr>
        <w:pStyle w:val="Tekstpodstawowy"/>
        <w:numPr>
          <w:ilvl w:val="0"/>
          <w:numId w:val="3"/>
        </w:numPr>
        <w:tabs>
          <w:tab w:val="left" w:pos="900"/>
        </w:tabs>
        <w:rPr>
          <w:rFonts w:ascii="Arial" w:hAnsi="Arial" w:cs="Arial"/>
          <w:color w:val="auto"/>
          <w:sz w:val="22"/>
          <w:szCs w:val="22"/>
        </w:rPr>
      </w:pPr>
      <w:r>
        <w:rPr>
          <w:rFonts w:ascii="Arial" w:hAnsi="Arial" w:cs="Arial"/>
          <w:color w:val="auto"/>
          <w:sz w:val="22"/>
          <w:szCs w:val="22"/>
        </w:rPr>
        <w:t>Marszałek Województwa Dolnośląskiego;</w:t>
      </w:r>
    </w:p>
    <w:p w:rsidR="00925197" w:rsidRDefault="00925197" w:rsidP="00925197">
      <w:pPr>
        <w:pStyle w:val="Tekstpodstawowy"/>
        <w:numPr>
          <w:ilvl w:val="0"/>
          <w:numId w:val="3"/>
        </w:numPr>
        <w:tabs>
          <w:tab w:val="left" w:pos="900"/>
        </w:tabs>
        <w:rPr>
          <w:rFonts w:ascii="Arial" w:hAnsi="Arial" w:cs="Arial"/>
          <w:color w:val="auto"/>
          <w:sz w:val="22"/>
          <w:szCs w:val="22"/>
        </w:rPr>
      </w:pPr>
      <w:r>
        <w:rPr>
          <w:rFonts w:ascii="Arial" w:hAnsi="Arial" w:cs="Arial"/>
          <w:color w:val="auto"/>
          <w:sz w:val="22"/>
          <w:szCs w:val="22"/>
        </w:rPr>
        <w:t>przewodniczący Komisji Polityki Rozwoju Regionalnego i Gospodarki Sejmiku Województwa Dolnośląskiego;</w:t>
      </w:r>
    </w:p>
    <w:p w:rsidR="00925197" w:rsidRDefault="00925197" w:rsidP="00925197">
      <w:pPr>
        <w:pStyle w:val="Tekstpodstawowy"/>
        <w:numPr>
          <w:ilvl w:val="0"/>
          <w:numId w:val="3"/>
        </w:numPr>
        <w:tabs>
          <w:tab w:val="left" w:pos="900"/>
        </w:tabs>
        <w:rPr>
          <w:rFonts w:ascii="Arial" w:hAnsi="Arial" w:cs="Arial"/>
          <w:color w:val="auto"/>
          <w:sz w:val="22"/>
          <w:szCs w:val="22"/>
        </w:rPr>
      </w:pPr>
      <w:r>
        <w:rPr>
          <w:rFonts w:ascii="Arial" w:hAnsi="Arial" w:cs="Arial"/>
          <w:color w:val="auto"/>
          <w:sz w:val="22"/>
          <w:szCs w:val="22"/>
        </w:rPr>
        <w:t>dyrektorzy wybranych wydziałów Urzędu Marszałkowskiego;</w:t>
      </w:r>
    </w:p>
    <w:p w:rsidR="00925197" w:rsidRDefault="00925197" w:rsidP="00925197">
      <w:pPr>
        <w:pStyle w:val="Tekstpodstawowy"/>
        <w:numPr>
          <w:ilvl w:val="0"/>
          <w:numId w:val="3"/>
        </w:numPr>
        <w:tabs>
          <w:tab w:val="left" w:pos="900"/>
        </w:tabs>
        <w:rPr>
          <w:rFonts w:ascii="Arial" w:hAnsi="Arial" w:cs="Arial"/>
          <w:color w:val="auto"/>
          <w:sz w:val="22"/>
          <w:szCs w:val="22"/>
        </w:rPr>
      </w:pPr>
      <w:r>
        <w:rPr>
          <w:rFonts w:ascii="Arial" w:hAnsi="Arial" w:cs="Arial"/>
          <w:color w:val="auto"/>
          <w:sz w:val="22"/>
          <w:szCs w:val="22"/>
        </w:rPr>
        <w:t>sekretarz Zespołu ds. Wdrażania Strategii;</w:t>
      </w:r>
    </w:p>
    <w:p w:rsidR="00925197" w:rsidRDefault="00925197" w:rsidP="00925197">
      <w:pPr>
        <w:pStyle w:val="Tekstpodstawowy"/>
        <w:numPr>
          <w:ilvl w:val="0"/>
          <w:numId w:val="3"/>
        </w:numPr>
        <w:tabs>
          <w:tab w:val="left" w:pos="900"/>
        </w:tabs>
        <w:rPr>
          <w:rFonts w:ascii="Arial" w:hAnsi="Arial" w:cs="Arial"/>
          <w:color w:val="auto"/>
          <w:sz w:val="22"/>
          <w:szCs w:val="22"/>
        </w:rPr>
      </w:pPr>
      <w:r>
        <w:rPr>
          <w:rFonts w:ascii="Arial" w:hAnsi="Arial" w:cs="Arial"/>
          <w:color w:val="auto"/>
          <w:sz w:val="22"/>
          <w:szCs w:val="22"/>
        </w:rPr>
        <w:t>ekspert ds. planowania strategicznego.</w:t>
      </w:r>
    </w:p>
    <w:p w:rsidR="00925197" w:rsidRDefault="00925197" w:rsidP="00925197">
      <w:pPr>
        <w:pStyle w:val="Tekstpodstawowy"/>
        <w:ind w:firstLine="540"/>
        <w:rPr>
          <w:rFonts w:ascii="Arial" w:hAnsi="Arial" w:cs="Arial"/>
          <w:color w:val="auto"/>
          <w:sz w:val="22"/>
          <w:szCs w:val="22"/>
        </w:rPr>
      </w:pPr>
      <w:r>
        <w:rPr>
          <w:rFonts w:ascii="Arial" w:hAnsi="Arial" w:cs="Arial"/>
          <w:color w:val="auto"/>
          <w:sz w:val="22"/>
          <w:szCs w:val="22"/>
        </w:rPr>
        <w:t>Oprócz tego marszałek województwa dolnośląskiego zaprasza do prac w Zespole, w zależności od potrzeb:</w:t>
      </w:r>
    </w:p>
    <w:p w:rsidR="00925197" w:rsidRDefault="00925197" w:rsidP="00925197">
      <w:pPr>
        <w:pStyle w:val="Tekstpodstawowy"/>
        <w:numPr>
          <w:ilvl w:val="0"/>
          <w:numId w:val="4"/>
        </w:numPr>
        <w:tabs>
          <w:tab w:val="left" w:pos="900"/>
        </w:tabs>
        <w:rPr>
          <w:rFonts w:ascii="Arial" w:hAnsi="Arial" w:cs="Arial"/>
          <w:color w:val="auto"/>
          <w:sz w:val="22"/>
          <w:szCs w:val="22"/>
        </w:rPr>
      </w:pPr>
      <w:r>
        <w:rPr>
          <w:rFonts w:ascii="Arial" w:hAnsi="Arial" w:cs="Arial"/>
          <w:color w:val="auto"/>
          <w:sz w:val="22"/>
          <w:szCs w:val="22"/>
        </w:rPr>
        <w:t>dyrektorów jednostek organizacyjnych, działających w regionie;</w:t>
      </w:r>
    </w:p>
    <w:p w:rsidR="00925197" w:rsidRDefault="00925197" w:rsidP="00925197">
      <w:pPr>
        <w:pStyle w:val="Tekstpodstawowy"/>
        <w:numPr>
          <w:ilvl w:val="0"/>
          <w:numId w:val="4"/>
        </w:numPr>
        <w:tabs>
          <w:tab w:val="left" w:pos="900"/>
        </w:tabs>
        <w:rPr>
          <w:rFonts w:ascii="Arial" w:hAnsi="Arial" w:cs="Arial"/>
          <w:color w:val="auto"/>
          <w:sz w:val="22"/>
          <w:szCs w:val="22"/>
        </w:rPr>
      </w:pPr>
      <w:r>
        <w:rPr>
          <w:rFonts w:ascii="Arial" w:hAnsi="Arial" w:cs="Arial"/>
          <w:color w:val="auto"/>
          <w:sz w:val="22"/>
          <w:szCs w:val="22"/>
        </w:rPr>
        <w:t>przedstawicieli partnerów.</w:t>
      </w:r>
    </w:p>
    <w:p w:rsidR="00925197" w:rsidRDefault="00925197" w:rsidP="00925197">
      <w:pPr>
        <w:pStyle w:val="Tekstpodstawowy"/>
        <w:ind w:firstLine="360"/>
        <w:rPr>
          <w:rFonts w:ascii="Arial" w:hAnsi="Arial" w:cs="Arial"/>
          <w:color w:val="auto"/>
          <w:sz w:val="22"/>
          <w:szCs w:val="22"/>
        </w:rPr>
      </w:pPr>
      <w:r>
        <w:rPr>
          <w:rFonts w:ascii="Arial" w:hAnsi="Arial" w:cs="Arial"/>
          <w:color w:val="auto"/>
          <w:sz w:val="22"/>
          <w:szCs w:val="22"/>
        </w:rPr>
        <w:t xml:space="preserve">Biorąc pod uwagę strukturę Zespołu ds. Wdrażania Strategii (ZW-SRWD) zawartą w „Strategii Rozwoju Województwa Dolnośląskiego do 2020 roku” należy przyjąć, że Dyrekcja Wydziału Kultury Fizycznej, Sportu i Rekreacji będzie organem odpowiedzialnym przed Zespołem za wdrażanie strategii sektorowej w zakresie kultury fizycznej i sportu. Oprócz funkcji koordynującej Wydział Kultury Fizycznej, Sportu i Rekreacji będzie również nadzorował i wprowadzał ewentualne korekty do strategii. </w:t>
      </w:r>
    </w:p>
    <w:p w:rsidR="00925197" w:rsidRDefault="00925197" w:rsidP="00925197">
      <w:pPr>
        <w:pStyle w:val="Tekstpodstawowy"/>
        <w:ind w:firstLine="360"/>
        <w:rPr>
          <w:rFonts w:ascii="Arial" w:hAnsi="Arial" w:cs="Arial"/>
          <w:color w:val="auto"/>
          <w:sz w:val="22"/>
          <w:szCs w:val="22"/>
        </w:rPr>
      </w:pPr>
      <w:r>
        <w:rPr>
          <w:rFonts w:ascii="Arial" w:hAnsi="Arial" w:cs="Arial"/>
          <w:color w:val="auto"/>
          <w:sz w:val="22"/>
          <w:szCs w:val="22"/>
        </w:rPr>
        <w:t xml:space="preserve">Efektywna realizacja strategii sektorowej uzależniona będzie jednak od dobrej woli i zaangażowania jej adresatów, a więc jednostek samorządów terytorialnych i jednostek organizacyjnych tych samorządów wykonujących zadania z zakresu kultury fizycznej i sportu, organizacji pozarządowych, fundacji i stowarzyszeń sportowych oraz innych instytucji z sektora finansów publicznych – a przede wszystkim szkół wszystkich szczebli. </w:t>
      </w:r>
    </w:p>
    <w:p w:rsidR="00925197" w:rsidRDefault="00925197" w:rsidP="00925197">
      <w:pPr>
        <w:pStyle w:val="Tekstpodstawowy"/>
        <w:ind w:firstLine="360"/>
        <w:rPr>
          <w:rFonts w:ascii="Arial" w:hAnsi="Arial" w:cs="Arial"/>
          <w:color w:val="000000"/>
          <w:sz w:val="22"/>
          <w:szCs w:val="22"/>
        </w:rPr>
      </w:pPr>
      <w:r>
        <w:rPr>
          <w:rFonts w:ascii="Arial" w:hAnsi="Arial" w:cs="Arial"/>
          <w:color w:val="000000"/>
          <w:sz w:val="22"/>
          <w:szCs w:val="22"/>
        </w:rPr>
        <w:lastRenderedPageBreak/>
        <w:t>Zarząd Województwa Dolnośląskiego, za pośrednictwem Wydziału Kultury Fizycznej, Sportu i Rekreacji oraz wojewódzkich instytucji sportowych, podejmował będzie działania koordynujące, inicjował przedsięwzięcia mające na celu współpracę podmiotów działających na rzecz kultury fizycznej i sportu, promował dobre praktyki. Raz na dwa lata organizowane będzie forum, którego celem będzie podsumowanie kolejnych etapów realizacji, wymiana doświadczeń oraz dyskusja nad następnymi etapami.</w:t>
      </w:r>
    </w:p>
    <w:p w:rsidR="00925197" w:rsidRDefault="00925197" w:rsidP="00925197">
      <w:pPr>
        <w:pStyle w:val="Nagwek2"/>
        <w:numPr>
          <w:ilvl w:val="0"/>
          <w:numId w:val="20"/>
        </w:numPr>
        <w:tabs>
          <w:tab w:val="num" w:pos="900"/>
        </w:tabs>
      </w:pPr>
      <w:bookmarkStart w:id="17" w:name="_Toc214251793"/>
      <w:r>
        <w:t>Ewaluacja efektywności strategicznego zarządzania sportem</w:t>
      </w:r>
      <w:bookmarkEnd w:id="15"/>
      <w:bookmarkEnd w:id="17"/>
    </w:p>
    <w:p w:rsidR="00925197" w:rsidRDefault="00925197" w:rsidP="00925197">
      <w:pPr>
        <w:autoSpaceDE w:val="0"/>
        <w:spacing w:line="360" w:lineRule="auto"/>
        <w:ind w:firstLine="360"/>
        <w:jc w:val="both"/>
        <w:rPr>
          <w:rFonts w:ascii="Arial" w:hAnsi="Arial" w:cs="Arial"/>
          <w:sz w:val="22"/>
          <w:szCs w:val="22"/>
        </w:rPr>
      </w:pPr>
      <w:bookmarkStart w:id="18" w:name="_Toc209593475"/>
      <w:bookmarkEnd w:id="16"/>
      <w:r>
        <w:rPr>
          <w:rFonts w:ascii="Arial" w:hAnsi="Arial" w:cs="Arial"/>
          <w:sz w:val="22"/>
          <w:szCs w:val="22"/>
        </w:rPr>
        <w:t>Ewaluacja koncentruje się na realizacji priorytetów zawartych w strategii sektorowej, przy czym kryteriami oceny zapisów strategii są:</w:t>
      </w:r>
    </w:p>
    <w:p w:rsidR="00925197" w:rsidRDefault="00925197" w:rsidP="00925197">
      <w:pPr>
        <w:numPr>
          <w:ilvl w:val="0"/>
          <w:numId w:val="1"/>
        </w:numPr>
        <w:tabs>
          <w:tab w:val="left" w:pos="360"/>
        </w:tabs>
        <w:suppressAutoHyphens/>
        <w:autoSpaceDE w:val="0"/>
        <w:spacing w:line="360" w:lineRule="auto"/>
        <w:ind w:left="720"/>
        <w:jc w:val="both"/>
        <w:rPr>
          <w:rFonts w:ascii="Arial" w:hAnsi="Arial" w:cs="Arial"/>
          <w:sz w:val="22"/>
          <w:szCs w:val="22"/>
        </w:rPr>
      </w:pPr>
      <w:r>
        <w:rPr>
          <w:rFonts w:ascii="Arial" w:hAnsi="Arial" w:cs="Arial"/>
          <w:sz w:val="22"/>
          <w:szCs w:val="22"/>
        </w:rPr>
        <w:t>wskaźniki realizacji priorytetów i działań,</w:t>
      </w:r>
    </w:p>
    <w:p w:rsidR="00925197" w:rsidRDefault="00925197" w:rsidP="00925197">
      <w:pPr>
        <w:numPr>
          <w:ilvl w:val="0"/>
          <w:numId w:val="1"/>
        </w:numPr>
        <w:tabs>
          <w:tab w:val="left" w:pos="360"/>
        </w:tabs>
        <w:suppressAutoHyphens/>
        <w:autoSpaceDE w:val="0"/>
        <w:spacing w:line="360" w:lineRule="auto"/>
        <w:ind w:left="720"/>
        <w:jc w:val="both"/>
        <w:rPr>
          <w:rFonts w:ascii="Arial" w:hAnsi="Arial" w:cs="Arial"/>
          <w:sz w:val="22"/>
          <w:szCs w:val="22"/>
        </w:rPr>
      </w:pPr>
      <w:r>
        <w:rPr>
          <w:rFonts w:ascii="Arial" w:hAnsi="Arial" w:cs="Arial"/>
          <w:sz w:val="22"/>
          <w:szCs w:val="22"/>
        </w:rPr>
        <w:t>rozwiązywanie wyzwań przyjętych w strategii,</w:t>
      </w:r>
    </w:p>
    <w:p w:rsidR="00925197" w:rsidRDefault="00925197" w:rsidP="00925197">
      <w:pPr>
        <w:numPr>
          <w:ilvl w:val="0"/>
          <w:numId w:val="1"/>
        </w:numPr>
        <w:tabs>
          <w:tab w:val="left" w:pos="360"/>
        </w:tabs>
        <w:suppressAutoHyphens/>
        <w:autoSpaceDE w:val="0"/>
        <w:spacing w:line="360" w:lineRule="auto"/>
        <w:ind w:left="720"/>
        <w:jc w:val="both"/>
        <w:rPr>
          <w:rFonts w:ascii="Arial" w:hAnsi="Arial" w:cs="Arial"/>
          <w:sz w:val="22"/>
          <w:szCs w:val="22"/>
        </w:rPr>
      </w:pPr>
      <w:r>
        <w:rPr>
          <w:rFonts w:ascii="Arial" w:hAnsi="Arial" w:cs="Arial"/>
          <w:sz w:val="22"/>
          <w:szCs w:val="22"/>
        </w:rPr>
        <w:t>realizacja wizji rozwoju regionu (według przyjętych wyznaczników wizji).</w:t>
      </w:r>
    </w:p>
    <w:p w:rsidR="00925197" w:rsidRDefault="00925197" w:rsidP="00925197">
      <w:pPr>
        <w:autoSpaceDE w:val="0"/>
        <w:spacing w:line="360" w:lineRule="auto"/>
        <w:ind w:firstLine="360"/>
        <w:jc w:val="both"/>
        <w:rPr>
          <w:rFonts w:ascii="Arial" w:hAnsi="Arial" w:cs="Arial"/>
          <w:sz w:val="22"/>
          <w:szCs w:val="22"/>
        </w:rPr>
      </w:pPr>
      <w:r>
        <w:rPr>
          <w:rFonts w:ascii="Arial" w:hAnsi="Arial" w:cs="Arial"/>
          <w:sz w:val="22"/>
          <w:szCs w:val="22"/>
        </w:rPr>
        <w:t>Ewaluacja działań wynikających ze strategii „Strategii sektorowej – załącznik do Strategii Rozwoju Województwa Dolnośląskiego do 2020 r. w zakresie kultury fizycznej i sportu” będzie opierała się na trzech rodzajach ocen:</w:t>
      </w:r>
    </w:p>
    <w:p w:rsidR="00925197" w:rsidRDefault="00925197" w:rsidP="00925197">
      <w:pPr>
        <w:numPr>
          <w:ilvl w:val="0"/>
          <w:numId w:val="2"/>
        </w:numPr>
        <w:tabs>
          <w:tab w:val="left" w:pos="360"/>
        </w:tabs>
        <w:suppressAutoHyphens/>
        <w:autoSpaceDE w:val="0"/>
        <w:spacing w:line="360" w:lineRule="auto"/>
        <w:ind w:left="720"/>
        <w:jc w:val="both"/>
        <w:rPr>
          <w:rFonts w:ascii="Arial" w:hAnsi="Arial" w:cs="Arial"/>
          <w:sz w:val="22"/>
          <w:szCs w:val="22"/>
        </w:rPr>
      </w:pPr>
      <w:r>
        <w:rPr>
          <w:rFonts w:ascii="Arial" w:hAnsi="Arial" w:cs="Arial"/>
          <w:sz w:val="22"/>
          <w:szCs w:val="22"/>
        </w:rPr>
        <w:t>ocena przed realizacją działań pozwoli na racjonalność przyjętych rozwiązań i określenie, w jaki sposób strategia przyczyni się do poprawy sytuacji kultury fizycznej i sportu na Dolnym Śląsku;</w:t>
      </w:r>
    </w:p>
    <w:p w:rsidR="00925197" w:rsidRDefault="00925197" w:rsidP="00925197">
      <w:pPr>
        <w:numPr>
          <w:ilvl w:val="0"/>
          <w:numId w:val="2"/>
        </w:numPr>
        <w:tabs>
          <w:tab w:val="left" w:pos="360"/>
        </w:tabs>
        <w:suppressAutoHyphens/>
        <w:autoSpaceDE w:val="0"/>
        <w:spacing w:line="360" w:lineRule="auto"/>
        <w:ind w:left="720"/>
        <w:jc w:val="both"/>
        <w:rPr>
          <w:rFonts w:ascii="Arial" w:hAnsi="Arial" w:cs="Arial"/>
          <w:sz w:val="22"/>
          <w:szCs w:val="22"/>
        </w:rPr>
      </w:pPr>
      <w:r>
        <w:rPr>
          <w:rFonts w:ascii="Arial" w:hAnsi="Arial" w:cs="Arial"/>
          <w:sz w:val="22"/>
          <w:szCs w:val="22"/>
        </w:rPr>
        <w:t>ocena w trakcie realizacji działań umożliwi stwierdzenie, czy przyjęte priorytety i podjęte w następstwie działania zmierzają w dobrym kierunku;</w:t>
      </w:r>
    </w:p>
    <w:p w:rsidR="00925197" w:rsidRDefault="00925197" w:rsidP="00925197">
      <w:pPr>
        <w:numPr>
          <w:ilvl w:val="0"/>
          <w:numId w:val="2"/>
        </w:numPr>
        <w:tabs>
          <w:tab w:val="left" w:pos="360"/>
        </w:tabs>
        <w:suppressAutoHyphens/>
        <w:autoSpaceDE w:val="0"/>
        <w:spacing w:line="360" w:lineRule="auto"/>
        <w:ind w:left="720"/>
        <w:jc w:val="both"/>
        <w:rPr>
          <w:rFonts w:ascii="Arial" w:hAnsi="Arial" w:cs="Arial"/>
          <w:sz w:val="22"/>
          <w:szCs w:val="22"/>
        </w:rPr>
      </w:pPr>
      <w:r>
        <w:rPr>
          <w:rFonts w:ascii="Arial" w:hAnsi="Arial" w:cs="Arial"/>
          <w:sz w:val="22"/>
          <w:szCs w:val="22"/>
        </w:rPr>
        <w:t xml:space="preserve">ocena po realizacji działań umożliwi rzeczywistą ocenę wpływu strategii na kulturę fizyczną i sport oraz trwałość uzyskanych efektów. Umożliwi także modyfikację priorytetów lub na ich zmianę. </w:t>
      </w:r>
    </w:p>
    <w:p w:rsidR="00925197" w:rsidRDefault="00925197" w:rsidP="00925197">
      <w:pPr>
        <w:suppressAutoHyphens/>
        <w:autoSpaceDE w:val="0"/>
        <w:spacing w:line="360" w:lineRule="auto"/>
        <w:ind w:firstLine="360"/>
        <w:jc w:val="both"/>
        <w:rPr>
          <w:rFonts w:ascii="Arial" w:hAnsi="Arial" w:cs="Arial"/>
          <w:sz w:val="22"/>
          <w:szCs w:val="22"/>
        </w:rPr>
      </w:pPr>
      <w:r>
        <w:rPr>
          <w:rFonts w:ascii="Arial" w:hAnsi="Arial" w:cs="Arial"/>
          <w:sz w:val="22"/>
          <w:szCs w:val="22"/>
        </w:rPr>
        <w:t xml:space="preserve">Na podstawie informacji uzyskanych z ewaluacji wdrażanej strategii możliwe będzie usystematyzowanie i uporządkowanie wiedzy na temat kultury fizycznej i sportu na terenie województwa dolnośląskiego, poprzez wyznaczenie wskaźników ilościowych i jakościowych. </w:t>
      </w:r>
    </w:p>
    <w:p w:rsidR="00925197" w:rsidRDefault="00925197" w:rsidP="00925197">
      <w:pPr>
        <w:suppressAutoHyphens/>
        <w:autoSpaceDE w:val="0"/>
        <w:spacing w:line="360" w:lineRule="auto"/>
        <w:ind w:firstLine="360"/>
        <w:jc w:val="both"/>
        <w:rPr>
          <w:rFonts w:ascii="Arial" w:hAnsi="Arial" w:cs="Arial"/>
          <w:sz w:val="22"/>
          <w:szCs w:val="22"/>
        </w:rPr>
      </w:pPr>
      <w:r>
        <w:rPr>
          <w:rFonts w:ascii="Arial" w:hAnsi="Arial" w:cs="Arial"/>
          <w:sz w:val="22"/>
          <w:szCs w:val="22"/>
        </w:rPr>
        <w:t xml:space="preserve">Dane uzyskane przez monitoring i raportowanie umożliwią wyznaczenie wskaźników ilościowych i jakościowych egzemplifikujących stopień realizacji strategii. </w:t>
      </w:r>
    </w:p>
    <w:p w:rsidR="00925197" w:rsidRDefault="00925197" w:rsidP="00925197">
      <w:pPr>
        <w:pStyle w:val="Nagwek3"/>
        <w:numPr>
          <w:ilvl w:val="0"/>
          <w:numId w:val="13"/>
        </w:numPr>
        <w:tabs>
          <w:tab w:val="num" w:pos="1428"/>
        </w:tabs>
        <w:ind w:hanging="142"/>
      </w:pPr>
      <w:bookmarkStart w:id="19" w:name="_Toc214251794"/>
      <w:r>
        <w:t>Monitoring</w:t>
      </w:r>
      <w:bookmarkEnd w:id="18"/>
      <w:bookmarkEnd w:id="19"/>
    </w:p>
    <w:p w:rsidR="00925197" w:rsidRDefault="00925197" w:rsidP="00925197">
      <w:pPr>
        <w:spacing w:line="360" w:lineRule="auto"/>
        <w:ind w:firstLine="360"/>
        <w:jc w:val="both"/>
        <w:rPr>
          <w:rFonts w:ascii="Arial" w:hAnsi="Arial" w:cs="Arial"/>
          <w:sz w:val="22"/>
          <w:szCs w:val="22"/>
        </w:rPr>
      </w:pPr>
      <w:bookmarkStart w:id="20" w:name="_Ref139268535"/>
      <w:bookmarkStart w:id="21" w:name="_Toc196731033"/>
      <w:r>
        <w:rPr>
          <w:rFonts w:ascii="Arial" w:hAnsi="Arial" w:cs="Arial"/>
          <w:sz w:val="22"/>
          <w:szCs w:val="22"/>
        </w:rPr>
        <w:t>Celem monitoringu jest systematyczna kontrola zgodności wyników uzyskiwanych przez podejmowane działania z celami zawartymi w priorytetach wyznaczających strategię sektorową. System monitoringu pozwala na ocenę osiągania założonych celów oraz korektę stosowanych rozwiązań. Niezbędne jest zatem opracowanie kryteriów, które umożliwiają zracjonalizowaną ocenę efektywności realizacji celów strategicznych. Proces monitorowania polega więc na obserwacji i analizie zmian, jakie zachodzą w wyniku realizacji projektów stanowiących egzemplifikację priorytetów.</w:t>
      </w:r>
    </w:p>
    <w:p w:rsidR="00925197" w:rsidRDefault="00925197" w:rsidP="00925197">
      <w:pPr>
        <w:spacing w:line="360" w:lineRule="auto"/>
        <w:ind w:firstLine="360"/>
        <w:jc w:val="both"/>
        <w:rPr>
          <w:rFonts w:ascii="Arial" w:hAnsi="Arial" w:cs="Arial"/>
          <w:sz w:val="22"/>
          <w:szCs w:val="22"/>
        </w:rPr>
      </w:pPr>
      <w:r>
        <w:rPr>
          <w:rFonts w:ascii="Arial" w:hAnsi="Arial" w:cs="Arial"/>
          <w:sz w:val="22"/>
          <w:szCs w:val="22"/>
        </w:rPr>
        <w:lastRenderedPageBreak/>
        <w:t>Organami monitorującymi będą, oprócz Wydziału Kultury Fizycznej, Sportu i Rekreacji Urzędu Marszałkowskiego, instytucje odpowiedzialne za realizację poszczególnych działań w ramach priorytetów. Instytucje wspierające będą odpowiadały za gromadzenie danych, analizę raportów z przebiegu realizacji oraz raportowanie o procesach i uwarunkowaniach realizacyjnych strategii.</w:t>
      </w:r>
    </w:p>
    <w:p w:rsidR="00925197" w:rsidRDefault="00925197" w:rsidP="00925197">
      <w:pPr>
        <w:spacing w:line="360" w:lineRule="auto"/>
        <w:ind w:firstLine="360"/>
        <w:jc w:val="both"/>
        <w:rPr>
          <w:rFonts w:ascii="Arial" w:hAnsi="Arial" w:cs="Arial"/>
          <w:sz w:val="22"/>
          <w:szCs w:val="22"/>
        </w:rPr>
      </w:pPr>
      <w:r>
        <w:rPr>
          <w:rFonts w:ascii="Arial" w:hAnsi="Arial" w:cs="Arial"/>
          <w:sz w:val="22"/>
          <w:szCs w:val="22"/>
        </w:rPr>
        <w:t>Podstawowym źródłem danych, na których będzie się opierał monitoring, będzie Główny Urząd Statystyczny i Urząd Statystyczny we Wrocławiu oraz dane pozyskane w wyniku prowadzonych badań ankietowych (samodzielnie przez Wydział Kultury Fizycznej, Sportu i Rekreacji i instytucje wspierające lub za pośrednictwem wyspecjalizowanej agencji badawczej) w jednostkach samorządu terytorialnego i instytucjach sportowych.</w:t>
      </w:r>
    </w:p>
    <w:p w:rsidR="00925197" w:rsidRDefault="00925197" w:rsidP="00925197">
      <w:pPr>
        <w:spacing w:line="360" w:lineRule="auto"/>
        <w:ind w:firstLine="360"/>
        <w:jc w:val="both"/>
        <w:rPr>
          <w:rFonts w:ascii="Arial" w:hAnsi="Arial" w:cs="Arial"/>
          <w:sz w:val="22"/>
          <w:szCs w:val="22"/>
        </w:rPr>
      </w:pPr>
      <w:r>
        <w:rPr>
          <w:rFonts w:ascii="Arial" w:hAnsi="Arial" w:cs="Arial"/>
          <w:sz w:val="22"/>
          <w:szCs w:val="22"/>
        </w:rPr>
        <w:t>Poniższy schemat ilustruje poszczególne fazy monitoringu z uwzględnieniem instytucji realizujących.</w:t>
      </w:r>
    </w:p>
    <w:p w:rsidR="00925197" w:rsidRPr="0084301C" w:rsidRDefault="00925197" w:rsidP="00925197">
      <w:pPr>
        <w:jc w:val="center"/>
        <w:rPr>
          <w:lang w:eastAsia="ar-SA"/>
        </w:rPr>
      </w:pPr>
      <w:r>
        <w:object w:dxaOrig="9977" w:dyaOrig="11677">
          <v:shape id="_x0000_i1026" type="#_x0000_t75" style="width:431.25pt;height:7in" o:ole="">
            <v:imagedata r:id="rId10" o:title=""/>
          </v:shape>
          <o:OLEObject Type="Embed" ProgID="Visio.Drawing.11" ShapeID="_x0000_i1026" DrawAspect="Content" ObjectID="_1305967546" r:id="rId11"/>
        </w:object>
      </w:r>
    </w:p>
    <w:p w:rsidR="00925197" w:rsidRPr="006751E1" w:rsidRDefault="00925197" w:rsidP="00925197">
      <w:pPr>
        <w:pStyle w:val="Legenda1"/>
        <w:spacing w:line="360" w:lineRule="auto"/>
        <w:jc w:val="both"/>
        <w:rPr>
          <w:rFonts w:ascii="Arial" w:hAnsi="Arial" w:cs="Arial"/>
          <w:b w:val="0"/>
          <w:sz w:val="22"/>
          <w:szCs w:val="22"/>
        </w:rPr>
      </w:pPr>
      <w:bookmarkStart w:id="22" w:name="_Toc196792967"/>
      <w:r w:rsidRPr="006751E1">
        <w:rPr>
          <w:rFonts w:ascii="Arial" w:hAnsi="Arial" w:cs="Arial"/>
          <w:b w:val="0"/>
          <w:sz w:val="22"/>
          <w:szCs w:val="22"/>
        </w:rPr>
        <w:t>Rycina 2. Schemat etapów monitoringu strategii</w:t>
      </w:r>
      <w:bookmarkEnd w:id="22"/>
    </w:p>
    <w:p w:rsidR="00925197" w:rsidRDefault="00925197" w:rsidP="00925197">
      <w:pPr>
        <w:pStyle w:val="Nagwek4"/>
        <w:numPr>
          <w:ilvl w:val="0"/>
          <w:numId w:val="18"/>
        </w:numPr>
        <w:tabs>
          <w:tab w:val="clear" w:pos="2484"/>
          <w:tab w:val="num" w:pos="3060"/>
        </w:tabs>
      </w:pPr>
      <w:bookmarkStart w:id="23" w:name="_Toc209593476"/>
      <w:bookmarkStart w:id="24" w:name="_Toc214251795"/>
      <w:bookmarkEnd w:id="20"/>
      <w:bookmarkEnd w:id="21"/>
      <w:r>
        <w:t>Wskaźniki monitoringu</w:t>
      </w:r>
      <w:bookmarkEnd w:id="23"/>
      <w:bookmarkEnd w:id="24"/>
      <w:r>
        <w:t xml:space="preserve"> </w:t>
      </w:r>
    </w:p>
    <w:p w:rsidR="00925197" w:rsidRDefault="00925197" w:rsidP="00925197">
      <w:pPr>
        <w:spacing w:line="360" w:lineRule="auto"/>
        <w:ind w:firstLine="360"/>
        <w:jc w:val="both"/>
        <w:rPr>
          <w:rFonts w:ascii="Arial" w:hAnsi="Arial" w:cs="Arial"/>
          <w:sz w:val="22"/>
          <w:szCs w:val="22"/>
        </w:rPr>
      </w:pPr>
      <w:r>
        <w:rPr>
          <w:rFonts w:ascii="Arial" w:hAnsi="Arial" w:cs="Arial"/>
          <w:sz w:val="22"/>
          <w:szCs w:val="22"/>
        </w:rPr>
        <w:t>Racjonalna ewaluacja wymaga przyjęcia wymiernych kryteriów. Poniżej przedstawiono listy wskaźników do monitoringu realizacji kierunków działań wynikających z przyjętych celów strategicznych. Zaproponowane wskaźniki odnoszą się do działań podejmowanych na terenie województwa dolnośląskiego.</w:t>
      </w:r>
    </w:p>
    <w:p w:rsidR="00925197" w:rsidRPr="005724C3" w:rsidRDefault="00925197" w:rsidP="00925197">
      <w:pPr>
        <w:spacing w:line="360" w:lineRule="auto"/>
        <w:ind w:firstLine="360"/>
        <w:jc w:val="both"/>
        <w:rPr>
          <w:rFonts w:ascii="Arial" w:hAnsi="Arial" w:cs="Arial"/>
          <w:b/>
          <w:sz w:val="22"/>
          <w:szCs w:val="22"/>
        </w:rPr>
      </w:pPr>
      <w:r w:rsidRPr="005724C3">
        <w:rPr>
          <w:rFonts w:ascii="Arial" w:hAnsi="Arial" w:cs="Arial"/>
          <w:b/>
          <w:sz w:val="22"/>
          <w:szCs w:val="22"/>
        </w:rPr>
        <w:t>Wskaźniki – pole strategiczne 1</w:t>
      </w:r>
    </w:p>
    <w:p w:rsidR="00925197" w:rsidRDefault="00925197" w:rsidP="00925197">
      <w:pPr>
        <w:spacing w:line="360" w:lineRule="auto"/>
        <w:jc w:val="center"/>
      </w:pPr>
      <w:r>
        <w:object w:dxaOrig="9410" w:dyaOrig="5725">
          <v:shape id="_x0000_i1027" type="#_x0000_t75" style="width:453pt;height:276pt" o:ole="">
            <v:imagedata r:id="rId12" o:title=""/>
          </v:shape>
          <o:OLEObject Type="Embed" ProgID="Visio.Drawing.11" ShapeID="_x0000_i1027" DrawAspect="Content" ObjectID="_1305967547" r:id="rId13"/>
        </w:object>
      </w:r>
    </w:p>
    <w:p w:rsidR="00925197" w:rsidRPr="005724C3" w:rsidRDefault="00925197" w:rsidP="00925197">
      <w:pPr>
        <w:spacing w:line="360" w:lineRule="auto"/>
        <w:ind w:firstLine="360"/>
        <w:jc w:val="both"/>
        <w:rPr>
          <w:rFonts w:ascii="Arial" w:hAnsi="Arial" w:cs="Arial"/>
          <w:b/>
          <w:sz w:val="22"/>
          <w:szCs w:val="22"/>
        </w:rPr>
      </w:pPr>
      <w:r w:rsidRPr="005724C3">
        <w:rPr>
          <w:rFonts w:ascii="Arial" w:hAnsi="Arial" w:cs="Arial"/>
          <w:b/>
          <w:sz w:val="22"/>
          <w:szCs w:val="22"/>
        </w:rPr>
        <w:t>Wskaźniki – pole strategiczne 2</w:t>
      </w:r>
    </w:p>
    <w:p w:rsidR="00925197" w:rsidRPr="00CB354B" w:rsidRDefault="00925197" w:rsidP="00925197">
      <w:pPr>
        <w:spacing w:line="360" w:lineRule="auto"/>
        <w:jc w:val="center"/>
        <w:rPr>
          <w:rFonts w:ascii="Arial" w:hAnsi="Arial" w:cs="Arial"/>
          <w:sz w:val="22"/>
          <w:szCs w:val="22"/>
        </w:rPr>
      </w:pPr>
      <w:r>
        <w:object w:dxaOrig="9410" w:dyaOrig="4590">
          <v:shape id="_x0000_i1028" type="#_x0000_t75" style="width:453pt;height:221.25pt" o:ole="">
            <v:imagedata r:id="rId14" o:title=""/>
          </v:shape>
          <o:OLEObject Type="Embed" ProgID="Visio.Drawing.11" ShapeID="_x0000_i1028" DrawAspect="Content" ObjectID="_1305967548" r:id="rId15"/>
        </w:object>
      </w:r>
    </w:p>
    <w:p w:rsidR="00925197" w:rsidRDefault="00925197" w:rsidP="00925197">
      <w:pPr>
        <w:pStyle w:val="Tekstpodstawowy"/>
        <w:jc w:val="center"/>
      </w:pPr>
    </w:p>
    <w:p w:rsidR="00925197" w:rsidRDefault="00925197" w:rsidP="00925197">
      <w:pPr>
        <w:pStyle w:val="Tekstpodstawowy"/>
        <w:jc w:val="center"/>
      </w:pPr>
    </w:p>
    <w:p w:rsidR="00925197" w:rsidRDefault="00925197" w:rsidP="00925197">
      <w:pPr>
        <w:pStyle w:val="Tekstpodstawowy"/>
      </w:pPr>
    </w:p>
    <w:p w:rsidR="00925197" w:rsidRPr="0084301C" w:rsidRDefault="00925197" w:rsidP="00925197">
      <w:pPr>
        <w:pStyle w:val="Tekstpodstawowy"/>
      </w:pPr>
    </w:p>
    <w:p w:rsidR="00925197" w:rsidRPr="005724C3" w:rsidRDefault="00925197" w:rsidP="00925197">
      <w:pPr>
        <w:spacing w:line="360" w:lineRule="auto"/>
        <w:ind w:firstLine="360"/>
        <w:jc w:val="both"/>
        <w:rPr>
          <w:rFonts w:ascii="Arial" w:hAnsi="Arial" w:cs="Arial"/>
          <w:b/>
          <w:sz w:val="22"/>
          <w:szCs w:val="22"/>
        </w:rPr>
      </w:pPr>
      <w:bookmarkStart w:id="25" w:name="_Toc209593477"/>
      <w:bookmarkStart w:id="26" w:name="_Toc196731036"/>
      <w:r w:rsidRPr="005724C3">
        <w:rPr>
          <w:rFonts w:ascii="Arial" w:hAnsi="Arial" w:cs="Arial"/>
          <w:b/>
          <w:sz w:val="22"/>
          <w:szCs w:val="22"/>
        </w:rPr>
        <w:t>Wskaźniki – pole strategiczne 3</w:t>
      </w:r>
    </w:p>
    <w:p w:rsidR="00925197" w:rsidRPr="00185BEC" w:rsidRDefault="00925197" w:rsidP="00925197">
      <w:pPr>
        <w:spacing w:line="360" w:lineRule="auto"/>
        <w:jc w:val="both"/>
        <w:rPr>
          <w:rFonts w:ascii="Arial" w:hAnsi="Arial" w:cs="Arial"/>
          <w:sz w:val="22"/>
          <w:szCs w:val="22"/>
        </w:rPr>
      </w:pPr>
      <w:r>
        <w:object w:dxaOrig="9410" w:dyaOrig="5725">
          <v:shape id="_x0000_i1029" type="#_x0000_t75" style="width:453pt;height:276pt" o:ole="">
            <v:imagedata r:id="rId16" o:title=""/>
          </v:shape>
          <o:OLEObject Type="Embed" ProgID="Visio.Drawing.11" ShapeID="_x0000_i1029" DrawAspect="Content" ObjectID="_1305967549" r:id="rId17"/>
        </w:object>
      </w:r>
    </w:p>
    <w:p w:rsidR="00925197" w:rsidRDefault="00925197" w:rsidP="00925197">
      <w:pPr>
        <w:pStyle w:val="Nagwek3"/>
        <w:numPr>
          <w:ilvl w:val="0"/>
          <w:numId w:val="16"/>
        </w:numPr>
        <w:tabs>
          <w:tab w:val="num" w:pos="1428"/>
        </w:tabs>
        <w:ind w:left="2483" w:hanging="357"/>
      </w:pPr>
      <w:bookmarkStart w:id="27" w:name="_Toc214251796"/>
      <w:r>
        <w:t>Raport</w:t>
      </w:r>
      <w:bookmarkEnd w:id="25"/>
      <w:r>
        <w:t>y realizacyjne</w:t>
      </w:r>
      <w:bookmarkEnd w:id="27"/>
    </w:p>
    <w:p w:rsidR="00925197" w:rsidRDefault="00925197" w:rsidP="00925197">
      <w:pPr>
        <w:pStyle w:val="Tekstpodstawowy"/>
        <w:ind w:firstLine="360"/>
        <w:rPr>
          <w:rFonts w:ascii="Arial" w:hAnsi="Arial" w:cs="Arial"/>
          <w:color w:val="auto"/>
          <w:spacing w:val="-8"/>
          <w:sz w:val="22"/>
          <w:szCs w:val="22"/>
        </w:rPr>
      </w:pPr>
      <w:bookmarkStart w:id="28" w:name="_Toc196731011"/>
      <w:bookmarkStart w:id="29" w:name="_Toc209593478"/>
      <w:bookmarkStart w:id="30" w:name="_Toc210436909"/>
      <w:bookmarkStart w:id="31" w:name="_Toc209593479"/>
      <w:bookmarkEnd w:id="26"/>
      <w:r>
        <w:rPr>
          <w:rFonts w:ascii="Arial" w:hAnsi="Arial" w:cs="Arial"/>
          <w:color w:val="auto"/>
          <w:spacing w:val="-8"/>
          <w:sz w:val="22"/>
          <w:szCs w:val="22"/>
        </w:rPr>
        <w:t xml:space="preserve">Na podstawie danych uzyskanych z monitoringu zakresu i stopnia realizacji strategii sektorowej opracowywane będą raporty. Raporty monitorujące strategię zawierać będą wszelkie dane pozyskane i przetworzone w formie tabelki i wskaźników oraz analizy statystyczne i jakościowe wraz z wnioskowaniem. Dane zawarte w raportach porównywane będą z celami strategicznymi. W przypadku rozbieżności skorygowane będą te działania, w wyniku których doszło do odchyleń. </w:t>
      </w:r>
    </w:p>
    <w:p w:rsidR="00925197" w:rsidRDefault="00925197" w:rsidP="00925197">
      <w:pPr>
        <w:pStyle w:val="Nagwek2"/>
        <w:numPr>
          <w:ilvl w:val="0"/>
          <w:numId w:val="48"/>
        </w:numPr>
        <w:ind w:left="1066" w:hanging="357"/>
      </w:pPr>
      <w:bookmarkStart w:id="32" w:name="_Toc214251797"/>
      <w:bookmarkEnd w:id="28"/>
      <w:bookmarkEnd w:id="29"/>
      <w:r>
        <w:t>Spójność dokumentów strategicznych szczebla krajowego i regionalnego ze Strategią sektorową</w:t>
      </w:r>
      <w:bookmarkEnd w:id="30"/>
      <w:bookmarkEnd w:id="32"/>
    </w:p>
    <w:p w:rsidR="00925197" w:rsidRDefault="00925197" w:rsidP="00925197">
      <w:pPr>
        <w:pStyle w:val="Nagwek"/>
        <w:tabs>
          <w:tab w:val="clear" w:pos="4536"/>
          <w:tab w:val="clear" w:pos="9072"/>
        </w:tabs>
        <w:spacing w:before="144" w:line="360" w:lineRule="auto"/>
        <w:ind w:firstLine="360"/>
        <w:jc w:val="both"/>
        <w:rPr>
          <w:rFonts w:ascii="Arial" w:hAnsi="Arial" w:cs="Arial"/>
          <w:sz w:val="22"/>
          <w:szCs w:val="22"/>
        </w:rPr>
      </w:pPr>
      <w:bookmarkStart w:id="33" w:name="_Toc196729427"/>
      <w:r>
        <w:rPr>
          <w:rFonts w:ascii="Arial" w:hAnsi="Arial" w:cs="Arial"/>
          <w:sz w:val="22"/>
          <w:szCs w:val="22"/>
        </w:rPr>
        <w:t>Podstawowym założeniem podczas konstruowania tego dokumentu było powiązanie go z następującymi dokumentami strategicznymi:</w:t>
      </w:r>
    </w:p>
    <w:p w:rsidR="00925197" w:rsidRDefault="00925197" w:rsidP="00925197">
      <w:pPr>
        <w:numPr>
          <w:ilvl w:val="0"/>
          <w:numId w:val="47"/>
        </w:numPr>
        <w:suppressAutoHyphens/>
        <w:spacing w:line="360" w:lineRule="auto"/>
        <w:jc w:val="both"/>
        <w:rPr>
          <w:rFonts w:ascii="Arial" w:hAnsi="Arial" w:cs="Arial"/>
          <w:sz w:val="22"/>
          <w:szCs w:val="22"/>
        </w:rPr>
      </w:pPr>
      <w:r>
        <w:rPr>
          <w:rFonts w:ascii="Arial" w:hAnsi="Arial" w:cs="Arial"/>
          <w:sz w:val="22"/>
          <w:szCs w:val="22"/>
        </w:rPr>
        <w:t>Strategia Rozwoju Województwa Dolnośląskiego do 2020 roku,</w:t>
      </w:r>
    </w:p>
    <w:p w:rsidR="00925197" w:rsidRDefault="00925197" w:rsidP="00925197">
      <w:pPr>
        <w:numPr>
          <w:ilvl w:val="0"/>
          <w:numId w:val="47"/>
        </w:numPr>
        <w:suppressAutoHyphens/>
        <w:spacing w:line="360" w:lineRule="auto"/>
        <w:jc w:val="both"/>
        <w:rPr>
          <w:rFonts w:ascii="Arial" w:hAnsi="Arial" w:cs="Arial"/>
          <w:sz w:val="22"/>
          <w:szCs w:val="22"/>
        </w:rPr>
      </w:pPr>
      <w:r>
        <w:rPr>
          <w:rFonts w:ascii="Arial" w:hAnsi="Arial" w:cs="Arial"/>
          <w:sz w:val="22"/>
          <w:szCs w:val="22"/>
        </w:rPr>
        <w:t>Strategia Rozwoju Sportu w Polsce do roku 2015,</w:t>
      </w:r>
    </w:p>
    <w:p w:rsidR="00925197" w:rsidRDefault="00925197" w:rsidP="00925197">
      <w:pPr>
        <w:numPr>
          <w:ilvl w:val="0"/>
          <w:numId w:val="47"/>
        </w:numPr>
        <w:suppressAutoHyphens/>
        <w:spacing w:line="360" w:lineRule="auto"/>
        <w:jc w:val="both"/>
        <w:rPr>
          <w:rFonts w:ascii="Arial" w:hAnsi="Arial" w:cs="Arial"/>
          <w:sz w:val="22"/>
          <w:szCs w:val="22"/>
        </w:rPr>
      </w:pPr>
      <w:r>
        <w:rPr>
          <w:rFonts w:ascii="Arial" w:hAnsi="Arial" w:cs="Arial"/>
          <w:sz w:val="22"/>
          <w:szCs w:val="22"/>
        </w:rPr>
        <w:t>Plan Zagospodarowania Przestrzennego Województwa Dolnośląskiego,</w:t>
      </w:r>
    </w:p>
    <w:p w:rsidR="00925197" w:rsidRDefault="00925197" w:rsidP="00925197">
      <w:pPr>
        <w:numPr>
          <w:ilvl w:val="0"/>
          <w:numId w:val="47"/>
        </w:numPr>
        <w:suppressAutoHyphens/>
        <w:spacing w:line="360" w:lineRule="auto"/>
        <w:jc w:val="both"/>
        <w:rPr>
          <w:rFonts w:ascii="Arial" w:hAnsi="Arial" w:cs="Arial"/>
          <w:sz w:val="22"/>
          <w:szCs w:val="22"/>
        </w:rPr>
      </w:pPr>
      <w:r>
        <w:rPr>
          <w:rFonts w:ascii="Arial" w:hAnsi="Arial" w:cs="Arial"/>
          <w:sz w:val="22"/>
          <w:szCs w:val="22"/>
        </w:rPr>
        <w:t>Program Rozwoju Turystyki dla Województwa Dolnośląskiego,</w:t>
      </w:r>
    </w:p>
    <w:p w:rsidR="00925197" w:rsidRDefault="00925197" w:rsidP="00925197">
      <w:pPr>
        <w:numPr>
          <w:ilvl w:val="0"/>
          <w:numId w:val="47"/>
        </w:numPr>
        <w:suppressAutoHyphens/>
        <w:spacing w:line="360" w:lineRule="auto"/>
        <w:jc w:val="both"/>
        <w:rPr>
          <w:rFonts w:ascii="Arial" w:hAnsi="Arial" w:cs="Arial"/>
          <w:bCs/>
          <w:sz w:val="22"/>
          <w:szCs w:val="22"/>
        </w:rPr>
      </w:pPr>
      <w:r>
        <w:rPr>
          <w:rFonts w:ascii="Arial" w:hAnsi="Arial" w:cs="Arial"/>
          <w:bCs/>
          <w:sz w:val="22"/>
          <w:szCs w:val="22"/>
        </w:rPr>
        <w:t>Program Współpracy Samorządu Województwa Dolnośląskiego z organizacjami pozarządowymi oraz podmiotami prowadzącymi działalność pożytku publicznego na Dolnym Śląsku w 2008 roku.</w:t>
      </w:r>
    </w:p>
    <w:p w:rsidR="00925197" w:rsidRDefault="00925197" w:rsidP="00925197">
      <w:pPr>
        <w:spacing w:line="360" w:lineRule="auto"/>
        <w:ind w:firstLine="360"/>
        <w:jc w:val="both"/>
        <w:rPr>
          <w:rFonts w:ascii="Arial" w:hAnsi="Arial" w:cs="Arial"/>
          <w:sz w:val="22"/>
          <w:szCs w:val="22"/>
        </w:rPr>
      </w:pPr>
      <w:r>
        <w:rPr>
          <w:rFonts w:ascii="Arial" w:hAnsi="Arial" w:cs="Arial"/>
          <w:sz w:val="22"/>
          <w:szCs w:val="22"/>
        </w:rPr>
        <w:t xml:space="preserve">Poniżej przedstawiono tabele, w których zobrazowano spójność celów strategicznych Strategii sektorowej w zakresie sportu z ustaleniami strategicznymi zawartymi w powyższych dokumentach. </w:t>
      </w:r>
    </w:p>
    <w:p w:rsidR="00925197" w:rsidRDefault="00925197" w:rsidP="00925197">
      <w:pPr>
        <w:pStyle w:val="Legenda1"/>
        <w:rPr>
          <w:rFonts w:ascii="Arial" w:hAnsi="Arial" w:cs="Arial"/>
          <w:b w:val="0"/>
          <w:sz w:val="22"/>
          <w:szCs w:val="22"/>
        </w:rPr>
        <w:sectPr w:rsidR="00925197" w:rsidSect="00CE56FE">
          <w:footerReference w:type="even" r:id="rId18"/>
          <w:footerReference w:type="default" r:id="rId19"/>
          <w:pgSz w:w="11906" w:h="16838"/>
          <w:pgMar w:top="1418" w:right="1418" w:bottom="902" w:left="1418" w:header="708" w:footer="708" w:gutter="0"/>
          <w:pgNumType w:start="1" w:chapStyle="1"/>
          <w:cols w:space="708"/>
          <w:titlePg/>
          <w:docGrid w:linePitch="360"/>
        </w:sectPr>
      </w:pPr>
    </w:p>
    <w:p w:rsidR="00925197" w:rsidRPr="008363B5" w:rsidRDefault="00925197" w:rsidP="00925197">
      <w:pPr>
        <w:pStyle w:val="Legenda1"/>
        <w:spacing w:line="360" w:lineRule="auto"/>
        <w:rPr>
          <w:rFonts w:ascii="Arial" w:hAnsi="Arial" w:cs="Arial"/>
          <w:b w:val="0"/>
          <w:sz w:val="22"/>
          <w:szCs w:val="22"/>
        </w:rPr>
      </w:pPr>
      <w:r>
        <w:rPr>
          <w:rFonts w:ascii="Arial" w:hAnsi="Arial" w:cs="Arial"/>
          <w:b w:val="0"/>
          <w:sz w:val="22"/>
          <w:szCs w:val="22"/>
        </w:rPr>
        <w:lastRenderedPageBreak/>
        <w:t>Tabela 2</w:t>
      </w:r>
      <w:r w:rsidRPr="008363B5">
        <w:rPr>
          <w:rFonts w:ascii="Arial" w:hAnsi="Arial" w:cs="Arial"/>
          <w:b w:val="0"/>
          <w:sz w:val="22"/>
          <w:szCs w:val="22"/>
        </w:rPr>
        <w:t>. Spójność Strategii sektorowej ze Strategią Rozwoju Województwa Dolnośląskiego do 2020 roku</w:t>
      </w:r>
      <w:bookmarkEnd w:id="33"/>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35"/>
        <w:gridCol w:w="1665"/>
        <w:gridCol w:w="5484"/>
        <w:gridCol w:w="2042"/>
        <w:gridCol w:w="2110"/>
        <w:gridCol w:w="2482"/>
      </w:tblGrid>
      <w:tr w:rsidR="00925197" w:rsidRPr="00B26950" w:rsidTr="00EC7CDB">
        <w:trPr>
          <w:cantSplit/>
          <w:trHeight w:hRule="exact" w:val="434"/>
          <w:jc w:val="center"/>
        </w:trPr>
        <w:tc>
          <w:tcPr>
            <w:tcW w:w="2667" w:type="pct"/>
            <w:gridSpan w:val="3"/>
            <w:tcBorders>
              <w:bottom w:val="nil"/>
            </w:tcBorders>
            <w:shd w:val="clear" w:color="auto" w:fill="auto"/>
          </w:tcPr>
          <w:p w:rsidR="00925197" w:rsidRPr="00B43C44" w:rsidRDefault="00925197" w:rsidP="00EC7CDB">
            <w:pPr>
              <w:tabs>
                <w:tab w:val="left" w:pos="2850"/>
              </w:tabs>
              <w:snapToGrid w:val="0"/>
              <w:rPr>
                <w:rFonts w:ascii="Arial" w:hAnsi="Arial" w:cs="Arial"/>
                <w:b/>
                <w:sz w:val="18"/>
                <w:szCs w:val="18"/>
              </w:rPr>
            </w:pPr>
            <w:r>
              <w:rPr>
                <w:rFonts w:ascii="Arial" w:hAnsi="Arial" w:cs="Arial"/>
                <w:b/>
                <w:sz w:val="18"/>
                <w:szCs w:val="18"/>
              </w:rPr>
              <w:tab/>
            </w:r>
          </w:p>
        </w:tc>
        <w:tc>
          <w:tcPr>
            <w:tcW w:w="2333" w:type="pct"/>
            <w:gridSpan w:val="3"/>
            <w:tcBorders>
              <w:bottom w:val="single" w:sz="4" w:space="0" w:color="000000"/>
            </w:tcBorders>
            <w:shd w:val="clear" w:color="auto" w:fill="auto"/>
            <w:vAlign w:val="center"/>
          </w:tcPr>
          <w:p w:rsidR="00925197" w:rsidRPr="00564D5F" w:rsidRDefault="00925197" w:rsidP="00EC7CDB">
            <w:pPr>
              <w:snapToGrid w:val="0"/>
              <w:jc w:val="center"/>
              <w:rPr>
                <w:rFonts w:ascii="Arial" w:hAnsi="Arial" w:cs="Arial"/>
                <w:b/>
                <w:smallCaps/>
                <w:sz w:val="18"/>
                <w:szCs w:val="18"/>
              </w:rPr>
            </w:pPr>
            <w:r>
              <w:rPr>
                <w:rFonts w:ascii="Arial" w:hAnsi="Arial" w:cs="Arial"/>
                <w:b/>
                <w:smallCaps/>
                <w:sz w:val="18"/>
                <w:szCs w:val="18"/>
              </w:rPr>
              <w:t>STRATEGIA SEKTOROWA – ZAŁĄCZNIK DO STRATEGII ROZWOJU WOJEWÓDZTWA DOLNOŚLĄSKIEGO DO 2020 R. W ZAKRESIE SPORTU</w:t>
            </w:r>
          </w:p>
        </w:tc>
      </w:tr>
      <w:tr w:rsidR="00925197" w:rsidRPr="00B26950" w:rsidTr="00EC7CDB">
        <w:trPr>
          <w:cantSplit/>
          <w:trHeight w:hRule="exact" w:val="272"/>
          <w:jc w:val="center"/>
        </w:trPr>
        <w:tc>
          <w:tcPr>
            <w:tcW w:w="2667" w:type="pct"/>
            <w:gridSpan w:val="3"/>
            <w:tcBorders>
              <w:top w:val="nil"/>
              <w:bottom w:val="nil"/>
            </w:tcBorders>
            <w:shd w:val="clear" w:color="auto" w:fill="auto"/>
          </w:tcPr>
          <w:p w:rsidR="00925197" w:rsidRPr="00B26950" w:rsidRDefault="00925197" w:rsidP="00EC7CDB">
            <w:pPr>
              <w:rPr>
                <w:rFonts w:ascii="Arial" w:hAnsi="Arial" w:cs="Arial"/>
                <w:sz w:val="18"/>
                <w:szCs w:val="18"/>
              </w:rPr>
            </w:pPr>
          </w:p>
        </w:tc>
        <w:tc>
          <w:tcPr>
            <w:tcW w:w="718" w:type="pct"/>
            <w:shd w:val="clear" w:color="auto" w:fill="auto"/>
            <w:vAlign w:val="center"/>
          </w:tcPr>
          <w:p w:rsidR="00925197" w:rsidRPr="00B26950" w:rsidRDefault="00925197" w:rsidP="00EC7CDB">
            <w:pPr>
              <w:rPr>
                <w:rFonts w:ascii="Arial" w:hAnsi="Arial" w:cs="Arial"/>
                <w:b/>
                <w:sz w:val="18"/>
                <w:szCs w:val="18"/>
              </w:rPr>
            </w:pPr>
            <w:r w:rsidRPr="00B26950">
              <w:rPr>
                <w:rFonts w:ascii="Arial" w:hAnsi="Arial" w:cs="Arial"/>
                <w:b/>
                <w:sz w:val="18"/>
                <w:szCs w:val="18"/>
              </w:rPr>
              <w:t>Pole strategiczne</w:t>
            </w:r>
          </w:p>
        </w:tc>
        <w:tc>
          <w:tcPr>
            <w:tcW w:w="742" w:type="pct"/>
            <w:shd w:val="clear" w:color="auto" w:fill="auto"/>
            <w:vAlign w:val="center"/>
          </w:tcPr>
          <w:p w:rsidR="00925197" w:rsidRPr="00B26950" w:rsidRDefault="00925197" w:rsidP="00EC7CDB">
            <w:pPr>
              <w:rPr>
                <w:rFonts w:ascii="Arial" w:hAnsi="Arial" w:cs="Arial"/>
                <w:b/>
                <w:sz w:val="18"/>
                <w:szCs w:val="18"/>
              </w:rPr>
            </w:pPr>
            <w:r w:rsidRPr="00B26950">
              <w:rPr>
                <w:rFonts w:ascii="Arial" w:hAnsi="Arial" w:cs="Arial"/>
                <w:b/>
                <w:sz w:val="18"/>
                <w:szCs w:val="18"/>
              </w:rPr>
              <w:t>Pole strategiczne</w:t>
            </w:r>
          </w:p>
        </w:tc>
        <w:tc>
          <w:tcPr>
            <w:tcW w:w="873" w:type="pct"/>
            <w:shd w:val="clear" w:color="auto" w:fill="auto"/>
            <w:vAlign w:val="center"/>
          </w:tcPr>
          <w:p w:rsidR="00925197" w:rsidRPr="00B26950" w:rsidRDefault="00925197" w:rsidP="00EC7CDB">
            <w:pPr>
              <w:rPr>
                <w:rFonts w:ascii="Arial" w:hAnsi="Arial" w:cs="Arial"/>
                <w:b/>
                <w:sz w:val="18"/>
                <w:szCs w:val="18"/>
              </w:rPr>
            </w:pPr>
            <w:r w:rsidRPr="00B26950">
              <w:rPr>
                <w:rFonts w:ascii="Arial" w:hAnsi="Arial" w:cs="Arial"/>
                <w:b/>
                <w:sz w:val="18"/>
                <w:szCs w:val="18"/>
              </w:rPr>
              <w:t>Pole strategiczne</w:t>
            </w:r>
          </w:p>
        </w:tc>
      </w:tr>
      <w:tr w:rsidR="00925197" w:rsidRPr="00B26950" w:rsidTr="00EC7CDB">
        <w:trPr>
          <w:cantSplit/>
          <w:trHeight w:hRule="exact" w:val="254"/>
          <w:jc w:val="center"/>
        </w:trPr>
        <w:tc>
          <w:tcPr>
            <w:tcW w:w="2667" w:type="pct"/>
            <w:gridSpan w:val="3"/>
            <w:tcBorders>
              <w:top w:val="nil"/>
              <w:bottom w:val="nil"/>
            </w:tcBorders>
            <w:shd w:val="clear" w:color="auto" w:fill="auto"/>
          </w:tcPr>
          <w:p w:rsidR="00925197" w:rsidRPr="00B26950" w:rsidRDefault="00925197" w:rsidP="00EC7CDB">
            <w:pPr>
              <w:rPr>
                <w:rFonts w:ascii="Arial" w:hAnsi="Arial" w:cs="Arial"/>
                <w:sz w:val="18"/>
                <w:szCs w:val="18"/>
              </w:rPr>
            </w:pPr>
          </w:p>
        </w:tc>
        <w:tc>
          <w:tcPr>
            <w:tcW w:w="718" w:type="pct"/>
            <w:tcBorders>
              <w:bottom w:val="single" w:sz="4" w:space="0" w:color="000000"/>
            </w:tcBorders>
            <w:shd w:val="clear" w:color="auto" w:fill="auto"/>
            <w:vAlign w:val="center"/>
          </w:tcPr>
          <w:p w:rsidR="00925197" w:rsidRPr="00B26950" w:rsidRDefault="00925197" w:rsidP="00EC7CDB">
            <w:pPr>
              <w:snapToGrid w:val="0"/>
              <w:rPr>
                <w:rFonts w:ascii="Arial" w:hAnsi="Arial" w:cs="Arial"/>
                <w:sz w:val="18"/>
                <w:szCs w:val="18"/>
              </w:rPr>
            </w:pPr>
            <w:r w:rsidRPr="00B26950">
              <w:rPr>
                <w:rFonts w:ascii="Arial" w:hAnsi="Arial" w:cs="Arial"/>
                <w:sz w:val="18"/>
                <w:szCs w:val="18"/>
              </w:rPr>
              <w:t>Kompetencje sportowe</w:t>
            </w:r>
          </w:p>
        </w:tc>
        <w:tc>
          <w:tcPr>
            <w:tcW w:w="742" w:type="pct"/>
            <w:tcBorders>
              <w:bottom w:val="single" w:sz="4" w:space="0" w:color="000000"/>
            </w:tcBorders>
            <w:shd w:val="clear" w:color="auto" w:fill="auto"/>
            <w:vAlign w:val="center"/>
          </w:tcPr>
          <w:p w:rsidR="00925197" w:rsidRPr="00B26950" w:rsidRDefault="00925197" w:rsidP="00EC7CDB">
            <w:pPr>
              <w:snapToGrid w:val="0"/>
              <w:rPr>
                <w:rFonts w:ascii="Arial" w:hAnsi="Arial" w:cs="Arial"/>
                <w:sz w:val="18"/>
                <w:szCs w:val="18"/>
              </w:rPr>
            </w:pPr>
            <w:r w:rsidRPr="00B26950">
              <w:rPr>
                <w:rFonts w:ascii="Arial" w:hAnsi="Arial" w:cs="Arial"/>
                <w:sz w:val="18"/>
                <w:szCs w:val="18"/>
              </w:rPr>
              <w:t>Dostęp do sportu</w:t>
            </w:r>
          </w:p>
        </w:tc>
        <w:tc>
          <w:tcPr>
            <w:tcW w:w="873" w:type="pct"/>
            <w:tcBorders>
              <w:bottom w:val="single" w:sz="4" w:space="0" w:color="000000"/>
            </w:tcBorders>
            <w:shd w:val="clear" w:color="auto" w:fill="auto"/>
            <w:vAlign w:val="center"/>
          </w:tcPr>
          <w:p w:rsidR="00925197" w:rsidRPr="00B26950" w:rsidRDefault="00925197" w:rsidP="00EC7CDB">
            <w:pPr>
              <w:snapToGrid w:val="0"/>
              <w:rPr>
                <w:rFonts w:ascii="Arial" w:hAnsi="Arial" w:cs="Arial"/>
                <w:sz w:val="18"/>
                <w:szCs w:val="18"/>
              </w:rPr>
            </w:pPr>
            <w:r w:rsidRPr="00B26950">
              <w:rPr>
                <w:rFonts w:ascii="Arial" w:hAnsi="Arial" w:cs="Arial"/>
                <w:sz w:val="18"/>
                <w:szCs w:val="18"/>
              </w:rPr>
              <w:t>Organizacja sportu</w:t>
            </w:r>
          </w:p>
        </w:tc>
      </w:tr>
      <w:tr w:rsidR="00925197" w:rsidRPr="00B26950" w:rsidTr="00EC7CDB">
        <w:trPr>
          <w:cantSplit/>
          <w:trHeight w:hRule="exact" w:val="249"/>
          <w:jc w:val="center"/>
        </w:trPr>
        <w:tc>
          <w:tcPr>
            <w:tcW w:w="2667" w:type="pct"/>
            <w:gridSpan w:val="3"/>
            <w:tcBorders>
              <w:top w:val="nil"/>
              <w:bottom w:val="nil"/>
            </w:tcBorders>
            <w:shd w:val="clear" w:color="auto" w:fill="auto"/>
          </w:tcPr>
          <w:p w:rsidR="00925197" w:rsidRPr="00B26950" w:rsidRDefault="00925197" w:rsidP="00EC7CDB">
            <w:pPr>
              <w:rPr>
                <w:rFonts w:ascii="Arial" w:hAnsi="Arial" w:cs="Arial"/>
                <w:sz w:val="18"/>
                <w:szCs w:val="18"/>
              </w:rPr>
            </w:pPr>
          </w:p>
        </w:tc>
        <w:tc>
          <w:tcPr>
            <w:tcW w:w="718" w:type="pct"/>
            <w:shd w:val="clear" w:color="auto" w:fill="auto"/>
            <w:vAlign w:val="center"/>
          </w:tcPr>
          <w:p w:rsidR="00925197" w:rsidRPr="00B26950" w:rsidRDefault="00925197" w:rsidP="00EC7CDB">
            <w:pPr>
              <w:snapToGrid w:val="0"/>
              <w:rPr>
                <w:rFonts w:ascii="Arial" w:hAnsi="Arial" w:cs="Arial"/>
                <w:b/>
                <w:sz w:val="18"/>
                <w:szCs w:val="18"/>
              </w:rPr>
            </w:pPr>
            <w:r>
              <w:rPr>
                <w:rFonts w:ascii="Arial" w:hAnsi="Arial" w:cs="Arial"/>
                <w:b/>
                <w:sz w:val="18"/>
                <w:szCs w:val="18"/>
              </w:rPr>
              <w:t xml:space="preserve">Cel </w:t>
            </w:r>
            <w:r w:rsidRPr="00B26950">
              <w:rPr>
                <w:rFonts w:ascii="Arial" w:hAnsi="Arial" w:cs="Arial"/>
                <w:b/>
                <w:sz w:val="18"/>
                <w:szCs w:val="18"/>
              </w:rPr>
              <w:t>strategiczny</w:t>
            </w:r>
          </w:p>
        </w:tc>
        <w:tc>
          <w:tcPr>
            <w:tcW w:w="742" w:type="pct"/>
            <w:shd w:val="clear" w:color="auto" w:fill="auto"/>
            <w:vAlign w:val="center"/>
          </w:tcPr>
          <w:p w:rsidR="00925197" w:rsidRPr="00B26950" w:rsidRDefault="00925197" w:rsidP="00EC7CDB">
            <w:pPr>
              <w:snapToGrid w:val="0"/>
              <w:rPr>
                <w:rFonts w:ascii="Arial" w:hAnsi="Arial" w:cs="Arial"/>
                <w:b/>
                <w:sz w:val="18"/>
                <w:szCs w:val="18"/>
              </w:rPr>
            </w:pPr>
            <w:r w:rsidRPr="00B26950">
              <w:rPr>
                <w:rFonts w:ascii="Arial" w:hAnsi="Arial" w:cs="Arial"/>
                <w:b/>
                <w:sz w:val="18"/>
                <w:szCs w:val="18"/>
              </w:rPr>
              <w:t>Cel strategiczny</w:t>
            </w:r>
          </w:p>
        </w:tc>
        <w:tc>
          <w:tcPr>
            <w:tcW w:w="873" w:type="pct"/>
            <w:shd w:val="clear" w:color="auto" w:fill="auto"/>
            <w:vAlign w:val="center"/>
          </w:tcPr>
          <w:p w:rsidR="00925197" w:rsidRPr="00B26950" w:rsidRDefault="00925197" w:rsidP="00EC7CDB">
            <w:pPr>
              <w:snapToGrid w:val="0"/>
              <w:rPr>
                <w:rFonts w:ascii="Arial" w:hAnsi="Arial" w:cs="Arial"/>
                <w:b/>
                <w:sz w:val="18"/>
                <w:szCs w:val="18"/>
              </w:rPr>
            </w:pPr>
            <w:r w:rsidRPr="00B26950">
              <w:rPr>
                <w:rFonts w:ascii="Arial" w:hAnsi="Arial" w:cs="Arial"/>
                <w:b/>
                <w:sz w:val="18"/>
                <w:szCs w:val="18"/>
              </w:rPr>
              <w:t>Cel strategiczny</w:t>
            </w:r>
          </w:p>
        </w:tc>
      </w:tr>
      <w:tr w:rsidR="00925197" w:rsidRPr="00B26950" w:rsidTr="00EC7CDB">
        <w:trPr>
          <w:cantSplit/>
          <w:trHeight w:val="778"/>
          <w:jc w:val="center"/>
        </w:trPr>
        <w:tc>
          <w:tcPr>
            <w:tcW w:w="2667" w:type="pct"/>
            <w:gridSpan w:val="3"/>
            <w:tcBorders>
              <w:top w:val="nil"/>
            </w:tcBorders>
            <w:shd w:val="clear" w:color="auto" w:fill="auto"/>
          </w:tcPr>
          <w:p w:rsidR="00925197" w:rsidRPr="00B26950" w:rsidRDefault="00925197" w:rsidP="00EC7CDB">
            <w:pPr>
              <w:snapToGrid w:val="0"/>
              <w:rPr>
                <w:rFonts w:ascii="Arial" w:hAnsi="Arial" w:cs="Arial"/>
                <w:sz w:val="18"/>
                <w:szCs w:val="18"/>
              </w:rPr>
            </w:pPr>
          </w:p>
        </w:tc>
        <w:tc>
          <w:tcPr>
            <w:tcW w:w="718" w:type="pct"/>
            <w:vMerge w:val="restart"/>
            <w:shd w:val="clear" w:color="auto" w:fill="auto"/>
            <w:vAlign w:val="center"/>
          </w:tcPr>
          <w:p w:rsidR="00925197" w:rsidRPr="00B26950" w:rsidRDefault="00925197" w:rsidP="00EC7CDB">
            <w:pPr>
              <w:snapToGrid w:val="0"/>
              <w:rPr>
                <w:rFonts w:ascii="Arial" w:hAnsi="Arial" w:cs="Arial"/>
                <w:sz w:val="18"/>
                <w:szCs w:val="18"/>
              </w:rPr>
            </w:pPr>
            <w:r w:rsidRPr="00B26950">
              <w:rPr>
                <w:rFonts w:ascii="Arial" w:hAnsi="Arial" w:cs="Arial"/>
                <w:sz w:val="18"/>
                <w:szCs w:val="18"/>
              </w:rPr>
              <w:t>Poszerzanie społecznych kompetencji</w:t>
            </w:r>
          </w:p>
        </w:tc>
        <w:tc>
          <w:tcPr>
            <w:tcW w:w="742" w:type="pct"/>
            <w:vMerge w:val="restart"/>
            <w:shd w:val="clear" w:color="auto" w:fill="auto"/>
            <w:vAlign w:val="center"/>
          </w:tcPr>
          <w:p w:rsidR="00925197" w:rsidRPr="00B26950" w:rsidRDefault="00925197" w:rsidP="00EC7CDB">
            <w:pPr>
              <w:snapToGrid w:val="0"/>
              <w:rPr>
                <w:rFonts w:ascii="Arial" w:hAnsi="Arial" w:cs="Arial"/>
                <w:sz w:val="18"/>
                <w:szCs w:val="18"/>
              </w:rPr>
            </w:pPr>
            <w:r w:rsidRPr="00B26950">
              <w:rPr>
                <w:rFonts w:ascii="Arial" w:hAnsi="Arial" w:cs="Arial"/>
                <w:sz w:val="18"/>
                <w:szCs w:val="18"/>
              </w:rPr>
              <w:t>Rozbudowa infrastruktury umożliwiającej uczestnictwo w sporcie</w:t>
            </w:r>
          </w:p>
        </w:tc>
        <w:tc>
          <w:tcPr>
            <w:tcW w:w="873" w:type="pct"/>
            <w:vMerge w:val="restart"/>
            <w:shd w:val="clear" w:color="auto" w:fill="auto"/>
            <w:vAlign w:val="center"/>
          </w:tcPr>
          <w:p w:rsidR="00925197" w:rsidRPr="00B26950" w:rsidRDefault="00925197" w:rsidP="00EC7CDB">
            <w:pPr>
              <w:snapToGrid w:val="0"/>
              <w:rPr>
                <w:rFonts w:ascii="Arial" w:hAnsi="Arial" w:cs="Arial"/>
                <w:sz w:val="18"/>
                <w:szCs w:val="18"/>
              </w:rPr>
            </w:pPr>
            <w:r w:rsidRPr="00B26950">
              <w:rPr>
                <w:rFonts w:ascii="Arial" w:hAnsi="Arial" w:cs="Arial"/>
                <w:sz w:val="18"/>
                <w:szCs w:val="18"/>
              </w:rPr>
              <w:t xml:space="preserve">Integrowanie i promowanie regionu </w:t>
            </w:r>
          </w:p>
        </w:tc>
      </w:tr>
      <w:tr w:rsidR="00925197" w:rsidRPr="00B26950" w:rsidTr="00EC7CDB">
        <w:trPr>
          <w:cantSplit/>
          <w:trHeight w:val="70"/>
          <w:jc w:val="center"/>
        </w:trPr>
        <w:tc>
          <w:tcPr>
            <w:tcW w:w="152" w:type="pct"/>
            <w:vMerge w:val="restart"/>
            <w:shd w:val="clear" w:color="auto" w:fill="auto"/>
            <w:textDirection w:val="btLr"/>
            <w:vAlign w:val="center"/>
          </w:tcPr>
          <w:p w:rsidR="00925197" w:rsidRPr="00B26950" w:rsidRDefault="00925197" w:rsidP="00EC7CDB">
            <w:pPr>
              <w:ind w:left="113" w:right="113"/>
              <w:jc w:val="center"/>
              <w:rPr>
                <w:rFonts w:ascii="Arial" w:hAnsi="Arial" w:cs="Arial"/>
                <w:sz w:val="18"/>
                <w:szCs w:val="18"/>
              </w:rPr>
            </w:pPr>
            <w:r>
              <w:rPr>
                <w:rFonts w:ascii="Arial" w:hAnsi="Arial" w:cs="Arial"/>
                <w:b/>
                <w:smallCaps/>
                <w:sz w:val="18"/>
                <w:szCs w:val="18"/>
              </w:rPr>
              <w:t>STRATEGIA ROZWOJU WOJEWÓDZTWA DOLNOŚLASKIEGO DO 2020 ROKU</w:t>
            </w:r>
          </w:p>
        </w:tc>
        <w:tc>
          <w:tcPr>
            <w:tcW w:w="586" w:type="pct"/>
            <w:shd w:val="clear" w:color="auto" w:fill="auto"/>
            <w:vAlign w:val="center"/>
          </w:tcPr>
          <w:p w:rsidR="00925197" w:rsidRPr="00B26950" w:rsidRDefault="00925197" w:rsidP="00EC7CDB">
            <w:pPr>
              <w:rPr>
                <w:rFonts w:ascii="Arial" w:hAnsi="Arial" w:cs="Arial"/>
                <w:sz w:val="18"/>
                <w:szCs w:val="18"/>
              </w:rPr>
            </w:pPr>
            <w:r w:rsidRPr="00B26950">
              <w:rPr>
                <w:rFonts w:ascii="Arial" w:hAnsi="Arial" w:cs="Arial"/>
                <w:b/>
                <w:sz w:val="18"/>
                <w:szCs w:val="18"/>
              </w:rPr>
              <w:t>Cel gospodarczy</w:t>
            </w:r>
          </w:p>
        </w:tc>
        <w:tc>
          <w:tcPr>
            <w:tcW w:w="1929" w:type="pct"/>
            <w:shd w:val="clear" w:color="auto" w:fill="auto"/>
            <w:vAlign w:val="center"/>
          </w:tcPr>
          <w:p w:rsidR="00925197" w:rsidRPr="00B26950" w:rsidRDefault="00925197" w:rsidP="00EC7CDB">
            <w:pPr>
              <w:rPr>
                <w:rFonts w:ascii="Arial" w:hAnsi="Arial" w:cs="Arial"/>
                <w:sz w:val="18"/>
                <w:szCs w:val="18"/>
              </w:rPr>
            </w:pPr>
            <w:r w:rsidRPr="00B26950">
              <w:rPr>
                <w:rFonts w:ascii="Arial" w:hAnsi="Arial" w:cs="Arial"/>
                <w:b/>
                <w:sz w:val="18"/>
                <w:szCs w:val="18"/>
              </w:rPr>
              <w:t>Priorytet</w:t>
            </w:r>
          </w:p>
        </w:tc>
        <w:tc>
          <w:tcPr>
            <w:tcW w:w="718" w:type="pct"/>
            <w:vMerge/>
            <w:shd w:val="clear" w:color="auto" w:fill="auto"/>
            <w:vAlign w:val="center"/>
          </w:tcPr>
          <w:p w:rsidR="00925197" w:rsidRPr="00B26950" w:rsidRDefault="00925197" w:rsidP="00EC7CDB">
            <w:pPr>
              <w:snapToGrid w:val="0"/>
              <w:rPr>
                <w:rFonts w:ascii="Arial" w:hAnsi="Arial" w:cs="Arial"/>
                <w:sz w:val="18"/>
                <w:szCs w:val="18"/>
              </w:rPr>
            </w:pPr>
          </w:p>
        </w:tc>
        <w:tc>
          <w:tcPr>
            <w:tcW w:w="742" w:type="pct"/>
            <w:vMerge/>
            <w:shd w:val="clear" w:color="auto" w:fill="auto"/>
            <w:vAlign w:val="center"/>
          </w:tcPr>
          <w:p w:rsidR="00925197" w:rsidRPr="00B26950" w:rsidRDefault="00925197" w:rsidP="00EC7CDB">
            <w:pPr>
              <w:snapToGrid w:val="0"/>
              <w:rPr>
                <w:rFonts w:ascii="Arial" w:hAnsi="Arial" w:cs="Arial"/>
                <w:sz w:val="18"/>
                <w:szCs w:val="18"/>
              </w:rPr>
            </w:pPr>
          </w:p>
        </w:tc>
        <w:tc>
          <w:tcPr>
            <w:tcW w:w="873" w:type="pct"/>
            <w:vMerge/>
            <w:shd w:val="clear" w:color="auto" w:fill="auto"/>
            <w:vAlign w:val="center"/>
          </w:tcPr>
          <w:p w:rsidR="00925197" w:rsidRPr="00B26950" w:rsidRDefault="00925197" w:rsidP="00EC7CDB">
            <w:pPr>
              <w:snapToGrid w:val="0"/>
              <w:rPr>
                <w:rFonts w:ascii="Arial" w:hAnsi="Arial" w:cs="Arial"/>
                <w:sz w:val="18"/>
                <w:szCs w:val="18"/>
              </w:rPr>
            </w:pPr>
          </w:p>
        </w:tc>
      </w:tr>
      <w:tr w:rsidR="00925197" w:rsidRPr="00B26950" w:rsidTr="00EC7CDB">
        <w:trPr>
          <w:cantSplit/>
          <w:trHeight w:hRule="exact" w:val="510"/>
          <w:jc w:val="center"/>
        </w:trPr>
        <w:tc>
          <w:tcPr>
            <w:tcW w:w="152" w:type="pct"/>
            <w:vMerge/>
            <w:textDirection w:val="tbRlV"/>
            <w:vAlign w:val="center"/>
          </w:tcPr>
          <w:p w:rsidR="00925197" w:rsidRPr="00B26950" w:rsidRDefault="00925197" w:rsidP="00EC7CDB">
            <w:pPr>
              <w:jc w:val="center"/>
              <w:rPr>
                <w:rFonts w:ascii="Arial" w:hAnsi="Arial" w:cs="Arial"/>
                <w:sz w:val="18"/>
                <w:szCs w:val="18"/>
              </w:rPr>
            </w:pPr>
          </w:p>
        </w:tc>
        <w:tc>
          <w:tcPr>
            <w:tcW w:w="586" w:type="pct"/>
            <w:vMerge w:val="restart"/>
            <w:vAlign w:val="center"/>
          </w:tcPr>
          <w:p w:rsidR="00925197" w:rsidRPr="00B26950" w:rsidRDefault="00925197" w:rsidP="00EC7CDB">
            <w:pPr>
              <w:snapToGrid w:val="0"/>
              <w:rPr>
                <w:rFonts w:ascii="Arial" w:hAnsi="Arial" w:cs="Arial"/>
                <w:sz w:val="18"/>
                <w:szCs w:val="18"/>
              </w:rPr>
            </w:pPr>
            <w:r w:rsidRPr="00B26950">
              <w:rPr>
                <w:rFonts w:ascii="Arial" w:hAnsi="Arial" w:cs="Arial"/>
                <w:sz w:val="18"/>
                <w:szCs w:val="18"/>
              </w:rPr>
              <w:t>Zbudowanie konkurencyjnej i innowacyjnej gospodarki Dolnego Śląska</w:t>
            </w:r>
          </w:p>
        </w:tc>
        <w:tc>
          <w:tcPr>
            <w:tcW w:w="1929" w:type="pct"/>
            <w:vAlign w:val="center"/>
          </w:tcPr>
          <w:p w:rsidR="00925197" w:rsidRPr="00B26950" w:rsidRDefault="00925197" w:rsidP="00EC7CDB">
            <w:pPr>
              <w:snapToGrid w:val="0"/>
              <w:rPr>
                <w:rFonts w:ascii="Arial" w:hAnsi="Arial" w:cs="Arial"/>
                <w:sz w:val="18"/>
                <w:szCs w:val="18"/>
              </w:rPr>
            </w:pPr>
            <w:r w:rsidRPr="00B26950">
              <w:rPr>
                <w:rFonts w:ascii="Arial" w:hAnsi="Arial" w:cs="Arial"/>
                <w:sz w:val="18"/>
                <w:szCs w:val="18"/>
              </w:rPr>
              <w:t>Podniesienie atrakcyjności inwestycyjnej Dolnego Śląska</w:t>
            </w:r>
          </w:p>
        </w:tc>
        <w:tc>
          <w:tcPr>
            <w:tcW w:w="718" w:type="pct"/>
            <w:vAlign w:val="center"/>
          </w:tcPr>
          <w:p w:rsidR="00925197" w:rsidRPr="00D114E3" w:rsidRDefault="00925197" w:rsidP="00EC7CDB">
            <w:pPr>
              <w:snapToGrid w:val="0"/>
              <w:jc w:val="center"/>
              <w:rPr>
                <w:rFonts w:ascii="Arial" w:hAnsi="Arial" w:cs="Arial"/>
                <w:b/>
                <w:sz w:val="18"/>
                <w:szCs w:val="18"/>
              </w:rPr>
            </w:pPr>
          </w:p>
        </w:tc>
        <w:tc>
          <w:tcPr>
            <w:tcW w:w="742" w:type="pct"/>
            <w:vAlign w:val="center"/>
          </w:tcPr>
          <w:p w:rsidR="00925197" w:rsidRPr="00D114E3" w:rsidRDefault="00925197" w:rsidP="00EC7CDB">
            <w:pPr>
              <w:snapToGrid w:val="0"/>
              <w:jc w:val="center"/>
              <w:rPr>
                <w:rFonts w:ascii="Arial" w:hAnsi="Arial" w:cs="Arial"/>
                <w:b/>
                <w:sz w:val="18"/>
                <w:szCs w:val="18"/>
              </w:rPr>
            </w:pPr>
            <w:r w:rsidRPr="00D114E3">
              <w:rPr>
                <w:rFonts w:ascii="Arial" w:hAnsi="Arial" w:cs="Arial"/>
                <w:b/>
                <w:sz w:val="18"/>
                <w:szCs w:val="18"/>
              </w:rPr>
              <w:t>X</w:t>
            </w:r>
          </w:p>
        </w:tc>
        <w:tc>
          <w:tcPr>
            <w:tcW w:w="873" w:type="pct"/>
            <w:vAlign w:val="center"/>
          </w:tcPr>
          <w:p w:rsidR="00925197" w:rsidRPr="00D114E3" w:rsidRDefault="00925197" w:rsidP="00EC7CDB">
            <w:pPr>
              <w:snapToGrid w:val="0"/>
              <w:jc w:val="center"/>
              <w:rPr>
                <w:rFonts w:ascii="Arial" w:hAnsi="Arial" w:cs="Arial"/>
                <w:b/>
                <w:sz w:val="18"/>
                <w:szCs w:val="18"/>
              </w:rPr>
            </w:pPr>
          </w:p>
        </w:tc>
      </w:tr>
      <w:tr w:rsidR="00925197" w:rsidRPr="00B26950" w:rsidTr="00EC7CDB">
        <w:trPr>
          <w:cantSplit/>
          <w:trHeight w:hRule="exact" w:val="510"/>
          <w:jc w:val="center"/>
        </w:trPr>
        <w:tc>
          <w:tcPr>
            <w:tcW w:w="152" w:type="pct"/>
            <w:vMerge/>
            <w:textDirection w:val="tbRlV"/>
          </w:tcPr>
          <w:p w:rsidR="00925197" w:rsidRPr="00B26950" w:rsidRDefault="00925197" w:rsidP="00EC7CDB">
            <w:pPr>
              <w:rPr>
                <w:rFonts w:ascii="Arial" w:hAnsi="Arial" w:cs="Arial"/>
                <w:sz w:val="18"/>
                <w:szCs w:val="18"/>
              </w:rPr>
            </w:pPr>
          </w:p>
        </w:tc>
        <w:tc>
          <w:tcPr>
            <w:tcW w:w="586" w:type="pct"/>
            <w:vMerge/>
            <w:vAlign w:val="center"/>
          </w:tcPr>
          <w:p w:rsidR="00925197" w:rsidRPr="00B26950" w:rsidRDefault="00925197" w:rsidP="00EC7CDB">
            <w:pPr>
              <w:rPr>
                <w:rFonts w:ascii="Arial" w:hAnsi="Arial" w:cs="Arial"/>
                <w:sz w:val="18"/>
                <w:szCs w:val="18"/>
              </w:rPr>
            </w:pPr>
          </w:p>
        </w:tc>
        <w:tc>
          <w:tcPr>
            <w:tcW w:w="1929" w:type="pct"/>
            <w:vAlign w:val="center"/>
          </w:tcPr>
          <w:p w:rsidR="00925197" w:rsidRPr="00B26950" w:rsidRDefault="00925197" w:rsidP="00EC7CDB">
            <w:pPr>
              <w:snapToGrid w:val="0"/>
              <w:rPr>
                <w:rFonts w:ascii="Arial" w:hAnsi="Arial" w:cs="Arial"/>
                <w:sz w:val="18"/>
                <w:szCs w:val="18"/>
              </w:rPr>
            </w:pPr>
            <w:r w:rsidRPr="00B26950">
              <w:rPr>
                <w:rFonts w:ascii="Arial" w:hAnsi="Arial" w:cs="Arial"/>
                <w:sz w:val="18"/>
                <w:szCs w:val="18"/>
              </w:rPr>
              <w:t>Budowa gospodarki opartej na wiedzy</w:t>
            </w:r>
          </w:p>
        </w:tc>
        <w:tc>
          <w:tcPr>
            <w:tcW w:w="718" w:type="pct"/>
            <w:vAlign w:val="center"/>
          </w:tcPr>
          <w:p w:rsidR="00925197" w:rsidRPr="00D114E3" w:rsidRDefault="00925197" w:rsidP="00EC7CDB">
            <w:pPr>
              <w:snapToGrid w:val="0"/>
              <w:jc w:val="center"/>
              <w:rPr>
                <w:rFonts w:ascii="Arial" w:hAnsi="Arial" w:cs="Arial"/>
                <w:b/>
                <w:sz w:val="18"/>
                <w:szCs w:val="18"/>
              </w:rPr>
            </w:pPr>
            <w:r w:rsidRPr="00D114E3">
              <w:rPr>
                <w:rFonts w:ascii="Arial" w:hAnsi="Arial" w:cs="Arial"/>
                <w:b/>
                <w:sz w:val="18"/>
                <w:szCs w:val="18"/>
              </w:rPr>
              <w:t>X</w:t>
            </w:r>
          </w:p>
        </w:tc>
        <w:tc>
          <w:tcPr>
            <w:tcW w:w="742" w:type="pct"/>
            <w:vAlign w:val="center"/>
          </w:tcPr>
          <w:p w:rsidR="00925197" w:rsidRPr="00D114E3" w:rsidRDefault="00925197" w:rsidP="00EC7CDB">
            <w:pPr>
              <w:snapToGrid w:val="0"/>
              <w:jc w:val="center"/>
              <w:rPr>
                <w:rFonts w:ascii="Arial" w:hAnsi="Arial" w:cs="Arial"/>
                <w:b/>
                <w:sz w:val="18"/>
                <w:szCs w:val="18"/>
              </w:rPr>
            </w:pPr>
          </w:p>
        </w:tc>
        <w:tc>
          <w:tcPr>
            <w:tcW w:w="873" w:type="pct"/>
            <w:vAlign w:val="center"/>
          </w:tcPr>
          <w:p w:rsidR="00925197" w:rsidRPr="00D114E3" w:rsidRDefault="00925197" w:rsidP="00EC7CDB">
            <w:pPr>
              <w:snapToGrid w:val="0"/>
              <w:jc w:val="center"/>
              <w:rPr>
                <w:rFonts w:ascii="Arial" w:hAnsi="Arial" w:cs="Arial"/>
                <w:b/>
                <w:sz w:val="18"/>
                <w:szCs w:val="18"/>
              </w:rPr>
            </w:pPr>
          </w:p>
        </w:tc>
      </w:tr>
      <w:tr w:rsidR="00925197" w:rsidRPr="00B26950" w:rsidTr="00EC7CDB">
        <w:trPr>
          <w:cantSplit/>
          <w:trHeight w:hRule="exact" w:val="510"/>
          <w:jc w:val="center"/>
        </w:trPr>
        <w:tc>
          <w:tcPr>
            <w:tcW w:w="152" w:type="pct"/>
            <w:vMerge/>
            <w:textDirection w:val="tbRlV"/>
          </w:tcPr>
          <w:p w:rsidR="00925197" w:rsidRPr="00B26950" w:rsidRDefault="00925197" w:rsidP="00EC7CDB">
            <w:pPr>
              <w:rPr>
                <w:rFonts w:ascii="Arial" w:hAnsi="Arial" w:cs="Arial"/>
                <w:sz w:val="18"/>
                <w:szCs w:val="18"/>
              </w:rPr>
            </w:pPr>
          </w:p>
        </w:tc>
        <w:tc>
          <w:tcPr>
            <w:tcW w:w="586" w:type="pct"/>
            <w:vMerge/>
            <w:vAlign w:val="center"/>
          </w:tcPr>
          <w:p w:rsidR="00925197" w:rsidRPr="00B26950" w:rsidRDefault="00925197" w:rsidP="00EC7CDB">
            <w:pPr>
              <w:rPr>
                <w:rFonts w:ascii="Arial" w:hAnsi="Arial" w:cs="Arial"/>
                <w:sz w:val="18"/>
                <w:szCs w:val="18"/>
              </w:rPr>
            </w:pPr>
          </w:p>
        </w:tc>
        <w:tc>
          <w:tcPr>
            <w:tcW w:w="1929" w:type="pct"/>
            <w:vAlign w:val="center"/>
          </w:tcPr>
          <w:p w:rsidR="00925197" w:rsidRPr="00B26950" w:rsidRDefault="00925197" w:rsidP="00EC7CDB">
            <w:pPr>
              <w:snapToGrid w:val="0"/>
              <w:rPr>
                <w:rFonts w:ascii="Arial" w:hAnsi="Arial" w:cs="Arial"/>
                <w:sz w:val="18"/>
                <w:szCs w:val="18"/>
              </w:rPr>
            </w:pPr>
            <w:r w:rsidRPr="00B26950">
              <w:rPr>
                <w:rFonts w:ascii="Arial" w:hAnsi="Arial" w:cs="Arial"/>
                <w:sz w:val="18"/>
                <w:szCs w:val="18"/>
              </w:rPr>
              <w:t>Wspieranie aktywności gospodarczej na Dolnym Śląsku</w:t>
            </w:r>
          </w:p>
        </w:tc>
        <w:tc>
          <w:tcPr>
            <w:tcW w:w="718" w:type="pct"/>
            <w:vAlign w:val="center"/>
          </w:tcPr>
          <w:p w:rsidR="00925197" w:rsidRPr="00D114E3" w:rsidRDefault="00925197" w:rsidP="00EC7CDB">
            <w:pPr>
              <w:snapToGrid w:val="0"/>
              <w:jc w:val="center"/>
              <w:rPr>
                <w:rFonts w:ascii="Arial" w:hAnsi="Arial" w:cs="Arial"/>
                <w:b/>
                <w:sz w:val="18"/>
                <w:szCs w:val="18"/>
              </w:rPr>
            </w:pPr>
          </w:p>
        </w:tc>
        <w:tc>
          <w:tcPr>
            <w:tcW w:w="742" w:type="pct"/>
            <w:vAlign w:val="center"/>
          </w:tcPr>
          <w:p w:rsidR="00925197" w:rsidRPr="00D114E3" w:rsidRDefault="00925197" w:rsidP="00EC7CDB">
            <w:pPr>
              <w:snapToGrid w:val="0"/>
              <w:jc w:val="center"/>
              <w:rPr>
                <w:rFonts w:ascii="Arial" w:hAnsi="Arial" w:cs="Arial"/>
                <w:b/>
                <w:sz w:val="18"/>
                <w:szCs w:val="18"/>
              </w:rPr>
            </w:pPr>
            <w:r w:rsidRPr="00D114E3">
              <w:rPr>
                <w:rFonts w:ascii="Arial" w:hAnsi="Arial" w:cs="Arial"/>
                <w:b/>
                <w:sz w:val="18"/>
                <w:szCs w:val="18"/>
              </w:rPr>
              <w:t>X</w:t>
            </w:r>
          </w:p>
        </w:tc>
        <w:tc>
          <w:tcPr>
            <w:tcW w:w="873" w:type="pct"/>
            <w:vAlign w:val="center"/>
          </w:tcPr>
          <w:p w:rsidR="00925197" w:rsidRPr="00D114E3" w:rsidRDefault="00925197" w:rsidP="00EC7CDB">
            <w:pPr>
              <w:snapToGrid w:val="0"/>
              <w:jc w:val="center"/>
              <w:rPr>
                <w:rFonts w:ascii="Arial" w:hAnsi="Arial" w:cs="Arial"/>
                <w:b/>
                <w:sz w:val="18"/>
                <w:szCs w:val="18"/>
              </w:rPr>
            </w:pPr>
          </w:p>
        </w:tc>
      </w:tr>
      <w:tr w:rsidR="00925197" w:rsidRPr="00B26950" w:rsidTr="00EC7CDB">
        <w:trPr>
          <w:cantSplit/>
          <w:trHeight w:hRule="exact" w:val="510"/>
          <w:jc w:val="center"/>
        </w:trPr>
        <w:tc>
          <w:tcPr>
            <w:tcW w:w="152" w:type="pct"/>
            <w:vMerge/>
            <w:textDirection w:val="tbRlV"/>
          </w:tcPr>
          <w:p w:rsidR="00925197" w:rsidRPr="00B26950" w:rsidRDefault="00925197" w:rsidP="00EC7CDB">
            <w:pPr>
              <w:rPr>
                <w:rFonts w:ascii="Arial" w:hAnsi="Arial" w:cs="Arial"/>
                <w:sz w:val="18"/>
                <w:szCs w:val="18"/>
              </w:rPr>
            </w:pPr>
          </w:p>
        </w:tc>
        <w:tc>
          <w:tcPr>
            <w:tcW w:w="586" w:type="pct"/>
            <w:vMerge w:val="restart"/>
            <w:vAlign w:val="center"/>
          </w:tcPr>
          <w:p w:rsidR="00925197" w:rsidRPr="00B26950" w:rsidRDefault="00925197" w:rsidP="00EC7CDB">
            <w:pPr>
              <w:snapToGrid w:val="0"/>
              <w:rPr>
                <w:rFonts w:ascii="Arial" w:hAnsi="Arial" w:cs="Arial"/>
                <w:sz w:val="18"/>
                <w:szCs w:val="18"/>
              </w:rPr>
            </w:pPr>
            <w:r w:rsidRPr="00B26950">
              <w:rPr>
                <w:rFonts w:ascii="Arial" w:hAnsi="Arial" w:cs="Arial"/>
                <w:sz w:val="18"/>
                <w:szCs w:val="18"/>
              </w:rPr>
              <w:t>Zwiększenie spójności przestrzennej i infrastrukturalnej regionu i jego integracja z europejskimi regionami wzrostu</w:t>
            </w:r>
          </w:p>
        </w:tc>
        <w:tc>
          <w:tcPr>
            <w:tcW w:w="1929" w:type="pct"/>
            <w:vAlign w:val="center"/>
          </w:tcPr>
          <w:p w:rsidR="00925197" w:rsidRPr="00B26950" w:rsidRDefault="00925197" w:rsidP="00EC7CDB">
            <w:pPr>
              <w:snapToGrid w:val="0"/>
              <w:rPr>
                <w:rFonts w:ascii="Arial" w:hAnsi="Arial" w:cs="Arial"/>
                <w:sz w:val="18"/>
                <w:szCs w:val="18"/>
              </w:rPr>
            </w:pPr>
            <w:r w:rsidRPr="00B26950">
              <w:rPr>
                <w:rFonts w:ascii="Arial" w:hAnsi="Arial" w:cs="Arial"/>
                <w:sz w:val="18"/>
                <w:szCs w:val="18"/>
              </w:rPr>
              <w:t>Poprawa spójności przestrzennej regionu</w:t>
            </w:r>
          </w:p>
        </w:tc>
        <w:tc>
          <w:tcPr>
            <w:tcW w:w="718" w:type="pct"/>
            <w:vAlign w:val="center"/>
          </w:tcPr>
          <w:p w:rsidR="00925197" w:rsidRPr="00D114E3" w:rsidRDefault="00925197" w:rsidP="00EC7CDB">
            <w:pPr>
              <w:snapToGrid w:val="0"/>
              <w:jc w:val="center"/>
              <w:rPr>
                <w:rFonts w:ascii="Arial" w:hAnsi="Arial" w:cs="Arial"/>
                <w:b/>
                <w:sz w:val="18"/>
                <w:szCs w:val="18"/>
              </w:rPr>
            </w:pPr>
          </w:p>
        </w:tc>
        <w:tc>
          <w:tcPr>
            <w:tcW w:w="742" w:type="pct"/>
            <w:vAlign w:val="center"/>
          </w:tcPr>
          <w:p w:rsidR="00925197" w:rsidRPr="00D114E3" w:rsidRDefault="00925197" w:rsidP="00EC7CDB">
            <w:pPr>
              <w:snapToGrid w:val="0"/>
              <w:jc w:val="center"/>
              <w:rPr>
                <w:rFonts w:ascii="Arial" w:hAnsi="Arial" w:cs="Arial"/>
                <w:b/>
                <w:sz w:val="18"/>
                <w:szCs w:val="18"/>
              </w:rPr>
            </w:pPr>
            <w:r w:rsidRPr="00D114E3">
              <w:rPr>
                <w:rFonts w:ascii="Arial" w:hAnsi="Arial" w:cs="Arial"/>
                <w:b/>
                <w:sz w:val="18"/>
                <w:szCs w:val="18"/>
              </w:rPr>
              <w:t>X</w:t>
            </w:r>
          </w:p>
        </w:tc>
        <w:tc>
          <w:tcPr>
            <w:tcW w:w="873" w:type="pct"/>
            <w:vAlign w:val="center"/>
          </w:tcPr>
          <w:p w:rsidR="00925197" w:rsidRPr="00D114E3" w:rsidRDefault="00925197" w:rsidP="00EC7CDB">
            <w:pPr>
              <w:snapToGrid w:val="0"/>
              <w:jc w:val="center"/>
              <w:rPr>
                <w:rFonts w:ascii="Arial" w:hAnsi="Arial" w:cs="Arial"/>
                <w:b/>
                <w:sz w:val="18"/>
                <w:szCs w:val="18"/>
              </w:rPr>
            </w:pPr>
          </w:p>
        </w:tc>
      </w:tr>
      <w:tr w:rsidR="00925197" w:rsidRPr="00B26950" w:rsidTr="00EC7CDB">
        <w:trPr>
          <w:cantSplit/>
          <w:trHeight w:hRule="exact" w:val="510"/>
          <w:jc w:val="center"/>
        </w:trPr>
        <w:tc>
          <w:tcPr>
            <w:tcW w:w="152" w:type="pct"/>
            <w:vMerge/>
            <w:textDirection w:val="tbRlV"/>
          </w:tcPr>
          <w:p w:rsidR="00925197" w:rsidRPr="00B26950" w:rsidRDefault="00925197" w:rsidP="00EC7CDB">
            <w:pPr>
              <w:rPr>
                <w:rFonts w:ascii="Arial" w:hAnsi="Arial" w:cs="Arial"/>
                <w:sz w:val="18"/>
                <w:szCs w:val="18"/>
              </w:rPr>
            </w:pPr>
          </w:p>
        </w:tc>
        <w:tc>
          <w:tcPr>
            <w:tcW w:w="586" w:type="pct"/>
            <w:vMerge/>
            <w:vAlign w:val="center"/>
          </w:tcPr>
          <w:p w:rsidR="00925197" w:rsidRPr="00B26950" w:rsidRDefault="00925197" w:rsidP="00EC7CDB">
            <w:pPr>
              <w:rPr>
                <w:rFonts w:ascii="Arial" w:hAnsi="Arial" w:cs="Arial"/>
                <w:sz w:val="18"/>
                <w:szCs w:val="18"/>
              </w:rPr>
            </w:pPr>
          </w:p>
        </w:tc>
        <w:tc>
          <w:tcPr>
            <w:tcW w:w="1929" w:type="pct"/>
            <w:vAlign w:val="center"/>
          </w:tcPr>
          <w:p w:rsidR="00925197" w:rsidRPr="00B26950" w:rsidRDefault="00925197" w:rsidP="00EC7CDB">
            <w:pPr>
              <w:snapToGrid w:val="0"/>
              <w:rPr>
                <w:rFonts w:ascii="Arial" w:hAnsi="Arial" w:cs="Arial"/>
                <w:sz w:val="18"/>
                <w:szCs w:val="18"/>
              </w:rPr>
            </w:pPr>
            <w:r w:rsidRPr="00B26950">
              <w:rPr>
                <w:rFonts w:ascii="Arial" w:hAnsi="Arial" w:cs="Arial"/>
                <w:sz w:val="18"/>
                <w:szCs w:val="18"/>
              </w:rPr>
              <w:t>Zrównoważony rozwój obszarów wiejskich</w:t>
            </w:r>
          </w:p>
        </w:tc>
        <w:tc>
          <w:tcPr>
            <w:tcW w:w="718" w:type="pct"/>
            <w:vAlign w:val="center"/>
          </w:tcPr>
          <w:p w:rsidR="00925197" w:rsidRPr="00D114E3" w:rsidRDefault="00925197" w:rsidP="00EC7CDB">
            <w:pPr>
              <w:snapToGrid w:val="0"/>
              <w:jc w:val="center"/>
              <w:rPr>
                <w:rFonts w:ascii="Arial" w:hAnsi="Arial" w:cs="Arial"/>
                <w:b/>
                <w:sz w:val="18"/>
                <w:szCs w:val="18"/>
              </w:rPr>
            </w:pPr>
          </w:p>
        </w:tc>
        <w:tc>
          <w:tcPr>
            <w:tcW w:w="742" w:type="pct"/>
            <w:vAlign w:val="center"/>
          </w:tcPr>
          <w:p w:rsidR="00925197" w:rsidRPr="00D114E3" w:rsidRDefault="00925197" w:rsidP="00EC7CDB">
            <w:pPr>
              <w:snapToGrid w:val="0"/>
              <w:jc w:val="center"/>
              <w:rPr>
                <w:rFonts w:ascii="Arial" w:hAnsi="Arial" w:cs="Arial"/>
                <w:b/>
                <w:sz w:val="18"/>
                <w:szCs w:val="18"/>
              </w:rPr>
            </w:pPr>
            <w:r w:rsidRPr="00D114E3">
              <w:rPr>
                <w:rFonts w:ascii="Arial" w:hAnsi="Arial" w:cs="Arial"/>
                <w:b/>
                <w:sz w:val="18"/>
                <w:szCs w:val="18"/>
              </w:rPr>
              <w:t>X</w:t>
            </w:r>
          </w:p>
        </w:tc>
        <w:tc>
          <w:tcPr>
            <w:tcW w:w="873" w:type="pct"/>
            <w:vAlign w:val="center"/>
          </w:tcPr>
          <w:p w:rsidR="00925197" w:rsidRPr="00D114E3" w:rsidRDefault="00925197" w:rsidP="00EC7CDB">
            <w:pPr>
              <w:snapToGrid w:val="0"/>
              <w:jc w:val="center"/>
              <w:rPr>
                <w:rFonts w:ascii="Arial" w:hAnsi="Arial" w:cs="Arial"/>
                <w:b/>
                <w:sz w:val="18"/>
                <w:szCs w:val="18"/>
              </w:rPr>
            </w:pPr>
          </w:p>
        </w:tc>
      </w:tr>
      <w:tr w:rsidR="00925197" w:rsidRPr="00B26950" w:rsidTr="00EC7CDB">
        <w:trPr>
          <w:cantSplit/>
          <w:trHeight w:hRule="exact" w:val="510"/>
          <w:jc w:val="center"/>
        </w:trPr>
        <w:tc>
          <w:tcPr>
            <w:tcW w:w="152" w:type="pct"/>
            <w:vMerge/>
            <w:textDirection w:val="tbRlV"/>
          </w:tcPr>
          <w:p w:rsidR="00925197" w:rsidRPr="00B26950" w:rsidRDefault="00925197" w:rsidP="00EC7CDB">
            <w:pPr>
              <w:rPr>
                <w:rFonts w:ascii="Arial" w:hAnsi="Arial" w:cs="Arial"/>
                <w:sz w:val="18"/>
                <w:szCs w:val="18"/>
              </w:rPr>
            </w:pPr>
          </w:p>
        </w:tc>
        <w:tc>
          <w:tcPr>
            <w:tcW w:w="586" w:type="pct"/>
            <w:vMerge/>
            <w:vAlign w:val="center"/>
          </w:tcPr>
          <w:p w:rsidR="00925197" w:rsidRPr="00B26950" w:rsidRDefault="00925197" w:rsidP="00EC7CDB">
            <w:pPr>
              <w:rPr>
                <w:rFonts w:ascii="Arial" w:hAnsi="Arial" w:cs="Arial"/>
                <w:sz w:val="18"/>
                <w:szCs w:val="18"/>
              </w:rPr>
            </w:pPr>
          </w:p>
        </w:tc>
        <w:tc>
          <w:tcPr>
            <w:tcW w:w="1929" w:type="pct"/>
            <w:vAlign w:val="center"/>
          </w:tcPr>
          <w:p w:rsidR="00925197" w:rsidRPr="00B26950" w:rsidRDefault="00925197" w:rsidP="00EC7CDB">
            <w:pPr>
              <w:snapToGrid w:val="0"/>
              <w:rPr>
                <w:rFonts w:ascii="Arial" w:hAnsi="Arial" w:cs="Arial"/>
                <w:sz w:val="18"/>
                <w:szCs w:val="18"/>
              </w:rPr>
            </w:pPr>
            <w:r w:rsidRPr="00B26950">
              <w:rPr>
                <w:rFonts w:ascii="Arial" w:hAnsi="Arial" w:cs="Arial"/>
                <w:sz w:val="18"/>
                <w:szCs w:val="18"/>
              </w:rPr>
              <w:t>Poprawa ładu przestrzennego, harmonijności struktur przestrzennych</w:t>
            </w:r>
          </w:p>
        </w:tc>
        <w:tc>
          <w:tcPr>
            <w:tcW w:w="718" w:type="pct"/>
            <w:vAlign w:val="center"/>
          </w:tcPr>
          <w:p w:rsidR="00925197" w:rsidRPr="00D114E3" w:rsidRDefault="00925197" w:rsidP="00EC7CDB">
            <w:pPr>
              <w:snapToGrid w:val="0"/>
              <w:jc w:val="center"/>
              <w:rPr>
                <w:rFonts w:ascii="Arial" w:hAnsi="Arial" w:cs="Arial"/>
                <w:b/>
                <w:sz w:val="18"/>
                <w:szCs w:val="18"/>
              </w:rPr>
            </w:pPr>
          </w:p>
        </w:tc>
        <w:tc>
          <w:tcPr>
            <w:tcW w:w="742" w:type="pct"/>
            <w:vAlign w:val="center"/>
          </w:tcPr>
          <w:p w:rsidR="00925197" w:rsidRPr="00D114E3" w:rsidRDefault="00925197" w:rsidP="00EC7CDB">
            <w:pPr>
              <w:snapToGrid w:val="0"/>
              <w:jc w:val="center"/>
              <w:rPr>
                <w:rFonts w:ascii="Arial" w:hAnsi="Arial" w:cs="Arial"/>
                <w:b/>
                <w:sz w:val="18"/>
                <w:szCs w:val="18"/>
              </w:rPr>
            </w:pPr>
            <w:r w:rsidRPr="00D114E3">
              <w:rPr>
                <w:rFonts w:ascii="Arial" w:hAnsi="Arial" w:cs="Arial"/>
                <w:b/>
                <w:sz w:val="18"/>
                <w:szCs w:val="18"/>
              </w:rPr>
              <w:t>X</w:t>
            </w:r>
          </w:p>
        </w:tc>
        <w:tc>
          <w:tcPr>
            <w:tcW w:w="873" w:type="pct"/>
            <w:vAlign w:val="center"/>
          </w:tcPr>
          <w:p w:rsidR="00925197" w:rsidRPr="00D114E3" w:rsidRDefault="00925197" w:rsidP="00EC7CDB">
            <w:pPr>
              <w:snapToGrid w:val="0"/>
              <w:jc w:val="center"/>
              <w:rPr>
                <w:rFonts w:ascii="Arial" w:hAnsi="Arial" w:cs="Arial"/>
                <w:b/>
                <w:sz w:val="18"/>
                <w:szCs w:val="18"/>
              </w:rPr>
            </w:pPr>
          </w:p>
        </w:tc>
      </w:tr>
      <w:tr w:rsidR="00925197" w:rsidRPr="00B26950" w:rsidTr="00EC7CDB">
        <w:trPr>
          <w:cantSplit/>
          <w:trHeight w:hRule="exact" w:val="510"/>
          <w:jc w:val="center"/>
        </w:trPr>
        <w:tc>
          <w:tcPr>
            <w:tcW w:w="152" w:type="pct"/>
            <w:vMerge/>
            <w:textDirection w:val="tbRlV"/>
          </w:tcPr>
          <w:p w:rsidR="00925197" w:rsidRPr="00B26950" w:rsidRDefault="00925197" w:rsidP="00EC7CDB">
            <w:pPr>
              <w:rPr>
                <w:rFonts w:ascii="Arial" w:hAnsi="Arial" w:cs="Arial"/>
                <w:sz w:val="18"/>
                <w:szCs w:val="18"/>
              </w:rPr>
            </w:pPr>
          </w:p>
        </w:tc>
        <w:tc>
          <w:tcPr>
            <w:tcW w:w="586" w:type="pct"/>
            <w:vMerge/>
            <w:vAlign w:val="center"/>
          </w:tcPr>
          <w:p w:rsidR="00925197" w:rsidRPr="00B26950" w:rsidRDefault="00925197" w:rsidP="00EC7CDB">
            <w:pPr>
              <w:rPr>
                <w:rFonts w:ascii="Arial" w:hAnsi="Arial" w:cs="Arial"/>
                <w:sz w:val="18"/>
                <w:szCs w:val="18"/>
              </w:rPr>
            </w:pPr>
          </w:p>
        </w:tc>
        <w:tc>
          <w:tcPr>
            <w:tcW w:w="1929" w:type="pct"/>
            <w:vAlign w:val="center"/>
          </w:tcPr>
          <w:p w:rsidR="00925197" w:rsidRPr="00B26950" w:rsidRDefault="00925197" w:rsidP="00EC7CDB">
            <w:pPr>
              <w:snapToGrid w:val="0"/>
              <w:rPr>
                <w:rFonts w:ascii="Arial" w:hAnsi="Arial" w:cs="Arial"/>
                <w:sz w:val="18"/>
                <w:szCs w:val="18"/>
              </w:rPr>
            </w:pPr>
            <w:r w:rsidRPr="00B26950">
              <w:rPr>
                <w:rFonts w:ascii="Arial" w:hAnsi="Arial" w:cs="Arial"/>
                <w:sz w:val="18"/>
                <w:szCs w:val="18"/>
              </w:rPr>
              <w:t>Zapewnienie bezpieczeństwa ekologicznego społeczeństwa i gospodarki</w:t>
            </w:r>
          </w:p>
        </w:tc>
        <w:tc>
          <w:tcPr>
            <w:tcW w:w="718" w:type="pct"/>
            <w:vAlign w:val="center"/>
          </w:tcPr>
          <w:p w:rsidR="00925197" w:rsidRPr="00D114E3" w:rsidRDefault="00925197" w:rsidP="00EC7CDB">
            <w:pPr>
              <w:snapToGrid w:val="0"/>
              <w:jc w:val="center"/>
              <w:rPr>
                <w:rFonts w:ascii="Arial" w:hAnsi="Arial" w:cs="Arial"/>
                <w:b/>
                <w:sz w:val="18"/>
                <w:szCs w:val="18"/>
              </w:rPr>
            </w:pPr>
            <w:r w:rsidRPr="00D114E3">
              <w:rPr>
                <w:rFonts w:ascii="Arial" w:hAnsi="Arial" w:cs="Arial"/>
                <w:b/>
                <w:sz w:val="18"/>
                <w:szCs w:val="18"/>
              </w:rPr>
              <w:t>X</w:t>
            </w:r>
          </w:p>
        </w:tc>
        <w:tc>
          <w:tcPr>
            <w:tcW w:w="742" w:type="pct"/>
            <w:vAlign w:val="center"/>
          </w:tcPr>
          <w:p w:rsidR="00925197" w:rsidRPr="00D114E3" w:rsidRDefault="00925197" w:rsidP="00EC7CDB">
            <w:pPr>
              <w:snapToGrid w:val="0"/>
              <w:rPr>
                <w:rFonts w:ascii="Arial" w:hAnsi="Arial" w:cs="Arial"/>
                <w:b/>
                <w:sz w:val="18"/>
                <w:szCs w:val="18"/>
              </w:rPr>
            </w:pPr>
          </w:p>
        </w:tc>
        <w:tc>
          <w:tcPr>
            <w:tcW w:w="873" w:type="pct"/>
            <w:vAlign w:val="center"/>
          </w:tcPr>
          <w:p w:rsidR="00925197" w:rsidRPr="00D114E3" w:rsidRDefault="00925197" w:rsidP="00EC7CDB">
            <w:pPr>
              <w:snapToGrid w:val="0"/>
              <w:jc w:val="center"/>
              <w:rPr>
                <w:rFonts w:ascii="Arial" w:hAnsi="Arial" w:cs="Arial"/>
                <w:b/>
                <w:sz w:val="18"/>
                <w:szCs w:val="18"/>
              </w:rPr>
            </w:pPr>
          </w:p>
        </w:tc>
      </w:tr>
      <w:tr w:rsidR="00925197" w:rsidRPr="00B26950" w:rsidTr="00EC7CDB">
        <w:trPr>
          <w:cantSplit/>
          <w:trHeight w:hRule="exact" w:val="510"/>
          <w:jc w:val="center"/>
        </w:trPr>
        <w:tc>
          <w:tcPr>
            <w:tcW w:w="152" w:type="pct"/>
            <w:vMerge/>
            <w:textDirection w:val="tbRlV"/>
          </w:tcPr>
          <w:p w:rsidR="00925197" w:rsidRPr="00B26950" w:rsidRDefault="00925197" w:rsidP="00EC7CDB">
            <w:pPr>
              <w:rPr>
                <w:rFonts w:ascii="Arial" w:hAnsi="Arial" w:cs="Arial"/>
                <w:sz w:val="18"/>
                <w:szCs w:val="18"/>
              </w:rPr>
            </w:pPr>
          </w:p>
        </w:tc>
        <w:tc>
          <w:tcPr>
            <w:tcW w:w="586" w:type="pct"/>
            <w:vMerge w:val="restart"/>
            <w:vAlign w:val="center"/>
          </w:tcPr>
          <w:p w:rsidR="00925197" w:rsidRPr="00B26950" w:rsidRDefault="00925197" w:rsidP="00EC7CDB">
            <w:pPr>
              <w:snapToGrid w:val="0"/>
              <w:rPr>
                <w:rFonts w:ascii="Arial" w:hAnsi="Arial" w:cs="Arial"/>
                <w:sz w:val="18"/>
                <w:szCs w:val="18"/>
              </w:rPr>
            </w:pPr>
            <w:r w:rsidRPr="00B26950">
              <w:rPr>
                <w:rFonts w:ascii="Arial" w:hAnsi="Arial" w:cs="Arial"/>
                <w:sz w:val="18"/>
                <w:szCs w:val="18"/>
              </w:rPr>
              <w:t>Rozwijanie solidarności społecznej oraz postaw obywatelskich twórczych i otwartych na świat</w:t>
            </w:r>
          </w:p>
        </w:tc>
        <w:tc>
          <w:tcPr>
            <w:tcW w:w="1929" w:type="pct"/>
            <w:vAlign w:val="center"/>
          </w:tcPr>
          <w:p w:rsidR="00925197" w:rsidRPr="00B26950" w:rsidRDefault="00925197" w:rsidP="00EC7CDB">
            <w:pPr>
              <w:snapToGrid w:val="0"/>
              <w:rPr>
                <w:rFonts w:ascii="Arial" w:hAnsi="Arial" w:cs="Arial"/>
                <w:sz w:val="18"/>
                <w:szCs w:val="18"/>
              </w:rPr>
            </w:pPr>
            <w:r w:rsidRPr="00B26950">
              <w:rPr>
                <w:rFonts w:ascii="Arial" w:hAnsi="Arial" w:cs="Arial"/>
                <w:sz w:val="18"/>
                <w:szCs w:val="18"/>
              </w:rPr>
              <w:t>Integracja społeczna i przeciwdziałanie wykluczeniu społecznemu</w:t>
            </w:r>
          </w:p>
        </w:tc>
        <w:tc>
          <w:tcPr>
            <w:tcW w:w="718" w:type="pct"/>
            <w:vAlign w:val="center"/>
          </w:tcPr>
          <w:p w:rsidR="00925197" w:rsidRPr="00D114E3" w:rsidRDefault="00925197" w:rsidP="00EC7CDB">
            <w:pPr>
              <w:snapToGrid w:val="0"/>
              <w:jc w:val="center"/>
              <w:rPr>
                <w:rFonts w:ascii="Arial" w:hAnsi="Arial" w:cs="Arial"/>
                <w:b/>
                <w:sz w:val="18"/>
                <w:szCs w:val="18"/>
              </w:rPr>
            </w:pPr>
          </w:p>
        </w:tc>
        <w:tc>
          <w:tcPr>
            <w:tcW w:w="742" w:type="pct"/>
            <w:vAlign w:val="center"/>
          </w:tcPr>
          <w:p w:rsidR="00925197" w:rsidRPr="00D114E3" w:rsidRDefault="00925197" w:rsidP="00EC7CDB">
            <w:pPr>
              <w:snapToGrid w:val="0"/>
              <w:jc w:val="center"/>
              <w:rPr>
                <w:rFonts w:ascii="Arial" w:hAnsi="Arial" w:cs="Arial"/>
                <w:b/>
                <w:sz w:val="18"/>
                <w:szCs w:val="18"/>
              </w:rPr>
            </w:pPr>
          </w:p>
        </w:tc>
        <w:tc>
          <w:tcPr>
            <w:tcW w:w="873" w:type="pct"/>
            <w:vAlign w:val="center"/>
          </w:tcPr>
          <w:p w:rsidR="00925197" w:rsidRPr="00D114E3" w:rsidRDefault="00925197" w:rsidP="00EC7CDB">
            <w:pPr>
              <w:snapToGrid w:val="0"/>
              <w:jc w:val="center"/>
              <w:rPr>
                <w:rFonts w:ascii="Arial" w:hAnsi="Arial" w:cs="Arial"/>
                <w:b/>
                <w:sz w:val="18"/>
                <w:szCs w:val="18"/>
              </w:rPr>
            </w:pPr>
            <w:r w:rsidRPr="00D114E3">
              <w:rPr>
                <w:rFonts w:ascii="Arial" w:hAnsi="Arial" w:cs="Arial"/>
                <w:b/>
                <w:sz w:val="18"/>
                <w:szCs w:val="18"/>
              </w:rPr>
              <w:t>X</w:t>
            </w:r>
          </w:p>
        </w:tc>
      </w:tr>
      <w:tr w:rsidR="00925197" w:rsidRPr="00B26950" w:rsidTr="00EC7CDB">
        <w:trPr>
          <w:cantSplit/>
          <w:trHeight w:hRule="exact" w:val="510"/>
          <w:jc w:val="center"/>
        </w:trPr>
        <w:tc>
          <w:tcPr>
            <w:tcW w:w="152" w:type="pct"/>
            <w:vMerge/>
            <w:textDirection w:val="tbRlV"/>
          </w:tcPr>
          <w:p w:rsidR="00925197" w:rsidRPr="00B26950" w:rsidRDefault="00925197" w:rsidP="00EC7CDB">
            <w:pPr>
              <w:rPr>
                <w:rFonts w:ascii="Arial" w:hAnsi="Arial" w:cs="Arial"/>
                <w:sz w:val="18"/>
                <w:szCs w:val="18"/>
              </w:rPr>
            </w:pPr>
          </w:p>
        </w:tc>
        <w:tc>
          <w:tcPr>
            <w:tcW w:w="586" w:type="pct"/>
            <w:vMerge/>
            <w:vAlign w:val="center"/>
          </w:tcPr>
          <w:p w:rsidR="00925197" w:rsidRPr="00B26950" w:rsidRDefault="00925197" w:rsidP="00EC7CDB">
            <w:pPr>
              <w:rPr>
                <w:rFonts w:ascii="Arial" w:hAnsi="Arial" w:cs="Arial"/>
                <w:sz w:val="18"/>
                <w:szCs w:val="18"/>
              </w:rPr>
            </w:pPr>
          </w:p>
        </w:tc>
        <w:tc>
          <w:tcPr>
            <w:tcW w:w="1929" w:type="pct"/>
            <w:vAlign w:val="center"/>
          </w:tcPr>
          <w:p w:rsidR="00925197" w:rsidRPr="00B26950" w:rsidRDefault="00925197" w:rsidP="00EC7CDB">
            <w:pPr>
              <w:snapToGrid w:val="0"/>
              <w:rPr>
                <w:rFonts w:ascii="Arial" w:hAnsi="Arial" w:cs="Arial"/>
                <w:sz w:val="18"/>
                <w:szCs w:val="18"/>
              </w:rPr>
            </w:pPr>
            <w:r w:rsidRPr="00B26950">
              <w:rPr>
                <w:rFonts w:ascii="Arial" w:hAnsi="Arial" w:cs="Arial"/>
                <w:sz w:val="18"/>
                <w:szCs w:val="18"/>
              </w:rPr>
              <w:t>Umacnianie społeczeństwa obywatelskiego, rozwój kultury</w:t>
            </w:r>
          </w:p>
        </w:tc>
        <w:tc>
          <w:tcPr>
            <w:tcW w:w="718" w:type="pct"/>
            <w:vAlign w:val="center"/>
          </w:tcPr>
          <w:p w:rsidR="00925197" w:rsidRPr="00D114E3" w:rsidRDefault="00925197" w:rsidP="00EC7CDB">
            <w:pPr>
              <w:snapToGrid w:val="0"/>
              <w:jc w:val="center"/>
              <w:rPr>
                <w:rFonts w:ascii="Arial" w:hAnsi="Arial" w:cs="Arial"/>
                <w:b/>
                <w:sz w:val="18"/>
                <w:szCs w:val="18"/>
              </w:rPr>
            </w:pPr>
          </w:p>
        </w:tc>
        <w:tc>
          <w:tcPr>
            <w:tcW w:w="742" w:type="pct"/>
            <w:vAlign w:val="center"/>
          </w:tcPr>
          <w:p w:rsidR="00925197" w:rsidRPr="00D114E3" w:rsidRDefault="00925197" w:rsidP="00EC7CDB">
            <w:pPr>
              <w:snapToGrid w:val="0"/>
              <w:jc w:val="center"/>
              <w:rPr>
                <w:rFonts w:ascii="Arial" w:hAnsi="Arial" w:cs="Arial"/>
                <w:b/>
                <w:sz w:val="18"/>
                <w:szCs w:val="18"/>
              </w:rPr>
            </w:pPr>
          </w:p>
        </w:tc>
        <w:tc>
          <w:tcPr>
            <w:tcW w:w="873" w:type="pct"/>
            <w:vAlign w:val="center"/>
          </w:tcPr>
          <w:p w:rsidR="00925197" w:rsidRPr="00D114E3" w:rsidRDefault="00925197" w:rsidP="00EC7CDB">
            <w:pPr>
              <w:snapToGrid w:val="0"/>
              <w:jc w:val="center"/>
              <w:rPr>
                <w:rFonts w:ascii="Arial" w:hAnsi="Arial" w:cs="Arial"/>
                <w:b/>
                <w:sz w:val="18"/>
                <w:szCs w:val="18"/>
              </w:rPr>
            </w:pPr>
            <w:r>
              <w:rPr>
                <w:rFonts w:ascii="Arial" w:hAnsi="Arial" w:cs="Arial"/>
                <w:b/>
                <w:sz w:val="18"/>
                <w:szCs w:val="18"/>
              </w:rPr>
              <w:t>X</w:t>
            </w:r>
          </w:p>
        </w:tc>
      </w:tr>
      <w:tr w:rsidR="00925197" w:rsidRPr="00B26950" w:rsidTr="00EC7CDB">
        <w:trPr>
          <w:cantSplit/>
          <w:trHeight w:hRule="exact" w:val="510"/>
          <w:jc w:val="center"/>
        </w:trPr>
        <w:tc>
          <w:tcPr>
            <w:tcW w:w="152" w:type="pct"/>
            <w:vMerge/>
            <w:textDirection w:val="tbRlV"/>
          </w:tcPr>
          <w:p w:rsidR="00925197" w:rsidRPr="00B26950" w:rsidRDefault="00925197" w:rsidP="00EC7CDB">
            <w:pPr>
              <w:rPr>
                <w:rFonts w:ascii="Arial" w:hAnsi="Arial" w:cs="Arial"/>
                <w:sz w:val="18"/>
                <w:szCs w:val="18"/>
              </w:rPr>
            </w:pPr>
          </w:p>
        </w:tc>
        <w:tc>
          <w:tcPr>
            <w:tcW w:w="586" w:type="pct"/>
            <w:vMerge/>
            <w:vAlign w:val="center"/>
          </w:tcPr>
          <w:p w:rsidR="00925197" w:rsidRPr="00B26950" w:rsidRDefault="00925197" w:rsidP="00EC7CDB">
            <w:pPr>
              <w:rPr>
                <w:rFonts w:ascii="Arial" w:hAnsi="Arial" w:cs="Arial"/>
                <w:sz w:val="18"/>
                <w:szCs w:val="18"/>
              </w:rPr>
            </w:pPr>
          </w:p>
        </w:tc>
        <w:tc>
          <w:tcPr>
            <w:tcW w:w="1929" w:type="pct"/>
            <w:vAlign w:val="center"/>
          </w:tcPr>
          <w:p w:rsidR="00925197" w:rsidRPr="00B26950" w:rsidRDefault="00925197" w:rsidP="00EC7CDB">
            <w:pPr>
              <w:snapToGrid w:val="0"/>
              <w:rPr>
                <w:rFonts w:ascii="Arial" w:hAnsi="Arial" w:cs="Arial"/>
                <w:sz w:val="18"/>
                <w:szCs w:val="18"/>
              </w:rPr>
            </w:pPr>
            <w:r w:rsidRPr="00B26950">
              <w:rPr>
                <w:rFonts w:ascii="Arial" w:hAnsi="Arial" w:cs="Arial"/>
                <w:sz w:val="18"/>
                <w:szCs w:val="18"/>
              </w:rPr>
              <w:t>Poprawa jakości i efektywności systemu edukacji i badań naukowych</w:t>
            </w:r>
          </w:p>
        </w:tc>
        <w:tc>
          <w:tcPr>
            <w:tcW w:w="718" w:type="pct"/>
            <w:vAlign w:val="center"/>
          </w:tcPr>
          <w:p w:rsidR="00925197" w:rsidRPr="00D114E3" w:rsidRDefault="00925197" w:rsidP="00EC7CDB">
            <w:pPr>
              <w:snapToGrid w:val="0"/>
              <w:jc w:val="center"/>
              <w:rPr>
                <w:rFonts w:ascii="Arial" w:hAnsi="Arial" w:cs="Arial"/>
                <w:b/>
                <w:sz w:val="18"/>
                <w:szCs w:val="18"/>
              </w:rPr>
            </w:pPr>
            <w:r>
              <w:rPr>
                <w:rFonts w:ascii="Arial" w:hAnsi="Arial" w:cs="Arial"/>
                <w:b/>
                <w:sz w:val="18"/>
                <w:szCs w:val="18"/>
              </w:rPr>
              <w:t>X</w:t>
            </w:r>
          </w:p>
        </w:tc>
        <w:tc>
          <w:tcPr>
            <w:tcW w:w="742" w:type="pct"/>
            <w:vAlign w:val="center"/>
          </w:tcPr>
          <w:p w:rsidR="00925197" w:rsidRPr="00D114E3" w:rsidRDefault="00925197" w:rsidP="00EC7CDB">
            <w:pPr>
              <w:snapToGrid w:val="0"/>
              <w:jc w:val="center"/>
              <w:rPr>
                <w:rFonts w:ascii="Arial" w:hAnsi="Arial" w:cs="Arial"/>
                <w:b/>
                <w:sz w:val="18"/>
                <w:szCs w:val="18"/>
              </w:rPr>
            </w:pPr>
          </w:p>
        </w:tc>
        <w:tc>
          <w:tcPr>
            <w:tcW w:w="873" w:type="pct"/>
            <w:vAlign w:val="center"/>
          </w:tcPr>
          <w:p w:rsidR="00925197" w:rsidRPr="00D114E3" w:rsidRDefault="00925197" w:rsidP="00EC7CDB">
            <w:pPr>
              <w:snapToGrid w:val="0"/>
              <w:jc w:val="center"/>
              <w:rPr>
                <w:rFonts w:ascii="Arial" w:hAnsi="Arial" w:cs="Arial"/>
                <w:b/>
                <w:sz w:val="18"/>
                <w:szCs w:val="18"/>
              </w:rPr>
            </w:pPr>
          </w:p>
        </w:tc>
      </w:tr>
      <w:tr w:rsidR="00925197" w:rsidRPr="00B26950" w:rsidTr="00EC7CDB">
        <w:trPr>
          <w:cantSplit/>
          <w:trHeight w:hRule="exact" w:val="510"/>
          <w:jc w:val="center"/>
        </w:trPr>
        <w:tc>
          <w:tcPr>
            <w:tcW w:w="152" w:type="pct"/>
            <w:vMerge/>
            <w:textDirection w:val="tbRlV"/>
          </w:tcPr>
          <w:p w:rsidR="00925197" w:rsidRPr="00B26950" w:rsidRDefault="00925197" w:rsidP="00EC7CDB">
            <w:pPr>
              <w:rPr>
                <w:rFonts w:ascii="Arial" w:hAnsi="Arial" w:cs="Arial"/>
                <w:sz w:val="18"/>
                <w:szCs w:val="18"/>
              </w:rPr>
            </w:pPr>
          </w:p>
        </w:tc>
        <w:tc>
          <w:tcPr>
            <w:tcW w:w="586" w:type="pct"/>
            <w:vMerge/>
            <w:vAlign w:val="center"/>
          </w:tcPr>
          <w:p w:rsidR="00925197" w:rsidRPr="00B26950" w:rsidRDefault="00925197" w:rsidP="00EC7CDB">
            <w:pPr>
              <w:rPr>
                <w:rFonts w:ascii="Arial" w:hAnsi="Arial" w:cs="Arial"/>
                <w:sz w:val="18"/>
                <w:szCs w:val="18"/>
              </w:rPr>
            </w:pPr>
          </w:p>
        </w:tc>
        <w:tc>
          <w:tcPr>
            <w:tcW w:w="1929" w:type="pct"/>
            <w:vAlign w:val="center"/>
          </w:tcPr>
          <w:p w:rsidR="00925197" w:rsidRPr="00B26950" w:rsidRDefault="00925197" w:rsidP="00EC7CDB">
            <w:pPr>
              <w:snapToGrid w:val="0"/>
              <w:rPr>
                <w:rFonts w:ascii="Arial" w:hAnsi="Arial" w:cs="Arial"/>
                <w:sz w:val="18"/>
                <w:szCs w:val="18"/>
              </w:rPr>
            </w:pPr>
            <w:r w:rsidRPr="00B26950">
              <w:rPr>
                <w:rFonts w:ascii="Arial" w:hAnsi="Arial" w:cs="Arial"/>
                <w:sz w:val="18"/>
                <w:szCs w:val="18"/>
              </w:rPr>
              <w:t xml:space="preserve">Stałe podnoszenie stanu bezpieczeństwa i zdrowia mieszkańców województwa </w:t>
            </w:r>
          </w:p>
        </w:tc>
        <w:tc>
          <w:tcPr>
            <w:tcW w:w="718" w:type="pct"/>
            <w:vAlign w:val="center"/>
          </w:tcPr>
          <w:p w:rsidR="00925197" w:rsidRPr="00D114E3" w:rsidRDefault="00925197" w:rsidP="00EC7CDB">
            <w:pPr>
              <w:snapToGrid w:val="0"/>
              <w:jc w:val="center"/>
              <w:rPr>
                <w:rFonts w:ascii="Arial" w:hAnsi="Arial" w:cs="Arial"/>
                <w:b/>
                <w:sz w:val="18"/>
                <w:szCs w:val="18"/>
              </w:rPr>
            </w:pPr>
            <w:r w:rsidRPr="00D114E3">
              <w:rPr>
                <w:rFonts w:ascii="Arial" w:hAnsi="Arial" w:cs="Arial"/>
                <w:b/>
                <w:sz w:val="18"/>
                <w:szCs w:val="18"/>
              </w:rPr>
              <w:t>X</w:t>
            </w:r>
          </w:p>
        </w:tc>
        <w:tc>
          <w:tcPr>
            <w:tcW w:w="742" w:type="pct"/>
            <w:vAlign w:val="center"/>
          </w:tcPr>
          <w:p w:rsidR="00925197" w:rsidRPr="00D114E3" w:rsidRDefault="00925197" w:rsidP="00EC7CDB">
            <w:pPr>
              <w:snapToGrid w:val="0"/>
              <w:jc w:val="center"/>
              <w:rPr>
                <w:rFonts w:ascii="Arial" w:hAnsi="Arial" w:cs="Arial"/>
                <w:b/>
                <w:sz w:val="18"/>
                <w:szCs w:val="18"/>
              </w:rPr>
            </w:pPr>
          </w:p>
        </w:tc>
        <w:tc>
          <w:tcPr>
            <w:tcW w:w="873" w:type="pct"/>
            <w:vAlign w:val="center"/>
          </w:tcPr>
          <w:p w:rsidR="00925197" w:rsidRPr="00D114E3" w:rsidRDefault="00925197" w:rsidP="00EC7CDB">
            <w:pPr>
              <w:snapToGrid w:val="0"/>
              <w:jc w:val="center"/>
              <w:rPr>
                <w:rFonts w:ascii="Arial" w:hAnsi="Arial" w:cs="Arial"/>
                <w:b/>
                <w:sz w:val="18"/>
                <w:szCs w:val="18"/>
              </w:rPr>
            </w:pPr>
            <w:r w:rsidRPr="00D114E3">
              <w:rPr>
                <w:rFonts w:ascii="Arial" w:hAnsi="Arial" w:cs="Arial"/>
                <w:b/>
                <w:sz w:val="18"/>
                <w:szCs w:val="18"/>
              </w:rPr>
              <w:t>X</w:t>
            </w:r>
          </w:p>
        </w:tc>
      </w:tr>
      <w:tr w:rsidR="00925197" w:rsidRPr="00B26950" w:rsidTr="00EC7CDB">
        <w:trPr>
          <w:cantSplit/>
          <w:trHeight w:hRule="exact" w:val="510"/>
          <w:jc w:val="center"/>
        </w:trPr>
        <w:tc>
          <w:tcPr>
            <w:tcW w:w="152" w:type="pct"/>
            <w:vMerge/>
            <w:textDirection w:val="tbRlV"/>
          </w:tcPr>
          <w:p w:rsidR="00925197" w:rsidRPr="00B26950" w:rsidRDefault="00925197" w:rsidP="00EC7CDB">
            <w:pPr>
              <w:rPr>
                <w:rFonts w:ascii="Arial" w:hAnsi="Arial" w:cs="Arial"/>
                <w:sz w:val="18"/>
                <w:szCs w:val="18"/>
              </w:rPr>
            </w:pPr>
          </w:p>
        </w:tc>
        <w:tc>
          <w:tcPr>
            <w:tcW w:w="586" w:type="pct"/>
            <w:vMerge/>
            <w:vAlign w:val="center"/>
          </w:tcPr>
          <w:p w:rsidR="00925197" w:rsidRPr="00B26950" w:rsidRDefault="00925197" w:rsidP="00EC7CDB">
            <w:pPr>
              <w:rPr>
                <w:rFonts w:ascii="Arial" w:hAnsi="Arial" w:cs="Arial"/>
                <w:sz w:val="18"/>
                <w:szCs w:val="18"/>
              </w:rPr>
            </w:pPr>
          </w:p>
        </w:tc>
        <w:tc>
          <w:tcPr>
            <w:tcW w:w="1929" w:type="pct"/>
            <w:vAlign w:val="center"/>
          </w:tcPr>
          <w:p w:rsidR="00925197" w:rsidRPr="00B26950" w:rsidRDefault="00925197" w:rsidP="00EC7CDB">
            <w:pPr>
              <w:snapToGrid w:val="0"/>
              <w:rPr>
                <w:rFonts w:ascii="Arial" w:hAnsi="Arial" w:cs="Arial"/>
                <w:sz w:val="18"/>
                <w:szCs w:val="18"/>
              </w:rPr>
            </w:pPr>
            <w:r w:rsidRPr="00B26950">
              <w:rPr>
                <w:rFonts w:ascii="Arial" w:hAnsi="Arial" w:cs="Arial"/>
                <w:sz w:val="18"/>
                <w:szCs w:val="18"/>
              </w:rPr>
              <w:t>Aktywna polityka rynku pracy oraz wzmocnienie rozwoju zasobów ludzkich</w:t>
            </w:r>
          </w:p>
        </w:tc>
        <w:tc>
          <w:tcPr>
            <w:tcW w:w="718" w:type="pct"/>
            <w:vAlign w:val="center"/>
          </w:tcPr>
          <w:p w:rsidR="00925197" w:rsidRPr="00D114E3" w:rsidRDefault="00925197" w:rsidP="00EC7CDB">
            <w:pPr>
              <w:snapToGrid w:val="0"/>
              <w:jc w:val="center"/>
              <w:rPr>
                <w:rFonts w:ascii="Arial" w:hAnsi="Arial" w:cs="Arial"/>
                <w:b/>
                <w:sz w:val="18"/>
                <w:szCs w:val="18"/>
              </w:rPr>
            </w:pPr>
            <w:r w:rsidRPr="00D114E3">
              <w:rPr>
                <w:rFonts w:ascii="Arial" w:hAnsi="Arial" w:cs="Arial"/>
                <w:b/>
                <w:sz w:val="18"/>
                <w:szCs w:val="18"/>
              </w:rPr>
              <w:t>X</w:t>
            </w:r>
          </w:p>
        </w:tc>
        <w:tc>
          <w:tcPr>
            <w:tcW w:w="742" w:type="pct"/>
            <w:vAlign w:val="center"/>
          </w:tcPr>
          <w:p w:rsidR="00925197" w:rsidRPr="00D114E3" w:rsidRDefault="00925197" w:rsidP="00EC7CDB">
            <w:pPr>
              <w:snapToGrid w:val="0"/>
              <w:jc w:val="center"/>
              <w:rPr>
                <w:rFonts w:ascii="Arial" w:hAnsi="Arial" w:cs="Arial"/>
                <w:b/>
                <w:sz w:val="18"/>
                <w:szCs w:val="18"/>
              </w:rPr>
            </w:pPr>
          </w:p>
        </w:tc>
        <w:tc>
          <w:tcPr>
            <w:tcW w:w="873" w:type="pct"/>
            <w:vAlign w:val="center"/>
          </w:tcPr>
          <w:p w:rsidR="00925197" w:rsidRPr="00D114E3" w:rsidRDefault="00925197" w:rsidP="00EC7CDB">
            <w:pPr>
              <w:snapToGrid w:val="0"/>
              <w:jc w:val="center"/>
              <w:rPr>
                <w:rFonts w:ascii="Arial" w:hAnsi="Arial" w:cs="Arial"/>
                <w:b/>
                <w:sz w:val="18"/>
                <w:szCs w:val="18"/>
              </w:rPr>
            </w:pPr>
          </w:p>
        </w:tc>
      </w:tr>
    </w:tbl>
    <w:p w:rsidR="00925197" w:rsidRDefault="00E02BF0" w:rsidP="00925197">
      <w:pPr>
        <w:pStyle w:val="Legenda1"/>
        <w:rPr>
          <w:rFonts w:ascii="Arial" w:hAnsi="Arial" w:cs="Arial"/>
          <w:sz w:val="22"/>
          <w:szCs w:val="22"/>
        </w:rPr>
      </w:pPr>
      <w:bookmarkStart w:id="34" w:name="_Toc196729428"/>
      <w:r>
        <w:rPr>
          <w:rFonts w:ascii="Arial" w:hAnsi="Arial" w:cs="Arial"/>
          <w:noProof/>
          <w:sz w:val="22"/>
          <w:szCs w:val="22"/>
          <w:lang w:eastAsia="pl-PL"/>
        </w:rPr>
        <w:pict>
          <v:rect id="_x0000_s1026" style="position:absolute;margin-left:333pt;margin-top:31.85pt;width:27pt;height:36pt;z-index:251660288;mso-position-horizontal-relative:text;mso-position-vertical-relative:text" stroked="f" strokeweight="0"/>
        </w:pict>
      </w:r>
    </w:p>
    <w:p w:rsidR="00925197" w:rsidRPr="00D114E3" w:rsidRDefault="00925197" w:rsidP="00925197">
      <w:pPr>
        <w:pStyle w:val="Legenda1"/>
        <w:spacing w:line="360" w:lineRule="auto"/>
        <w:rPr>
          <w:rFonts w:ascii="Arial" w:hAnsi="Arial" w:cs="Arial"/>
          <w:b w:val="0"/>
          <w:sz w:val="22"/>
          <w:szCs w:val="22"/>
        </w:rPr>
      </w:pPr>
      <w:r>
        <w:rPr>
          <w:rFonts w:ascii="Arial" w:hAnsi="Arial" w:cs="Arial"/>
          <w:b w:val="0"/>
          <w:sz w:val="22"/>
          <w:szCs w:val="22"/>
        </w:rPr>
        <w:lastRenderedPageBreak/>
        <w:t>Tabela 3</w:t>
      </w:r>
      <w:r w:rsidRPr="00D114E3">
        <w:rPr>
          <w:rFonts w:ascii="Arial" w:hAnsi="Arial" w:cs="Arial"/>
          <w:b w:val="0"/>
          <w:sz w:val="22"/>
          <w:szCs w:val="22"/>
        </w:rPr>
        <w:t>. Spójność Strategii sektorowej ze Strategią Rozwoju Sportu w Polsce do roku 201</w:t>
      </w:r>
      <w:bookmarkEnd w:id="34"/>
      <w:r w:rsidRPr="00D114E3">
        <w:rPr>
          <w:rFonts w:ascii="Arial" w:hAnsi="Arial" w:cs="Arial"/>
          <w:b w:val="0"/>
          <w:sz w:val="22"/>
          <w:szCs w:val="22"/>
        </w:rPr>
        <w:t>5</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39"/>
        <w:gridCol w:w="2062"/>
        <w:gridCol w:w="4487"/>
        <w:gridCol w:w="2337"/>
        <w:gridCol w:w="2042"/>
        <w:gridCol w:w="2551"/>
      </w:tblGrid>
      <w:tr w:rsidR="00925197" w:rsidRPr="00B26950" w:rsidTr="00EC7CDB">
        <w:trPr>
          <w:cantSplit/>
          <w:trHeight w:hRule="exact" w:val="434"/>
          <w:jc w:val="center"/>
        </w:trPr>
        <w:tc>
          <w:tcPr>
            <w:tcW w:w="2563" w:type="pct"/>
            <w:gridSpan w:val="3"/>
            <w:tcBorders>
              <w:bottom w:val="nil"/>
            </w:tcBorders>
            <w:shd w:val="clear" w:color="auto" w:fill="auto"/>
          </w:tcPr>
          <w:p w:rsidR="00925197" w:rsidRPr="00B26950" w:rsidRDefault="00925197" w:rsidP="00EC7CDB">
            <w:pPr>
              <w:snapToGrid w:val="0"/>
              <w:rPr>
                <w:rFonts w:ascii="Arial" w:hAnsi="Arial" w:cs="Arial"/>
                <w:sz w:val="18"/>
                <w:szCs w:val="18"/>
              </w:rPr>
            </w:pPr>
          </w:p>
        </w:tc>
        <w:tc>
          <w:tcPr>
            <w:tcW w:w="2437" w:type="pct"/>
            <w:gridSpan w:val="3"/>
            <w:shd w:val="clear" w:color="auto" w:fill="auto"/>
            <w:vAlign w:val="center"/>
          </w:tcPr>
          <w:p w:rsidR="00925197" w:rsidRPr="00564D5F" w:rsidRDefault="00925197" w:rsidP="00EC7CDB">
            <w:pPr>
              <w:snapToGrid w:val="0"/>
              <w:jc w:val="center"/>
              <w:rPr>
                <w:rFonts w:ascii="Arial" w:hAnsi="Arial" w:cs="Arial"/>
                <w:b/>
                <w:smallCaps/>
                <w:sz w:val="18"/>
                <w:szCs w:val="18"/>
              </w:rPr>
            </w:pPr>
            <w:r>
              <w:rPr>
                <w:rFonts w:ascii="Arial" w:hAnsi="Arial" w:cs="Arial"/>
                <w:b/>
                <w:smallCaps/>
                <w:sz w:val="18"/>
                <w:szCs w:val="18"/>
              </w:rPr>
              <w:t>STRATEGIA SEKTOROWA – ZAŁĄCZNIK DO STRATEGII ROZWOJU WOJEWÓDZTWA DOLNOŚLĄSKIEGO DO 2020 R. W ZAKRESIE SPORTU</w:t>
            </w:r>
          </w:p>
        </w:tc>
      </w:tr>
      <w:tr w:rsidR="00925197" w:rsidRPr="00B26950" w:rsidTr="00EC7CDB">
        <w:trPr>
          <w:cantSplit/>
          <w:trHeight w:hRule="exact" w:val="544"/>
          <w:jc w:val="center"/>
        </w:trPr>
        <w:tc>
          <w:tcPr>
            <w:tcW w:w="2563" w:type="pct"/>
            <w:gridSpan w:val="3"/>
            <w:tcBorders>
              <w:top w:val="nil"/>
              <w:bottom w:val="nil"/>
            </w:tcBorders>
            <w:shd w:val="clear" w:color="auto" w:fill="auto"/>
          </w:tcPr>
          <w:p w:rsidR="00925197" w:rsidRPr="00B26950" w:rsidRDefault="00925197" w:rsidP="00EC7CDB">
            <w:pPr>
              <w:rPr>
                <w:rFonts w:ascii="Arial" w:hAnsi="Arial" w:cs="Arial"/>
                <w:sz w:val="18"/>
                <w:szCs w:val="18"/>
              </w:rPr>
            </w:pPr>
          </w:p>
        </w:tc>
        <w:tc>
          <w:tcPr>
            <w:tcW w:w="822" w:type="pct"/>
            <w:shd w:val="clear" w:color="auto" w:fill="auto"/>
            <w:vAlign w:val="center"/>
          </w:tcPr>
          <w:p w:rsidR="00925197" w:rsidRPr="00B26950" w:rsidRDefault="00925197" w:rsidP="00EC7CDB">
            <w:pPr>
              <w:rPr>
                <w:rFonts w:ascii="Arial" w:hAnsi="Arial" w:cs="Arial"/>
                <w:b/>
                <w:sz w:val="18"/>
                <w:szCs w:val="18"/>
              </w:rPr>
            </w:pPr>
            <w:r w:rsidRPr="00B26950">
              <w:rPr>
                <w:rFonts w:ascii="Arial" w:hAnsi="Arial" w:cs="Arial"/>
                <w:b/>
                <w:sz w:val="18"/>
                <w:szCs w:val="18"/>
              </w:rPr>
              <w:t>Pole strategiczne</w:t>
            </w:r>
          </w:p>
        </w:tc>
        <w:tc>
          <w:tcPr>
            <w:tcW w:w="718" w:type="pct"/>
            <w:shd w:val="clear" w:color="auto" w:fill="auto"/>
            <w:vAlign w:val="center"/>
          </w:tcPr>
          <w:p w:rsidR="00925197" w:rsidRPr="00B26950" w:rsidRDefault="00925197" w:rsidP="00EC7CDB">
            <w:pPr>
              <w:rPr>
                <w:rFonts w:ascii="Arial" w:hAnsi="Arial" w:cs="Arial"/>
                <w:b/>
                <w:sz w:val="18"/>
                <w:szCs w:val="18"/>
              </w:rPr>
            </w:pPr>
            <w:r w:rsidRPr="00B26950">
              <w:rPr>
                <w:rFonts w:ascii="Arial" w:hAnsi="Arial" w:cs="Arial"/>
                <w:b/>
                <w:sz w:val="18"/>
                <w:szCs w:val="18"/>
              </w:rPr>
              <w:t>Pole strategiczne</w:t>
            </w:r>
          </w:p>
        </w:tc>
        <w:tc>
          <w:tcPr>
            <w:tcW w:w="897" w:type="pct"/>
            <w:shd w:val="clear" w:color="auto" w:fill="auto"/>
            <w:vAlign w:val="center"/>
          </w:tcPr>
          <w:p w:rsidR="00925197" w:rsidRPr="00B26950" w:rsidRDefault="00925197" w:rsidP="00EC7CDB">
            <w:pPr>
              <w:rPr>
                <w:rFonts w:ascii="Arial" w:hAnsi="Arial" w:cs="Arial"/>
                <w:b/>
                <w:sz w:val="18"/>
                <w:szCs w:val="18"/>
              </w:rPr>
            </w:pPr>
            <w:r w:rsidRPr="00B26950">
              <w:rPr>
                <w:rFonts w:ascii="Arial" w:hAnsi="Arial" w:cs="Arial"/>
                <w:b/>
                <w:sz w:val="18"/>
                <w:szCs w:val="18"/>
              </w:rPr>
              <w:t>Pole strategiczne</w:t>
            </w:r>
          </w:p>
        </w:tc>
      </w:tr>
      <w:tr w:rsidR="00925197" w:rsidRPr="00B26950" w:rsidTr="00EC7CDB">
        <w:trPr>
          <w:cantSplit/>
          <w:trHeight w:hRule="exact" w:val="544"/>
          <w:jc w:val="center"/>
        </w:trPr>
        <w:tc>
          <w:tcPr>
            <w:tcW w:w="2563" w:type="pct"/>
            <w:gridSpan w:val="3"/>
            <w:tcBorders>
              <w:top w:val="nil"/>
              <w:bottom w:val="nil"/>
            </w:tcBorders>
            <w:shd w:val="clear" w:color="auto" w:fill="auto"/>
          </w:tcPr>
          <w:p w:rsidR="00925197" w:rsidRPr="00B26950" w:rsidRDefault="00925197" w:rsidP="00EC7CDB">
            <w:pPr>
              <w:rPr>
                <w:rFonts w:ascii="Arial" w:hAnsi="Arial" w:cs="Arial"/>
                <w:sz w:val="18"/>
                <w:szCs w:val="18"/>
              </w:rPr>
            </w:pPr>
          </w:p>
        </w:tc>
        <w:tc>
          <w:tcPr>
            <w:tcW w:w="822" w:type="pct"/>
            <w:shd w:val="clear" w:color="auto" w:fill="auto"/>
            <w:vAlign w:val="center"/>
          </w:tcPr>
          <w:p w:rsidR="00925197" w:rsidRPr="00B26950" w:rsidRDefault="00925197" w:rsidP="00EC7CDB">
            <w:pPr>
              <w:snapToGrid w:val="0"/>
              <w:rPr>
                <w:rFonts w:ascii="Arial" w:hAnsi="Arial" w:cs="Arial"/>
                <w:sz w:val="18"/>
                <w:szCs w:val="18"/>
              </w:rPr>
            </w:pPr>
            <w:r w:rsidRPr="00B26950">
              <w:rPr>
                <w:rFonts w:ascii="Arial" w:hAnsi="Arial" w:cs="Arial"/>
                <w:sz w:val="18"/>
                <w:szCs w:val="18"/>
              </w:rPr>
              <w:t>Kompetencje sportowe</w:t>
            </w:r>
          </w:p>
        </w:tc>
        <w:tc>
          <w:tcPr>
            <w:tcW w:w="718" w:type="pct"/>
            <w:shd w:val="clear" w:color="auto" w:fill="auto"/>
            <w:vAlign w:val="center"/>
          </w:tcPr>
          <w:p w:rsidR="00925197" w:rsidRPr="00B26950" w:rsidRDefault="00925197" w:rsidP="00EC7CDB">
            <w:pPr>
              <w:snapToGrid w:val="0"/>
              <w:rPr>
                <w:rFonts w:ascii="Arial" w:hAnsi="Arial" w:cs="Arial"/>
                <w:sz w:val="18"/>
                <w:szCs w:val="18"/>
              </w:rPr>
            </w:pPr>
            <w:r w:rsidRPr="00B26950">
              <w:rPr>
                <w:rFonts w:ascii="Arial" w:hAnsi="Arial" w:cs="Arial"/>
                <w:sz w:val="18"/>
                <w:szCs w:val="18"/>
              </w:rPr>
              <w:t>Dostęp do sportu</w:t>
            </w:r>
          </w:p>
        </w:tc>
        <w:tc>
          <w:tcPr>
            <w:tcW w:w="897" w:type="pct"/>
            <w:shd w:val="clear" w:color="auto" w:fill="auto"/>
            <w:vAlign w:val="center"/>
          </w:tcPr>
          <w:p w:rsidR="00925197" w:rsidRPr="00B26950" w:rsidRDefault="00925197" w:rsidP="00EC7CDB">
            <w:pPr>
              <w:snapToGrid w:val="0"/>
              <w:rPr>
                <w:rFonts w:ascii="Arial" w:hAnsi="Arial" w:cs="Arial"/>
                <w:sz w:val="18"/>
                <w:szCs w:val="18"/>
              </w:rPr>
            </w:pPr>
            <w:r w:rsidRPr="00B26950">
              <w:rPr>
                <w:rFonts w:ascii="Arial" w:hAnsi="Arial" w:cs="Arial"/>
                <w:sz w:val="18"/>
                <w:szCs w:val="18"/>
              </w:rPr>
              <w:t>Organizacja sportu</w:t>
            </w:r>
          </w:p>
        </w:tc>
      </w:tr>
      <w:tr w:rsidR="00925197" w:rsidRPr="00B26950" w:rsidTr="00EC7CDB">
        <w:trPr>
          <w:cantSplit/>
          <w:trHeight w:hRule="exact" w:val="544"/>
          <w:jc w:val="center"/>
        </w:trPr>
        <w:tc>
          <w:tcPr>
            <w:tcW w:w="2563" w:type="pct"/>
            <w:gridSpan w:val="3"/>
            <w:tcBorders>
              <w:top w:val="nil"/>
              <w:bottom w:val="nil"/>
            </w:tcBorders>
            <w:shd w:val="clear" w:color="auto" w:fill="auto"/>
          </w:tcPr>
          <w:p w:rsidR="00925197" w:rsidRPr="00B26950" w:rsidRDefault="00925197" w:rsidP="00EC7CDB">
            <w:pPr>
              <w:rPr>
                <w:rFonts w:ascii="Arial" w:hAnsi="Arial" w:cs="Arial"/>
                <w:sz w:val="18"/>
                <w:szCs w:val="18"/>
              </w:rPr>
            </w:pPr>
          </w:p>
        </w:tc>
        <w:tc>
          <w:tcPr>
            <w:tcW w:w="822" w:type="pct"/>
            <w:shd w:val="clear" w:color="auto" w:fill="auto"/>
            <w:vAlign w:val="center"/>
          </w:tcPr>
          <w:p w:rsidR="00925197" w:rsidRPr="00B26950" w:rsidRDefault="00925197" w:rsidP="00EC7CDB">
            <w:pPr>
              <w:snapToGrid w:val="0"/>
              <w:rPr>
                <w:rFonts w:ascii="Arial" w:hAnsi="Arial" w:cs="Arial"/>
                <w:b/>
                <w:sz w:val="18"/>
                <w:szCs w:val="18"/>
              </w:rPr>
            </w:pPr>
            <w:r>
              <w:rPr>
                <w:rFonts w:ascii="Arial" w:hAnsi="Arial" w:cs="Arial"/>
                <w:b/>
                <w:sz w:val="18"/>
                <w:szCs w:val="18"/>
              </w:rPr>
              <w:t xml:space="preserve">Cel </w:t>
            </w:r>
            <w:r w:rsidRPr="00B26950">
              <w:rPr>
                <w:rFonts w:ascii="Arial" w:hAnsi="Arial" w:cs="Arial"/>
                <w:b/>
                <w:sz w:val="18"/>
                <w:szCs w:val="18"/>
              </w:rPr>
              <w:t>strategiczny</w:t>
            </w:r>
          </w:p>
        </w:tc>
        <w:tc>
          <w:tcPr>
            <w:tcW w:w="718" w:type="pct"/>
            <w:shd w:val="clear" w:color="auto" w:fill="auto"/>
            <w:vAlign w:val="center"/>
          </w:tcPr>
          <w:p w:rsidR="00925197" w:rsidRPr="00B26950" w:rsidRDefault="00925197" w:rsidP="00EC7CDB">
            <w:pPr>
              <w:snapToGrid w:val="0"/>
              <w:rPr>
                <w:rFonts w:ascii="Arial" w:hAnsi="Arial" w:cs="Arial"/>
                <w:b/>
                <w:sz w:val="18"/>
                <w:szCs w:val="18"/>
              </w:rPr>
            </w:pPr>
            <w:r w:rsidRPr="00B26950">
              <w:rPr>
                <w:rFonts w:ascii="Arial" w:hAnsi="Arial" w:cs="Arial"/>
                <w:b/>
                <w:sz w:val="18"/>
                <w:szCs w:val="18"/>
              </w:rPr>
              <w:t>Cel strategiczny</w:t>
            </w:r>
          </w:p>
        </w:tc>
        <w:tc>
          <w:tcPr>
            <w:tcW w:w="897" w:type="pct"/>
            <w:shd w:val="clear" w:color="auto" w:fill="auto"/>
            <w:vAlign w:val="center"/>
          </w:tcPr>
          <w:p w:rsidR="00925197" w:rsidRPr="00B26950" w:rsidRDefault="00925197" w:rsidP="00EC7CDB">
            <w:pPr>
              <w:snapToGrid w:val="0"/>
              <w:rPr>
                <w:rFonts w:ascii="Arial" w:hAnsi="Arial" w:cs="Arial"/>
                <w:b/>
                <w:sz w:val="18"/>
                <w:szCs w:val="18"/>
              </w:rPr>
            </w:pPr>
            <w:r w:rsidRPr="00B26950">
              <w:rPr>
                <w:rFonts w:ascii="Arial" w:hAnsi="Arial" w:cs="Arial"/>
                <w:b/>
                <w:sz w:val="18"/>
                <w:szCs w:val="18"/>
              </w:rPr>
              <w:t>Cel strategiczny</w:t>
            </w:r>
          </w:p>
        </w:tc>
      </w:tr>
      <w:tr w:rsidR="00925197" w:rsidRPr="00B26950" w:rsidTr="00EC7CDB">
        <w:trPr>
          <w:cantSplit/>
          <w:trHeight w:val="413"/>
          <w:jc w:val="center"/>
        </w:trPr>
        <w:tc>
          <w:tcPr>
            <w:tcW w:w="2563" w:type="pct"/>
            <w:gridSpan w:val="3"/>
            <w:tcBorders>
              <w:top w:val="nil"/>
            </w:tcBorders>
            <w:shd w:val="clear" w:color="auto" w:fill="auto"/>
          </w:tcPr>
          <w:p w:rsidR="00925197" w:rsidRPr="00B26950" w:rsidRDefault="00925197" w:rsidP="00EC7CDB">
            <w:pPr>
              <w:rPr>
                <w:rFonts w:ascii="Arial" w:hAnsi="Arial" w:cs="Arial"/>
                <w:sz w:val="18"/>
                <w:szCs w:val="18"/>
              </w:rPr>
            </w:pPr>
          </w:p>
        </w:tc>
        <w:tc>
          <w:tcPr>
            <w:tcW w:w="822" w:type="pct"/>
            <w:vMerge w:val="restart"/>
            <w:shd w:val="clear" w:color="auto" w:fill="auto"/>
            <w:vAlign w:val="center"/>
          </w:tcPr>
          <w:p w:rsidR="00925197" w:rsidRPr="00B26950" w:rsidRDefault="00925197" w:rsidP="00EC7CDB">
            <w:pPr>
              <w:snapToGrid w:val="0"/>
              <w:rPr>
                <w:rFonts w:ascii="Arial" w:hAnsi="Arial" w:cs="Arial"/>
                <w:sz w:val="18"/>
                <w:szCs w:val="18"/>
              </w:rPr>
            </w:pPr>
            <w:r w:rsidRPr="00B26950">
              <w:rPr>
                <w:rFonts w:ascii="Arial" w:hAnsi="Arial" w:cs="Arial"/>
                <w:sz w:val="18"/>
                <w:szCs w:val="18"/>
              </w:rPr>
              <w:t>Poszerzanie społecznych kompetencji</w:t>
            </w:r>
            <w:r>
              <w:rPr>
                <w:rFonts w:ascii="Arial" w:hAnsi="Arial" w:cs="Arial"/>
                <w:sz w:val="18"/>
                <w:szCs w:val="18"/>
              </w:rPr>
              <w:t xml:space="preserve"> </w:t>
            </w:r>
          </w:p>
        </w:tc>
        <w:tc>
          <w:tcPr>
            <w:tcW w:w="718" w:type="pct"/>
            <w:vMerge w:val="restart"/>
            <w:shd w:val="clear" w:color="auto" w:fill="auto"/>
            <w:vAlign w:val="center"/>
          </w:tcPr>
          <w:p w:rsidR="00925197" w:rsidRPr="00B26950" w:rsidRDefault="00925197" w:rsidP="00EC7CDB">
            <w:pPr>
              <w:snapToGrid w:val="0"/>
              <w:rPr>
                <w:rFonts w:ascii="Arial" w:hAnsi="Arial" w:cs="Arial"/>
                <w:sz w:val="18"/>
                <w:szCs w:val="18"/>
              </w:rPr>
            </w:pPr>
            <w:r w:rsidRPr="00B26950">
              <w:rPr>
                <w:rFonts w:ascii="Arial" w:hAnsi="Arial" w:cs="Arial"/>
                <w:sz w:val="18"/>
                <w:szCs w:val="18"/>
              </w:rPr>
              <w:t>Rozbudowa infrastruktury umożliwiającej uczestnictwo w sporcie</w:t>
            </w:r>
          </w:p>
        </w:tc>
        <w:tc>
          <w:tcPr>
            <w:tcW w:w="897" w:type="pct"/>
            <w:vMerge w:val="restart"/>
            <w:shd w:val="clear" w:color="auto" w:fill="auto"/>
            <w:vAlign w:val="center"/>
          </w:tcPr>
          <w:p w:rsidR="00925197" w:rsidRPr="00B26950" w:rsidRDefault="00925197" w:rsidP="00EC7CDB">
            <w:pPr>
              <w:snapToGrid w:val="0"/>
              <w:rPr>
                <w:rFonts w:ascii="Arial" w:hAnsi="Arial" w:cs="Arial"/>
                <w:sz w:val="18"/>
                <w:szCs w:val="18"/>
              </w:rPr>
            </w:pPr>
            <w:r w:rsidRPr="00B26950">
              <w:rPr>
                <w:rFonts w:ascii="Arial" w:hAnsi="Arial" w:cs="Arial"/>
                <w:sz w:val="18"/>
                <w:szCs w:val="18"/>
              </w:rPr>
              <w:t xml:space="preserve">Integrowanie i promowanie regionu </w:t>
            </w:r>
          </w:p>
        </w:tc>
      </w:tr>
      <w:tr w:rsidR="00925197" w:rsidRPr="00B26950" w:rsidTr="00EC7CDB">
        <w:trPr>
          <w:cantSplit/>
          <w:trHeight w:hRule="exact" w:val="373"/>
          <w:jc w:val="center"/>
        </w:trPr>
        <w:tc>
          <w:tcPr>
            <w:tcW w:w="260" w:type="pct"/>
            <w:vMerge w:val="restart"/>
            <w:shd w:val="clear" w:color="auto" w:fill="auto"/>
            <w:textDirection w:val="btLr"/>
            <w:vAlign w:val="center"/>
          </w:tcPr>
          <w:p w:rsidR="00925197" w:rsidRPr="00B26950" w:rsidRDefault="00925197" w:rsidP="00EC7CDB">
            <w:pPr>
              <w:ind w:left="113" w:right="113"/>
              <w:jc w:val="center"/>
              <w:rPr>
                <w:rFonts w:ascii="Arial" w:hAnsi="Arial" w:cs="Arial"/>
                <w:sz w:val="18"/>
                <w:szCs w:val="18"/>
              </w:rPr>
            </w:pPr>
            <w:r>
              <w:rPr>
                <w:rFonts w:ascii="Arial" w:hAnsi="Arial" w:cs="Arial"/>
                <w:b/>
                <w:smallCaps/>
                <w:sz w:val="18"/>
                <w:szCs w:val="18"/>
              </w:rPr>
              <w:t>STRATEGIA ROZWOJU SPORTU W POLSCE DO ROKU 2015</w:t>
            </w:r>
          </w:p>
        </w:tc>
        <w:tc>
          <w:tcPr>
            <w:tcW w:w="725" w:type="pct"/>
            <w:shd w:val="clear" w:color="auto" w:fill="auto"/>
            <w:vAlign w:val="center"/>
          </w:tcPr>
          <w:p w:rsidR="00925197" w:rsidRPr="00B26950" w:rsidRDefault="00925197" w:rsidP="00EC7CDB">
            <w:pPr>
              <w:rPr>
                <w:rFonts w:ascii="Arial" w:hAnsi="Arial" w:cs="Arial"/>
                <w:sz w:val="18"/>
                <w:szCs w:val="18"/>
              </w:rPr>
            </w:pPr>
            <w:r w:rsidRPr="00B26950">
              <w:rPr>
                <w:rFonts w:ascii="Arial" w:hAnsi="Arial" w:cs="Arial"/>
                <w:b/>
                <w:sz w:val="18"/>
                <w:szCs w:val="18"/>
              </w:rPr>
              <w:t>Cel strategiczny</w:t>
            </w:r>
          </w:p>
        </w:tc>
        <w:tc>
          <w:tcPr>
            <w:tcW w:w="1578" w:type="pct"/>
            <w:shd w:val="clear" w:color="auto" w:fill="auto"/>
            <w:vAlign w:val="center"/>
          </w:tcPr>
          <w:p w:rsidR="00925197" w:rsidRPr="00B26950" w:rsidRDefault="00925197" w:rsidP="00EC7CDB">
            <w:pPr>
              <w:rPr>
                <w:rFonts w:ascii="Arial" w:hAnsi="Arial" w:cs="Arial"/>
                <w:sz w:val="18"/>
                <w:szCs w:val="18"/>
              </w:rPr>
            </w:pPr>
            <w:r w:rsidRPr="00B26950">
              <w:rPr>
                <w:rFonts w:ascii="Arial" w:hAnsi="Arial" w:cs="Arial"/>
                <w:b/>
                <w:sz w:val="18"/>
                <w:szCs w:val="18"/>
              </w:rPr>
              <w:t>Cele cząstkowe</w:t>
            </w:r>
          </w:p>
        </w:tc>
        <w:tc>
          <w:tcPr>
            <w:tcW w:w="822" w:type="pct"/>
            <w:vMerge/>
            <w:shd w:val="clear" w:color="auto" w:fill="auto"/>
            <w:vAlign w:val="center"/>
          </w:tcPr>
          <w:p w:rsidR="00925197" w:rsidRPr="00B26950" w:rsidRDefault="00925197" w:rsidP="00EC7CDB">
            <w:pPr>
              <w:snapToGrid w:val="0"/>
              <w:rPr>
                <w:rFonts w:ascii="Arial" w:hAnsi="Arial" w:cs="Arial"/>
                <w:sz w:val="18"/>
                <w:szCs w:val="18"/>
              </w:rPr>
            </w:pPr>
          </w:p>
        </w:tc>
        <w:tc>
          <w:tcPr>
            <w:tcW w:w="718" w:type="pct"/>
            <w:vMerge/>
            <w:shd w:val="clear" w:color="auto" w:fill="auto"/>
            <w:vAlign w:val="center"/>
          </w:tcPr>
          <w:p w:rsidR="00925197" w:rsidRPr="00B26950" w:rsidRDefault="00925197" w:rsidP="00EC7CDB">
            <w:pPr>
              <w:snapToGrid w:val="0"/>
              <w:rPr>
                <w:rFonts w:ascii="Arial" w:hAnsi="Arial" w:cs="Arial"/>
                <w:sz w:val="18"/>
                <w:szCs w:val="18"/>
              </w:rPr>
            </w:pPr>
          </w:p>
        </w:tc>
        <w:tc>
          <w:tcPr>
            <w:tcW w:w="897" w:type="pct"/>
            <w:vMerge/>
            <w:shd w:val="clear" w:color="auto" w:fill="auto"/>
            <w:vAlign w:val="center"/>
          </w:tcPr>
          <w:p w:rsidR="00925197" w:rsidRPr="00B26950" w:rsidRDefault="00925197" w:rsidP="00EC7CDB">
            <w:pPr>
              <w:snapToGrid w:val="0"/>
              <w:rPr>
                <w:rFonts w:ascii="Arial" w:hAnsi="Arial" w:cs="Arial"/>
                <w:sz w:val="18"/>
                <w:szCs w:val="18"/>
              </w:rPr>
            </w:pPr>
          </w:p>
        </w:tc>
      </w:tr>
      <w:tr w:rsidR="00925197" w:rsidRPr="00B26950" w:rsidTr="00EC7CDB">
        <w:trPr>
          <w:cantSplit/>
          <w:trHeight w:hRule="exact" w:val="510"/>
          <w:jc w:val="center"/>
        </w:trPr>
        <w:tc>
          <w:tcPr>
            <w:tcW w:w="260" w:type="pct"/>
            <w:vMerge/>
            <w:textDirection w:val="tbRlV"/>
          </w:tcPr>
          <w:p w:rsidR="00925197" w:rsidRPr="00B26950" w:rsidRDefault="00925197" w:rsidP="00EC7CDB">
            <w:pPr>
              <w:rPr>
                <w:rFonts w:ascii="Arial" w:hAnsi="Arial" w:cs="Arial"/>
                <w:sz w:val="18"/>
                <w:szCs w:val="18"/>
              </w:rPr>
            </w:pPr>
          </w:p>
        </w:tc>
        <w:tc>
          <w:tcPr>
            <w:tcW w:w="725" w:type="pct"/>
            <w:vMerge w:val="restart"/>
            <w:vAlign w:val="center"/>
          </w:tcPr>
          <w:p w:rsidR="00925197" w:rsidRPr="00B26950" w:rsidRDefault="00925197" w:rsidP="00EC7CDB">
            <w:pPr>
              <w:snapToGrid w:val="0"/>
              <w:rPr>
                <w:rFonts w:ascii="Arial" w:hAnsi="Arial" w:cs="Arial"/>
                <w:sz w:val="18"/>
                <w:szCs w:val="18"/>
              </w:rPr>
            </w:pPr>
            <w:r w:rsidRPr="00B26950">
              <w:rPr>
                <w:rFonts w:ascii="Arial" w:hAnsi="Arial" w:cs="Arial"/>
                <w:sz w:val="18"/>
                <w:szCs w:val="18"/>
              </w:rPr>
              <w:t>Aktywne i sprawne społeczeństwo</w:t>
            </w:r>
          </w:p>
        </w:tc>
        <w:tc>
          <w:tcPr>
            <w:tcW w:w="1578" w:type="pct"/>
            <w:vAlign w:val="center"/>
          </w:tcPr>
          <w:p w:rsidR="00925197" w:rsidRPr="00B26950" w:rsidRDefault="00925197" w:rsidP="00EC7CDB">
            <w:pPr>
              <w:snapToGrid w:val="0"/>
              <w:rPr>
                <w:rFonts w:ascii="Arial" w:hAnsi="Arial" w:cs="Arial"/>
                <w:sz w:val="18"/>
                <w:szCs w:val="18"/>
              </w:rPr>
            </w:pPr>
            <w:r w:rsidRPr="00B26950">
              <w:rPr>
                <w:rFonts w:ascii="Arial" w:hAnsi="Arial" w:cs="Arial"/>
                <w:sz w:val="18"/>
                <w:szCs w:val="18"/>
              </w:rPr>
              <w:t>Sprawność fizyczna dzieci i młodzieży</w:t>
            </w:r>
          </w:p>
        </w:tc>
        <w:tc>
          <w:tcPr>
            <w:tcW w:w="822" w:type="pct"/>
            <w:vAlign w:val="center"/>
          </w:tcPr>
          <w:p w:rsidR="00925197" w:rsidRPr="00973FDC" w:rsidRDefault="00925197" w:rsidP="00EC7CDB">
            <w:pPr>
              <w:snapToGrid w:val="0"/>
              <w:jc w:val="center"/>
              <w:rPr>
                <w:rFonts w:ascii="Arial" w:hAnsi="Arial" w:cs="Arial"/>
                <w:b/>
                <w:sz w:val="18"/>
                <w:szCs w:val="18"/>
              </w:rPr>
            </w:pPr>
            <w:r w:rsidRPr="00973FDC">
              <w:rPr>
                <w:rFonts w:ascii="Arial" w:hAnsi="Arial" w:cs="Arial"/>
                <w:b/>
                <w:sz w:val="18"/>
                <w:szCs w:val="18"/>
              </w:rPr>
              <w:t>X</w:t>
            </w:r>
          </w:p>
        </w:tc>
        <w:tc>
          <w:tcPr>
            <w:tcW w:w="718" w:type="pct"/>
            <w:vAlign w:val="center"/>
          </w:tcPr>
          <w:p w:rsidR="00925197" w:rsidRPr="00973FDC" w:rsidRDefault="00925197" w:rsidP="00EC7CDB">
            <w:pPr>
              <w:snapToGrid w:val="0"/>
              <w:jc w:val="center"/>
              <w:rPr>
                <w:rFonts w:ascii="Arial" w:hAnsi="Arial" w:cs="Arial"/>
                <w:b/>
                <w:sz w:val="18"/>
                <w:szCs w:val="18"/>
              </w:rPr>
            </w:pPr>
          </w:p>
        </w:tc>
        <w:tc>
          <w:tcPr>
            <w:tcW w:w="897" w:type="pct"/>
            <w:vAlign w:val="center"/>
          </w:tcPr>
          <w:p w:rsidR="00925197" w:rsidRPr="00973FDC" w:rsidRDefault="00925197" w:rsidP="00EC7CDB">
            <w:pPr>
              <w:snapToGrid w:val="0"/>
              <w:jc w:val="center"/>
              <w:rPr>
                <w:rFonts w:ascii="Arial" w:hAnsi="Arial" w:cs="Arial"/>
                <w:b/>
                <w:sz w:val="18"/>
                <w:szCs w:val="18"/>
              </w:rPr>
            </w:pPr>
            <w:r w:rsidRPr="00973FDC">
              <w:rPr>
                <w:rFonts w:ascii="Arial" w:hAnsi="Arial" w:cs="Arial"/>
                <w:b/>
                <w:sz w:val="18"/>
                <w:szCs w:val="18"/>
              </w:rPr>
              <w:t>X</w:t>
            </w:r>
          </w:p>
        </w:tc>
      </w:tr>
      <w:tr w:rsidR="00925197" w:rsidRPr="00B26950" w:rsidTr="00EC7CDB">
        <w:trPr>
          <w:cantSplit/>
          <w:trHeight w:hRule="exact" w:val="510"/>
          <w:jc w:val="center"/>
        </w:trPr>
        <w:tc>
          <w:tcPr>
            <w:tcW w:w="260" w:type="pct"/>
            <w:vMerge/>
            <w:textDirection w:val="tbRlV"/>
          </w:tcPr>
          <w:p w:rsidR="00925197" w:rsidRPr="00B26950" w:rsidRDefault="00925197" w:rsidP="00EC7CDB">
            <w:pPr>
              <w:rPr>
                <w:rFonts w:ascii="Arial" w:hAnsi="Arial" w:cs="Arial"/>
                <w:sz w:val="18"/>
                <w:szCs w:val="18"/>
              </w:rPr>
            </w:pPr>
          </w:p>
        </w:tc>
        <w:tc>
          <w:tcPr>
            <w:tcW w:w="725" w:type="pct"/>
            <w:vMerge/>
            <w:vAlign w:val="center"/>
          </w:tcPr>
          <w:p w:rsidR="00925197" w:rsidRPr="00B26950" w:rsidRDefault="00925197" w:rsidP="00EC7CDB">
            <w:pPr>
              <w:rPr>
                <w:rFonts w:ascii="Arial" w:hAnsi="Arial" w:cs="Arial"/>
                <w:sz w:val="18"/>
                <w:szCs w:val="18"/>
              </w:rPr>
            </w:pPr>
          </w:p>
        </w:tc>
        <w:tc>
          <w:tcPr>
            <w:tcW w:w="1578" w:type="pct"/>
            <w:vAlign w:val="center"/>
          </w:tcPr>
          <w:p w:rsidR="00925197" w:rsidRPr="00B26950" w:rsidRDefault="00925197" w:rsidP="00EC7CDB">
            <w:pPr>
              <w:snapToGrid w:val="0"/>
              <w:rPr>
                <w:rFonts w:ascii="Arial" w:hAnsi="Arial" w:cs="Arial"/>
                <w:sz w:val="18"/>
                <w:szCs w:val="18"/>
              </w:rPr>
            </w:pPr>
            <w:r w:rsidRPr="00B26950">
              <w:rPr>
                <w:rFonts w:ascii="Arial" w:hAnsi="Arial" w:cs="Arial"/>
                <w:sz w:val="18"/>
                <w:szCs w:val="18"/>
              </w:rPr>
              <w:t>Aktywność fizyczna społeczeństwa</w:t>
            </w:r>
          </w:p>
        </w:tc>
        <w:tc>
          <w:tcPr>
            <w:tcW w:w="822" w:type="pct"/>
            <w:vAlign w:val="center"/>
          </w:tcPr>
          <w:p w:rsidR="00925197" w:rsidRPr="00973FDC" w:rsidRDefault="00925197" w:rsidP="00EC7CDB">
            <w:pPr>
              <w:snapToGrid w:val="0"/>
              <w:jc w:val="center"/>
              <w:rPr>
                <w:rFonts w:ascii="Arial" w:hAnsi="Arial" w:cs="Arial"/>
                <w:b/>
                <w:sz w:val="18"/>
                <w:szCs w:val="18"/>
              </w:rPr>
            </w:pPr>
            <w:r w:rsidRPr="00973FDC">
              <w:rPr>
                <w:rFonts w:ascii="Arial" w:hAnsi="Arial" w:cs="Arial"/>
                <w:b/>
                <w:sz w:val="18"/>
                <w:szCs w:val="18"/>
              </w:rPr>
              <w:t>X</w:t>
            </w:r>
          </w:p>
        </w:tc>
        <w:tc>
          <w:tcPr>
            <w:tcW w:w="718" w:type="pct"/>
            <w:vAlign w:val="center"/>
          </w:tcPr>
          <w:p w:rsidR="00925197" w:rsidRPr="00973FDC" w:rsidRDefault="00925197" w:rsidP="00EC7CDB">
            <w:pPr>
              <w:snapToGrid w:val="0"/>
              <w:jc w:val="center"/>
              <w:rPr>
                <w:rFonts w:ascii="Arial" w:hAnsi="Arial" w:cs="Arial"/>
                <w:b/>
                <w:sz w:val="18"/>
                <w:szCs w:val="18"/>
              </w:rPr>
            </w:pPr>
          </w:p>
        </w:tc>
        <w:tc>
          <w:tcPr>
            <w:tcW w:w="897" w:type="pct"/>
            <w:vAlign w:val="center"/>
          </w:tcPr>
          <w:p w:rsidR="00925197" w:rsidRPr="00973FDC" w:rsidRDefault="00925197" w:rsidP="00EC7CDB">
            <w:pPr>
              <w:snapToGrid w:val="0"/>
              <w:jc w:val="center"/>
              <w:rPr>
                <w:rFonts w:ascii="Arial" w:hAnsi="Arial" w:cs="Arial"/>
                <w:b/>
                <w:sz w:val="18"/>
                <w:szCs w:val="18"/>
              </w:rPr>
            </w:pPr>
            <w:r w:rsidRPr="00973FDC">
              <w:rPr>
                <w:rFonts w:ascii="Arial" w:hAnsi="Arial" w:cs="Arial"/>
                <w:b/>
                <w:sz w:val="18"/>
                <w:szCs w:val="18"/>
              </w:rPr>
              <w:t>X</w:t>
            </w:r>
          </w:p>
        </w:tc>
      </w:tr>
      <w:tr w:rsidR="00925197" w:rsidRPr="00B26950" w:rsidTr="00EC7CDB">
        <w:trPr>
          <w:cantSplit/>
          <w:trHeight w:hRule="exact" w:val="510"/>
          <w:jc w:val="center"/>
        </w:trPr>
        <w:tc>
          <w:tcPr>
            <w:tcW w:w="260" w:type="pct"/>
            <w:vMerge/>
            <w:textDirection w:val="tbRlV"/>
          </w:tcPr>
          <w:p w:rsidR="00925197" w:rsidRPr="00B26950" w:rsidRDefault="00925197" w:rsidP="00EC7CDB">
            <w:pPr>
              <w:rPr>
                <w:rFonts w:ascii="Arial" w:hAnsi="Arial" w:cs="Arial"/>
                <w:sz w:val="18"/>
                <w:szCs w:val="18"/>
              </w:rPr>
            </w:pPr>
          </w:p>
        </w:tc>
        <w:tc>
          <w:tcPr>
            <w:tcW w:w="725" w:type="pct"/>
            <w:vMerge/>
            <w:vAlign w:val="center"/>
          </w:tcPr>
          <w:p w:rsidR="00925197" w:rsidRPr="00B26950" w:rsidRDefault="00925197" w:rsidP="00EC7CDB">
            <w:pPr>
              <w:rPr>
                <w:rFonts w:ascii="Arial" w:hAnsi="Arial" w:cs="Arial"/>
                <w:sz w:val="18"/>
                <w:szCs w:val="18"/>
              </w:rPr>
            </w:pPr>
          </w:p>
        </w:tc>
        <w:tc>
          <w:tcPr>
            <w:tcW w:w="1578" w:type="pct"/>
            <w:vAlign w:val="center"/>
          </w:tcPr>
          <w:p w:rsidR="00925197" w:rsidRPr="00B26950" w:rsidRDefault="00925197" w:rsidP="00EC7CDB">
            <w:pPr>
              <w:snapToGrid w:val="0"/>
              <w:rPr>
                <w:rFonts w:ascii="Arial" w:hAnsi="Arial" w:cs="Arial"/>
                <w:sz w:val="18"/>
                <w:szCs w:val="18"/>
              </w:rPr>
            </w:pPr>
            <w:r w:rsidRPr="00B26950">
              <w:rPr>
                <w:rFonts w:ascii="Arial" w:hAnsi="Arial" w:cs="Arial"/>
                <w:sz w:val="18"/>
                <w:szCs w:val="18"/>
              </w:rPr>
              <w:t>Sport kwalifikowany</w:t>
            </w:r>
          </w:p>
        </w:tc>
        <w:tc>
          <w:tcPr>
            <w:tcW w:w="822" w:type="pct"/>
            <w:vAlign w:val="center"/>
          </w:tcPr>
          <w:p w:rsidR="00925197" w:rsidRPr="00973FDC" w:rsidRDefault="00925197" w:rsidP="00EC7CDB">
            <w:pPr>
              <w:snapToGrid w:val="0"/>
              <w:jc w:val="center"/>
              <w:rPr>
                <w:rFonts w:ascii="Arial" w:hAnsi="Arial" w:cs="Arial"/>
                <w:b/>
                <w:sz w:val="18"/>
                <w:szCs w:val="18"/>
              </w:rPr>
            </w:pPr>
            <w:r w:rsidRPr="00973FDC">
              <w:rPr>
                <w:rFonts w:ascii="Arial" w:hAnsi="Arial" w:cs="Arial"/>
                <w:b/>
                <w:sz w:val="18"/>
                <w:szCs w:val="18"/>
              </w:rPr>
              <w:t>X</w:t>
            </w:r>
          </w:p>
        </w:tc>
        <w:tc>
          <w:tcPr>
            <w:tcW w:w="718" w:type="pct"/>
            <w:vAlign w:val="center"/>
          </w:tcPr>
          <w:p w:rsidR="00925197" w:rsidRPr="00973FDC" w:rsidRDefault="00925197" w:rsidP="00EC7CDB">
            <w:pPr>
              <w:snapToGrid w:val="0"/>
              <w:jc w:val="center"/>
              <w:rPr>
                <w:rFonts w:ascii="Arial" w:hAnsi="Arial" w:cs="Arial"/>
                <w:b/>
                <w:sz w:val="18"/>
                <w:szCs w:val="18"/>
              </w:rPr>
            </w:pPr>
            <w:r w:rsidRPr="00973FDC">
              <w:rPr>
                <w:rFonts w:ascii="Arial" w:hAnsi="Arial" w:cs="Arial"/>
                <w:b/>
                <w:sz w:val="18"/>
                <w:szCs w:val="18"/>
              </w:rPr>
              <w:t>X</w:t>
            </w:r>
          </w:p>
        </w:tc>
        <w:tc>
          <w:tcPr>
            <w:tcW w:w="897" w:type="pct"/>
            <w:vAlign w:val="center"/>
          </w:tcPr>
          <w:p w:rsidR="00925197" w:rsidRPr="00973FDC" w:rsidRDefault="00925197" w:rsidP="00EC7CDB">
            <w:pPr>
              <w:snapToGrid w:val="0"/>
              <w:jc w:val="center"/>
              <w:rPr>
                <w:rFonts w:ascii="Arial" w:hAnsi="Arial" w:cs="Arial"/>
                <w:b/>
                <w:sz w:val="18"/>
                <w:szCs w:val="18"/>
              </w:rPr>
            </w:pPr>
          </w:p>
        </w:tc>
      </w:tr>
      <w:tr w:rsidR="00925197" w:rsidRPr="00B26950" w:rsidTr="00EC7CDB">
        <w:trPr>
          <w:cantSplit/>
          <w:trHeight w:hRule="exact" w:val="510"/>
          <w:jc w:val="center"/>
        </w:trPr>
        <w:tc>
          <w:tcPr>
            <w:tcW w:w="260" w:type="pct"/>
            <w:vMerge/>
            <w:textDirection w:val="tbRlV"/>
          </w:tcPr>
          <w:p w:rsidR="00925197" w:rsidRPr="00B26950" w:rsidRDefault="00925197" w:rsidP="00EC7CDB">
            <w:pPr>
              <w:rPr>
                <w:rFonts w:ascii="Arial" w:hAnsi="Arial" w:cs="Arial"/>
                <w:sz w:val="18"/>
                <w:szCs w:val="18"/>
              </w:rPr>
            </w:pPr>
          </w:p>
        </w:tc>
        <w:tc>
          <w:tcPr>
            <w:tcW w:w="725" w:type="pct"/>
            <w:vMerge/>
            <w:vAlign w:val="center"/>
          </w:tcPr>
          <w:p w:rsidR="00925197" w:rsidRPr="00B26950" w:rsidRDefault="00925197" w:rsidP="00EC7CDB">
            <w:pPr>
              <w:rPr>
                <w:rFonts w:ascii="Arial" w:hAnsi="Arial" w:cs="Arial"/>
                <w:sz w:val="18"/>
                <w:szCs w:val="18"/>
              </w:rPr>
            </w:pPr>
          </w:p>
        </w:tc>
        <w:tc>
          <w:tcPr>
            <w:tcW w:w="1578" w:type="pct"/>
            <w:vAlign w:val="center"/>
          </w:tcPr>
          <w:p w:rsidR="00925197" w:rsidRPr="00B26950" w:rsidRDefault="00925197" w:rsidP="00EC7CDB">
            <w:pPr>
              <w:snapToGrid w:val="0"/>
              <w:rPr>
                <w:rFonts w:ascii="Arial" w:hAnsi="Arial" w:cs="Arial"/>
                <w:sz w:val="18"/>
                <w:szCs w:val="18"/>
              </w:rPr>
            </w:pPr>
            <w:r w:rsidRPr="00B26950">
              <w:rPr>
                <w:rFonts w:ascii="Arial" w:hAnsi="Arial" w:cs="Arial"/>
                <w:sz w:val="18"/>
                <w:szCs w:val="18"/>
              </w:rPr>
              <w:t>Kształcenie i doskonalenie zawodowe</w:t>
            </w:r>
          </w:p>
        </w:tc>
        <w:tc>
          <w:tcPr>
            <w:tcW w:w="822" w:type="pct"/>
            <w:vAlign w:val="center"/>
          </w:tcPr>
          <w:p w:rsidR="00925197" w:rsidRPr="00973FDC" w:rsidRDefault="00925197" w:rsidP="00EC7CDB">
            <w:pPr>
              <w:snapToGrid w:val="0"/>
              <w:jc w:val="center"/>
              <w:rPr>
                <w:rFonts w:ascii="Arial" w:hAnsi="Arial" w:cs="Arial"/>
                <w:b/>
                <w:sz w:val="18"/>
                <w:szCs w:val="18"/>
              </w:rPr>
            </w:pPr>
            <w:r w:rsidRPr="00973FDC">
              <w:rPr>
                <w:rFonts w:ascii="Arial" w:hAnsi="Arial" w:cs="Arial"/>
                <w:b/>
                <w:sz w:val="18"/>
                <w:szCs w:val="18"/>
              </w:rPr>
              <w:t>X</w:t>
            </w:r>
          </w:p>
        </w:tc>
        <w:tc>
          <w:tcPr>
            <w:tcW w:w="718" w:type="pct"/>
            <w:vAlign w:val="center"/>
          </w:tcPr>
          <w:p w:rsidR="00925197" w:rsidRPr="00973FDC" w:rsidRDefault="00925197" w:rsidP="00EC7CDB">
            <w:pPr>
              <w:snapToGrid w:val="0"/>
              <w:jc w:val="center"/>
              <w:rPr>
                <w:rFonts w:ascii="Arial" w:hAnsi="Arial" w:cs="Arial"/>
                <w:b/>
                <w:sz w:val="18"/>
                <w:szCs w:val="18"/>
              </w:rPr>
            </w:pPr>
          </w:p>
        </w:tc>
        <w:tc>
          <w:tcPr>
            <w:tcW w:w="897" w:type="pct"/>
            <w:vAlign w:val="center"/>
          </w:tcPr>
          <w:p w:rsidR="00925197" w:rsidRPr="00973FDC" w:rsidRDefault="00925197" w:rsidP="00EC7CDB">
            <w:pPr>
              <w:snapToGrid w:val="0"/>
              <w:jc w:val="center"/>
              <w:rPr>
                <w:rFonts w:ascii="Arial" w:hAnsi="Arial" w:cs="Arial"/>
                <w:b/>
                <w:sz w:val="18"/>
                <w:szCs w:val="18"/>
              </w:rPr>
            </w:pPr>
          </w:p>
        </w:tc>
      </w:tr>
      <w:tr w:rsidR="00925197" w:rsidRPr="00B26950" w:rsidTr="00EC7CDB">
        <w:trPr>
          <w:cantSplit/>
          <w:trHeight w:hRule="exact" w:val="510"/>
          <w:jc w:val="center"/>
        </w:trPr>
        <w:tc>
          <w:tcPr>
            <w:tcW w:w="260" w:type="pct"/>
            <w:vMerge/>
            <w:textDirection w:val="tbRlV"/>
          </w:tcPr>
          <w:p w:rsidR="00925197" w:rsidRPr="00B26950" w:rsidRDefault="00925197" w:rsidP="00EC7CDB">
            <w:pPr>
              <w:rPr>
                <w:rFonts w:ascii="Arial" w:hAnsi="Arial" w:cs="Arial"/>
                <w:sz w:val="18"/>
                <w:szCs w:val="18"/>
              </w:rPr>
            </w:pPr>
          </w:p>
        </w:tc>
        <w:tc>
          <w:tcPr>
            <w:tcW w:w="725" w:type="pct"/>
            <w:vMerge/>
            <w:vAlign w:val="center"/>
          </w:tcPr>
          <w:p w:rsidR="00925197" w:rsidRPr="00B26950" w:rsidRDefault="00925197" w:rsidP="00EC7CDB">
            <w:pPr>
              <w:rPr>
                <w:rFonts w:ascii="Arial" w:hAnsi="Arial" w:cs="Arial"/>
                <w:sz w:val="18"/>
                <w:szCs w:val="18"/>
              </w:rPr>
            </w:pPr>
          </w:p>
        </w:tc>
        <w:tc>
          <w:tcPr>
            <w:tcW w:w="1578" w:type="pct"/>
            <w:vAlign w:val="center"/>
          </w:tcPr>
          <w:p w:rsidR="00925197" w:rsidRPr="00B26950" w:rsidRDefault="00925197" w:rsidP="00EC7CDB">
            <w:pPr>
              <w:snapToGrid w:val="0"/>
              <w:rPr>
                <w:rFonts w:ascii="Arial" w:hAnsi="Arial" w:cs="Arial"/>
                <w:sz w:val="18"/>
                <w:szCs w:val="18"/>
              </w:rPr>
            </w:pPr>
            <w:r w:rsidRPr="00B26950">
              <w:rPr>
                <w:rFonts w:ascii="Arial" w:hAnsi="Arial" w:cs="Arial"/>
                <w:sz w:val="18"/>
                <w:szCs w:val="18"/>
              </w:rPr>
              <w:t>Sport w gospodarce narodowej</w:t>
            </w:r>
          </w:p>
        </w:tc>
        <w:tc>
          <w:tcPr>
            <w:tcW w:w="822" w:type="pct"/>
            <w:vAlign w:val="center"/>
          </w:tcPr>
          <w:p w:rsidR="00925197" w:rsidRPr="00973FDC" w:rsidRDefault="00925197" w:rsidP="00EC7CDB">
            <w:pPr>
              <w:snapToGrid w:val="0"/>
              <w:jc w:val="center"/>
              <w:rPr>
                <w:rFonts w:ascii="Arial" w:hAnsi="Arial" w:cs="Arial"/>
                <w:b/>
                <w:sz w:val="18"/>
                <w:szCs w:val="18"/>
              </w:rPr>
            </w:pPr>
            <w:r w:rsidRPr="00973FDC">
              <w:rPr>
                <w:rFonts w:ascii="Arial" w:hAnsi="Arial" w:cs="Arial"/>
                <w:b/>
                <w:sz w:val="18"/>
                <w:szCs w:val="18"/>
              </w:rPr>
              <w:t>X</w:t>
            </w:r>
          </w:p>
        </w:tc>
        <w:tc>
          <w:tcPr>
            <w:tcW w:w="718" w:type="pct"/>
            <w:vAlign w:val="center"/>
          </w:tcPr>
          <w:p w:rsidR="00925197" w:rsidRPr="00973FDC" w:rsidRDefault="00925197" w:rsidP="00EC7CDB">
            <w:pPr>
              <w:snapToGrid w:val="0"/>
              <w:jc w:val="center"/>
              <w:rPr>
                <w:rFonts w:ascii="Arial" w:hAnsi="Arial" w:cs="Arial"/>
                <w:b/>
                <w:sz w:val="18"/>
                <w:szCs w:val="18"/>
              </w:rPr>
            </w:pPr>
          </w:p>
        </w:tc>
        <w:tc>
          <w:tcPr>
            <w:tcW w:w="897" w:type="pct"/>
            <w:vAlign w:val="center"/>
          </w:tcPr>
          <w:p w:rsidR="00925197" w:rsidRPr="00973FDC" w:rsidRDefault="00925197" w:rsidP="00EC7CDB">
            <w:pPr>
              <w:snapToGrid w:val="0"/>
              <w:jc w:val="center"/>
              <w:rPr>
                <w:rFonts w:ascii="Arial" w:hAnsi="Arial" w:cs="Arial"/>
                <w:b/>
                <w:sz w:val="18"/>
                <w:szCs w:val="18"/>
              </w:rPr>
            </w:pPr>
            <w:r w:rsidRPr="00973FDC">
              <w:rPr>
                <w:rFonts w:ascii="Arial" w:hAnsi="Arial" w:cs="Arial"/>
                <w:b/>
                <w:sz w:val="18"/>
                <w:szCs w:val="18"/>
              </w:rPr>
              <w:t>X</w:t>
            </w:r>
          </w:p>
        </w:tc>
      </w:tr>
      <w:tr w:rsidR="00925197" w:rsidRPr="00B26950" w:rsidTr="00EC7CDB">
        <w:trPr>
          <w:cantSplit/>
          <w:trHeight w:hRule="exact" w:val="510"/>
          <w:jc w:val="center"/>
        </w:trPr>
        <w:tc>
          <w:tcPr>
            <w:tcW w:w="260" w:type="pct"/>
            <w:vMerge/>
            <w:textDirection w:val="tbRlV"/>
          </w:tcPr>
          <w:p w:rsidR="00925197" w:rsidRPr="00B26950" w:rsidRDefault="00925197" w:rsidP="00EC7CDB">
            <w:pPr>
              <w:rPr>
                <w:rFonts w:ascii="Arial" w:hAnsi="Arial" w:cs="Arial"/>
                <w:sz w:val="18"/>
                <w:szCs w:val="18"/>
              </w:rPr>
            </w:pPr>
          </w:p>
        </w:tc>
        <w:tc>
          <w:tcPr>
            <w:tcW w:w="725" w:type="pct"/>
            <w:vMerge/>
            <w:vAlign w:val="center"/>
          </w:tcPr>
          <w:p w:rsidR="00925197" w:rsidRPr="00B26950" w:rsidRDefault="00925197" w:rsidP="00EC7CDB">
            <w:pPr>
              <w:rPr>
                <w:rFonts w:ascii="Arial" w:hAnsi="Arial" w:cs="Arial"/>
                <w:sz w:val="18"/>
                <w:szCs w:val="18"/>
              </w:rPr>
            </w:pPr>
          </w:p>
        </w:tc>
        <w:tc>
          <w:tcPr>
            <w:tcW w:w="1578" w:type="pct"/>
            <w:vAlign w:val="center"/>
          </w:tcPr>
          <w:p w:rsidR="00925197" w:rsidRPr="00B26950" w:rsidRDefault="00925197" w:rsidP="00EC7CDB">
            <w:pPr>
              <w:snapToGrid w:val="0"/>
              <w:rPr>
                <w:rFonts w:ascii="Arial" w:hAnsi="Arial" w:cs="Arial"/>
                <w:sz w:val="18"/>
                <w:szCs w:val="18"/>
              </w:rPr>
            </w:pPr>
            <w:r w:rsidRPr="00B26950">
              <w:rPr>
                <w:rFonts w:ascii="Arial" w:hAnsi="Arial" w:cs="Arial"/>
                <w:sz w:val="18"/>
                <w:szCs w:val="18"/>
              </w:rPr>
              <w:t>Infrastruktura w sporcie</w:t>
            </w:r>
          </w:p>
        </w:tc>
        <w:tc>
          <w:tcPr>
            <w:tcW w:w="822" w:type="pct"/>
            <w:vAlign w:val="center"/>
          </w:tcPr>
          <w:p w:rsidR="00925197" w:rsidRPr="00973FDC" w:rsidRDefault="00925197" w:rsidP="00EC7CDB">
            <w:pPr>
              <w:snapToGrid w:val="0"/>
              <w:jc w:val="center"/>
              <w:rPr>
                <w:rFonts w:ascii="Arial" w:hAnsi="Arial" w:cs="Arial"/>
                <w:b/>
                <w:sz w:val="18"/>
                <w:szCs w:val="18"/>
              </w:rPr>
            </w:pPr>
          </w:p>
        </w:tc>
        <w:tc>
          <w:tcPr>
            <w:tcW w:w="718" w:type="pct"/>
            <w:vAlign w:val="center"/>
          </w:tcPr>
          <w:p w:rsidR="00925197" w:rsidRPr="00973FDC" w:rsidRDefault="00925197" w:rsidP="00EC7CDB">
            <w:pPr>
              <w:snapToGrid w:val="0"/>
              <w:jc w:val="center"/>
              <w:rPr>
                <w:rFonts w:ascii="Arial" w:hAnsi="Arial" w:cs="Arial"/>
                <w:b/>
                <w:sz w:val="18"/>
                <w:szCs w:val="18"/>
              </w:rPr>
            </w:pPr>
            <w:r w:rsidRPr="00973FDC">
              <w:rPr>
                <w:rFonts w:ascii="Arial" w:hAnsi="Arial" w:cs="Arial"/>
                <w:b/>
                <w:sz w:val="18"/>
                <w:szCs w:val="18"/>
              </w:rPr>
              <w:t>X</w:t>
            </w:r>
          </w:p>
        </w:tc>
        <w:tc>
          <w:tcPr>
            <w:tcW w:w="897" w:type="pct"/>
            <w:vAlign w:val="center"/>
          </w:tcPr>
          <w:p w:rsidR="00925197" w:rsidRPr="00973FDC" w:rsidRDefault="00925197" w:rsidP="00EC7CDB">
            <w:pPr>
              <w:snapToGrid w:val="0"/>
              <w:jc w:val="center"/>
              <w:rPr>
                <w:rFonts w:ascii="Arial" w:hAnsi="Arial" w:cs="Arial"/>
                <w:b/>
                <w:sz w:val="18"/>
                <w:szCs w:val="18"/>
              </w:rPr>
            </w:pPr>
          </w:p>
        </w:tc>
      </w:tr>
    </w:tbl>
    <w:p w:rsidR="00925197" w:rsidRDefault="00925197" w:rsidP="00925197">
      <w:pPr>
        <w:pStyle w:val="Legenda1"/>
        <w:rPr>
          <w:rFonts w:ascii="Arial" w:hAnsi="Arial" w:cs="Arial"/>
          <w:sz w:val="22"/>
          <w:szCs w:val="22"/>
        </w:rPr>
      </w:pPr>
      <w:bookmarkStart w:id="35" w:name="_Toc196729429"/>
    </w:p>
    <w:p w:rsidR="00925197" w:rsidRDefault="00925197" w:rsidP="00925197">
      <w:pPr>
        <w:pStyle w:val="Legenda1"/>
        <w:rPr>
          <w:rFonts w:ascii="Arial" w:hAnsi="Arial" w:cs="Arial"/>
          <w:sz w:val="22"/>
          <w:szCs w:val="22"/>
        </w:rPr>
      </w:pPr>
    </w:p>
    <w:p w:rsidR="00925197" w:rsidRDefault="00925197" w:rsidP="00925197">
      <w:pPr>
        <w:rPr>
          <w:lang w:eastAsia="ar-SA"/>
        </w:rPr>
      </w:pPr>
    </w:p>
    <w:p w:rsidR="00925197" w:rsidRDefault="00925197" w:rsidP="00925197">
      <w:pPr>
        <w:rPr>
          <w:lang w:eastAsia="ar-SA"/>
        </w:rPr>
      </w:pPr>
    </w:p>
    <w:p w:rsidR="00925197" w:rsidRDefault="00925197" w:rsidP="00925197">
      <w:pPr>
        <w:rPr>
          <w:lang w:eastAsia="ar-SA"/>
        </w:rPr>
      </w:pPr>
    </w:p>
    <w:p w:rsidR="00925197" w:rsidRDefault="00925197" w:rsidP="00925197">
      <w:pPr>
        <w:rPr>
          <w:lang w:eastAsia="ar-SA"/>
        </w:rPr>
      </w:pPr>
    </w:p>
    <w:p w:rsidR="00925197" w:rsidRDefault="00925197" w:rsidP="00925197">
      <w:pPr>
        <w:rPr>
          <w:lang w:eastAsia="ar-SA"/>
        </w:rPr>
      </w:pPr>
    </w:p>
    <w:p w:rsidR="00925197" w:rsidRDefault="00925197" w:rsidP="00925197">
      <w:pPr>
        <w:rPr>
          <w:lang w:eastAsia="ar-SA"/>
        </w:rPr>
      </w:pPr>
    </w:p>
    <w:p w:rsidR="00925197" w:rsidRPr="00D114E3" w:rsidRDefault="00925197" w:rsidP="00925197">
      <w:pPr>
        <w:rPr>
          <w:lang w:eastAsia="ar-SA"/>
        </w:rPr>
      </w:pPr>
    </w:p>
    <w:p w:rsidR="00925197" w:rsidRDefault="00E02BF0" w:rsidP="00925197">
      <w:pPr>
        <w:pStyle w:val="Legenda1"/>
        <w:rPr>
          <w:rFonts w:ascii="Arial" w:hAnsi="Arial" w:cs="Arial"/>
          <w:sz w:val="22"/>
          <w:szCs w:val="22"/>
        </w:rPr>
      </w:pPr>
      <w:r>
        <w:rPr>
          <w:rFonts w:ascii="Arial" w:hAnsi="Arial" w:cs="Arial"/>
          <w:noProof/>
          <w:sz w:val="22"/>
          <w:szCs w:val="22"/>
          <w:lang w:eastAsia="pl-PL"/>
        </w:rPr>
        <w:pict>
          <v:rect id="_x0000_s1027" style="position:absolute;margin-left:333pt;margin-top:30.55pt;width:27pt;height:36pt;z-index:251661312" stroked="f" strokeweight="0"/>
        </w:pict>
      </w:r>
    </w:p>
    <w:p w:rsidR="00925197" w:rsidRPr="00D114E3" w:rsidRDefault="00925197" w:rsidP="00925197">
      <w:pPr>
        <w:pStyle w:val="Legenda1"/>
        <w:spacing w:line="360" w:lineRule="auto"/>
        <w:rPr>
          <w:rFonts w:ascii="Arial" w:hAnsi="Arial" w:cs="Arial"/>
          <w:b w:val="0"/>
          <w:sz w:val="22"/>
          <w:szCs w:val="22"/>
        </w:rPr>
      </w:pPr>
      <w:r>
        <w:rPr>
          <w:rFonts w:ascii="Arial" w:hAnsi="Arial" w:cs="Arial"/>
          <w:b w:val="0"/>
          <w:sz w:val="22"/>
          <w:szCs w:val="22"/>
        </w:rPr>
        <w:lastRenderedPageBreak/>
        <w:t>Tabela 4</w:t>
      </w:r>
      <w:r w:rsidRPr="00D114E3">
        <w:rPr>
          <w:rFonts w:ascii="Arial" w:hAnsi="Arial" w:cs="Arial"/>
          <w:b w:val="0"/>
          <w:sz w:val="22"/>
          <w:szCs w:val="22"/>
        </w:rPr>
        <w:t>. Spójność Strategii sektorowej z Planem Zagospodarowania Przestrzennego Województwa Dolnośląskiego</w:t>
      </w:r>
      <w:bookmarkEnd w:id="35"/>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99"/>
        <w:gridCol w:w="5738"/>
        <w:gridCol w:w="2679"/>
        <w:gridCol w:w="2679"/>
        <w:gridCol w:w="2323"/>
      </w:tblGrid>
      <w:tr w:rsidR="00925197" w:rsidRPr="00B26950" w:rsidTr="00EC7CDB">
        <w:trPr>
          <w:cantSplit/>
          <w:trHeight w:hRule="exact" w:val="434"/>
          <w:jc w:val="center"/>
        </w:trPr>
        <w:tc>
          <w:tcPr>
            <w:tcW w:w="2299" w:type="pct"/>
            <w:gridSpan w:val="2"/>
            <w:tcBorders>
              <w:top w:val="single" w:sz="4" w:space="0" w:color="000000"/>
              <w:bottom w:val="nil"/>
            </w:tcBorders>
            <w:shd w:val="clear" w:color="auto" w:fill="auto"/>
          </w:tcPr>
          <w:p w:rsidR="00925197" w:rsidRPr="00B26950" w:rsidRDefault="00925197" w:rsidP="00EC7CDB">
            <w:pPr>
              <w:snapToGrid w:val="0"/>
              <w:rPr>
                <w:rFonts w:ascii="Arial" w:hAnsi="Arial" w:cs="Arial"/>
                <w:sz w:val="18"/>
                <w:szCs w:val="18"/>
              </w:rPr>
            </w:pPr>
          </w:p>
        </w:tc>
        <w:tc>
          <w:tcPr>
            <w:tcW w:w="2701" w:type="pct"/>
            <w:gridSpan w:val="3"/>
            <w:shd w:val="clear" w:color="auto" w:fill="auto"/>
            <w:vAlign w:val="center"/>
          </w:tcPr>
          <w:p w:rsidR="00925197" w:rsidRPr="00564D5F" w:rsidRDefault="00925197" w:rsidP="00EC7CDB">
            <w:pPr>
              <w:snapToGrid w:val="0"/>
              <w:jc w:val="center"/>
              <w:rPr>
                <w:rFonts w:ascii="Arial" w:hAnsi="Arial" w:cs="Arial"/>
                <w:b/>
                <w:smallCaps/>
                <w:sz w:val="18"/>
                <w:szCs w:val="18"/>
              </w:rPr>
            </w:pPr>
            <w:r>
              <w:rPr>
                <w:rFonts w:ascii="Arial" w:hAnsi="Arial" w:cs="Arial"/>
                <w:b/>
                <w:smallCaps/>
                <w:sz w:val="18"/>
                <w:szCs w:val="18"/>
              </w:rPr>
              <w:t>STRATEGIA SEKTOROWA – ZAŁĄCZNIK DO STRATEGII ROZWOJU WOJEWÓDZTWA DOLNOŚLĄSKIEGO DO 2020 R. W ZAKRESIE SPORTU</w:t>
            </w:r>
          </w:p>
        </w:tc>
      </w:tr>
      <w:tr w:rsidR="00925197" w:rsidRPr="00B26950" w:rsidTr="00EC7CDB">
        <w:trPr>
          <w:cantSplit/>
          <w:trHeight w:hRule="exact" w:val="544"/>
          <w:jc w:val="center"/>
        </w:trPr>
        <w:tc>
          <w:tcPr>
            <w:tcW w:w="2299" w:type="pct"/>
            <w:gridSpan w:val="2"/>
            <w:tcBorders>
              <w:top w:val="nil"/>
              <w:bottom w:val="nil"/>
            </w:tcBorders>
            <w:shd w:val="clear" w:color="auto" w:fill="auto"/>
          </w:tcPr>
          <w:p w:rsidR="00925197" w:rsidRPr="00B26950" w:rsidRDefault="00925197" w:rsidP="00EC7CDB">
            <w:pPr>
              <w:rPr>
                <w:rFonts w:ascii="Arial" w:hAnsi="Arial" w:cs="Arial"/>
                <w:sz w:val="18"/>
                <w:szCs w:val="18"/>
              </w:rPr>
            </w:pPr>
          </w:p>
        </w:tc>
        <w:tc>
          <w:tcPr>
            <w:tcW w:w="942" w:type="pct"/>
            <w:shd w:val="clear" w:color="auto" w:fill="auto"/>
            <w:vAlign w:val="center"/>
          </w:tcPr>
          <w:p w:rsidR="00925197" w:rsidRPr="00B26950" w:rsidRDefault="00925197" w:rsidP="00EC7CDB">
            <w:pPr>
              <w:rPr>
                <w:rFonts w:ascii="Arial" w:hAnsi="Arial" w:cs="Arial"/>
                <w:b/>
                <w:sz w:val="18"/>
                <w:szCs w:val="18"/>
              </w:rPr>
            </w:pPr>
            <w:r w:rsidRPr="00B26950">
              <w:rPr>
                <w:rFonts w:ascii="Arial" w:hAnsi="Arial" w:cs="Arial"/>
                <w:b/>
                <w:sz w:val="18"/>
                <w:szCs w:val="18"/>
              </w:rPr>
              <w:t>Pole strategiczne</w:t>
            </w:r>
          </w:p>
        </w:tc>
        <w:tc>
          <w:tcPr>
            <w:tcW w:w="942" w:type="pct"/>
            <w:shd w:val="clear" w:color="auto" w:fill="auto"/>
            <w:vAlign w:val="center"/>
          </w:tcPr>
          <w:p w:rsidR="00925197" w:rsidRPr="00B26950" w:rsidRDefault="00925197" w:rsidP="00EC7CDB">
            <w:pPr>
              <w:rPr>
                <w:rFonts w:ascii="Arial" w:hAnsi="Arial" w:cs="Arial"/>
                <w:b/>
                <w:sz w:val="18"/>
                <w:szCs w:val="18"/>
              </w:rPr>
            </w:pPr>
            <w:r w:rsidRPr="00B26950">
              <w:rPr>
                <w:rFonts w:ascii="Arial" w:hAnsi="Arial" w:cs="Arial"/>
                <w:b/>
                <w:sz w:val="18"/>
                <w:szCs w:val="18"/>
              </w:rPr>
              <w:t>Pole strategiczne</w:t>
            </w:r>
          </w:p>
        </w:tc>
        <w:tc>
          <w:tcPr>
            <w:tcW w:w="817" w:type="pct"/>
            <w:shd w:val="clear" w:color="auto" w:fill="auto"/>
            <w:vAlign w:val="center"/>
          </w:tcPr>
          <w:p w:rsidR="00925197" w:rsidRPr="00B26950" w:rsidRDefault="00925197" w:rsidP="00EC7CDB">
            <w:pPr>
              <w:rPr>
                <w:rFonts w:ascii="Arial" w:hAnsi="Arial" w:cs="Arial"/>
                <w:b/>
                <w:sz w:val="18"/>
                <w:szCs w:val="18"/>
              </w:rPr>
            </w:pPr>
            <w:r w:rsidRPr="00B26950">
              <w:rPr>
                <w:rFonts w:ascii="Arial" w:hAnsi="Arial" w:cs="Arial"/>
                <w:b/>
                <w:sz w:val="18"/>
                <w:szCs w:val="18"/>
              </w:rPr>
              <w:t>Pole strategiczne</w:t>
            </w:r>
          </w:p>
        </w:tc>
      </w:tr>
      <w:tr w:rsidR="00925197" w:rsidRPr="00B26950" w:rsidTr="00EC7CDB">
        <w:trPr>
          <w:cantSplit/>
          <w:trHeight w:hRule="exact" w:val="544"/>
          <w:jc w:val="center"/>
        </w:trPr>
        <w:tc>
          <w:tcPr>
            <w:tcW w:w="2299" w:type="pct"/>
            <w:gridSpan w:val="2"/>
            <w:tcBorders>
              <w:top w:val="nil"/>
              <w:bottom w:val="nil"/>
            </w:tcBorders>
            <w:shd w:val="clear" w:color="auto" w:fill="auto"/>
          </w:tcPr>
          <w:p w:rsidR="00925197" w:rsidRPr="00B26950" w:rsidRDefault="00925197" w:rsidP="00EC7CDB">
            <w:pPr>
              <w:rPr>
                <w:rFonts w:ascii="Arial" w:hAnsi="Arial" w:cs="Arial"/>
                <w:sz w:val="18"/>
                <w:szCs w:val="18"/>
              </w:rPr>
            </w:pPr>
          </w:p>
        </w:tc>
        <w:tc>
          <w:tcPr>
            <w:tcW w:w="942" w:type="pct"/>
            <w:shd w:val="clear" w:color="auto" w:fill="auto"/>
            <w:vAlign w:val="center"/>
          </w:tcPr>
          <w:p w:rsidR="00925197" w:rsidRPr="00B26950" w:rsidRDefault="00925197" w:rsidP="00EC7CDB">
            <w:pPr>
              <w:snapToGrid w:val="0"/>
              <w:rPr>
                <w:rFonts w:ascii="Arial" w:hAnsi="Arial" w:cs="Arial"/>
                <w:sz w:val="18"/>
                <w:szCs w:val="18"/>
              </w:rPr>
            </w:pPr>
            <w:r w:rsidRPr="00B26950">
              <w:rPr>
                <w:rFonts w:ascii="Arial" w:hAnsi="Arial" w:cs="Arial"/>
                <w:sz w:val="18"/>
                <w:szCs w:val="18"/>
              </w:rPr>
              <w:t>Kompetencje sportowe</w:t>
            </w:r>
          </w:p>
        </w:tc>
        <w:tc>
          <w:tcPr>
            <w:tcW w:w="942" w:type="pct"/>
            <w:shd w:val="clear" w:color="auto" w:fill="auto"/>
            <w:vAlign w:val="center"/>
          </w:tcPr>
          <w:p w:rsidR="00925197" w:rsidRPr="00B26950" w:rsidRDefault="00925197" w:rsidP="00EC7CDB">
            <w:pPr>
              <w:snapToGrid w:val="0"/>
              <w:rPr>
                <w:rFonts w:ascii="Arial" w:hAnsi="Arial" w:cs="Arial"/>
                <w:sz w:val="18"/>
                <w:szCs w:val="18"/>
              </w:rPr>
            </w:pPr>
            <w:r w:rsidRPr="00B26950">
              <w:rPr>
                <w:rFonts w:ascii="Arial" w:hAnsi="Arial" w:cs="Arial"/>
                <w:sz w:val="18"/>
                <w:szCs w:val="18"/>
              </w:rPr>
              <w:t>Dostęp do sportu</w:t>
            </w:r>
          </w:p>
        </w:tc>
        <w:tc>
          <w:tcPr>
            <w:tcW w:w="817" w:type="pct"/>
            <w:shd w:val="clear" w:color="auto" w:fill="auto"/>
            <w:vAlign w:val="center"/>
          </w:tcPr>
          <w:p w:rsidR="00925197" w:rsidRPr="00B26950" w:rsidRDefault="00925197" w:rsidP="00EC7CDB">
            <w:pPr>
              <w:snapToGrid w:val="0"/>
              <w:rPr>
                <w:rFonts w:ascii="Arial" w:hAnsi="Arial" w:cs="Arial"/>
                <w:sz w:val="18"/>
                <w:szCs w:val="18"/>
              </w:rPr>
            </w:pPr>
            <w:r w:rsidRPr="00B26950">
              <w:rPr>
                <w:rFonts w:ascii="Arial" w:hAnsi="Arial" w:cs="Arial"/>
                <w:sz w:val="18"/>
                <w:szCs w:val="18"/>
              </w:rPr>
              <w:t>Organizacja sportu</w:t>
            </w:r>
          </w:p>
        </w:tc>
      </w:tr>
      <w:tr w:rsidR="00925197" w:rsidRPr="00B26950" w:rsidTr="00EC7CDB">
        <w:trPr>
          <w:cantSplit/>
          <w:trHeight w:hRule="exact" w:val="544"/>
          <w:jc w:val="center"/>
        </w:trPr>
        <w:tc>
          <w:tcPr>
            <w:tcW w:w="2299" w:type="pct"/>
            <w:gridSpan w:val="2"/>
            <w:tcBorders>
              <w:top w:val="nil"/>
              <w:bottom w:val="nil"/>
            </w:tcBorders>
            <w:shd w:val="clear" w:color="auto" w:fill="auto"/>
          </w:tcPr>
          <w:p w:rsidR="00925197" w:rsidRPr="00B26950" w:rsidRDefault="00925197" w:rsidP="00EC7CDB">
            <w:pPr>
              <w:rPr>
                <w:rFonts w:ascii="Arial" w:hAnsi="Arial" w:cs="Arial"/>
                <w:sz w:val="18"/>
                <w:szCs w:val="18"/>
              </w:rPr>
            </w:pPr>
          </w:p>
        </w:tc>
        <w:tc>
          <w:tcPr>
            <w:tcW w:w="942" w:type="pct"/>
            <w:shd w:val="clear" w:color="auto" w:fill="auto"/>
            <w:vAlign w:val="center"/>
          </w:tcPr>
          <w:p w:rsidR="00925197" w:rsidRPr="00B26950" w:rsidRDefault="00925197" w:rsidP="00EC7CDB">
            <w:pPr>
              <w:snapToGrid w:val="0"/>
              <w:rPr>
                <w:rFonts w:ascii="Arial" w:hAnsi="Arial" w:cs="Arial"/>
                <w:b/>
                <w:sz w:val="18"/>
                <w:szCs w:val="18"/>
              </w:rPr>
            </w:pPr>
            <w:r>
              <w:rPr>
                <w:rFonts w:ascii="Arial" w:hAnsi="Arial" w:cs="Arial"/>
                <w:b/>
                <w:sz w:val="18"/>
                <w:szCs w:val="18"/>
              </w:rPr>
              <w:t>Cel</w:t>
            </w:r>
            <w:r w:rsidRPr="00B26950">
              <w:rPr>
                <w:rFonts w:ascii="Arial" w:hAnsi="Arial" w:cs="Arial"/>
                <w:b/>
                <w:sz w:val="18"/>
                <w:szCs w:val="18"/>
              </w:rPr>
              <w:t xml:space="preserve"> strategiczny</w:t>
            </w:r>
          </w:p>
        </w:tc>
        <w:tc>
          <w:tcPr>
            <w:tcW w:w="942" w:type="pct"/>
            <w:shd w:val="clear" w:color="auto" w:fill="auto"/>
            <w:vAlign w:val="center"/>
          </w:tcPr>
          <w:p w:rsidR="00925197" w:rsidRPr="00B26950" w:rsidRDefault="00925197" w:rsidP="00EC7CDB">
            <w:pPr>
              <w:snapToGrid w:val="0"/>
              <w:rPr>
                <w:rFonts w:ascii="Arial" w:hAnsi="Arial" w:cs="Arial"/>
                <w:b/>
                <w:sz w:val="18"/>
                <w:szCs w:val="18"/>
              </w:rPr>
            </w:pPr>
            <w:r w:rsidRPr="00B26950">
              <w:rPr>
                <w:rFonts w:ascii="Arial" w:hAnsi="Arial" w:cs="Arial"/>
                <w:b/>
                <w:sz w:val="18"/>
                <w:szCs w:val="18"/>
              </w:rPr>
              <w:t>Cel strategiczny</w:t>
            </w:r>
          </w:p>
        </w:tc>
        <w:tc>
          <w:tcPr>
            <w:tcW w:w="817" w:type="pct"/>
            <w:shd w:val="clear" w:color="auto" w:fill="auto"/>
            <w:vAlign w:val="center"/>
          </w:tcPr>
          <w:p w:rsidR="00925197" w:rsidRPr="00B26950" w:rsidRDefault="00925197" w:rsidP="00EC7CDB">
            <w:pPr>
              <w:snapToGrid w:val="0"/>
              <w:rPr>
                <w:rFonts w:ascii="Arial" w:hAnsi="Arial" w:cs="Arial"/>
                <w:b/>
                <w:sz w:val="18"/>
                <w:szCs w:val="18"/>
              </w:rPr>
            </w:pPr>
            <w:r w:rsidRPr="00B26950">
              <w:rPr>
                <w:rFonts w:ascii="Arial" w:hAnsi="Arial" w:cs="Arial"/>
                <w:b/>
                <w:sz w:val="18"/>
                <w:szCs w:val="18"/>
              </w:rPr>
              <w:t>Cel strategiczny</w:t>
            </w:r>
          </w:p>
        </w:tc>
      </w:tr>
      <w:tr w:rsidR="00925197" w:rsidRPr="00B26950" w:rsidTr="00EC7CDB">
        <w:trPr>
          <w:cantSplit/>
          <w:trHeight w:val="405"/>
          <w:jc w:val="center"/>
        </w:trPr>
        <w:tc>
          <w:tcPr>
            <w:tcW w:w="2299" w:type="pct"/>
            <w:gridSpan w:val="2"/>
            <w:tcBorders>
              <w:top w:val="nil"/>
            </w:tcBorders>
            <w:shd w:val="clear" w:color="auto" w:fill="auto"/>
          </w:tcPr>
          <w:p w:rsidR="00925197" w:rsidRPr="00B26950" w:rsidRDefault="00925197" w:rsidP="00EC7CDB">
            <w:pPr>
              <w:rPr>
                <w:rFonts w:ascii="Arial" w:hAnsi="Arial" w:cs="Arial"/>
                <w:sz w:val="18"/>
                <w:szCs w:val="18"/>
              </w:rPr>
            </w:pPr>
          </w:p>
        </w:tc>
        <w:tc>
          <w:tcPr>
            <w:tcW w:w="942" w:type="pct"/>
            <w:vMerge w:val="restart"/>
            <w:shd w:val="clear" w:color="auto" w:fill="auto"/>
            <w:vAlign w:val="center"/>
          </w:tcPr>
          <w:p w:rsidR="00925197" w:rsidRPr="00B26950" w:rsidRDefault="00925197" w:rsidP="00EC7CDB">
            <w:pPr>
              <w:snapToGrid w:val="0"/>
              <w:rPr>
                <w:rFonts w:ascii="Arial" w:hAnsi="Arial" w:cs="Arial"/>
                <w:sz w:val="18"/>
                <w:szCs w:val="18"/>
              </w:rPr>
            </w:pPr>
            <w:r w:rsidRPr="00B26950">
              <w:rPr>
                <w:rFonts w:ascii="Arial" w:hAnsi="Arial" w:cs="Arial"/>
                <w:sz w:val="18"/>
                <w:szCs w:val="18"/>
              </w:rPr>
              <w:t>Poszerzanie społecznych kompetencji</w:t>
            </w:r>
          </w:p>
        </w:tc>
        <w:tc>
          <w:tcPr>
            <w:tcW w:w="942" w:type="pct"/>
            <w:vMerge w:val="restart"/>
            <w:shd w:val="clear" w:color="auto" w:fill="auto"/>
            <w:vAlign w:val="center"/>
          </w:tcPr>
          <w:p w:rsidR="00925197" w:rsidRPr="00B26950" w:rsidRDefault="00925197" w:rsidP="00EC7CDB">
            <w:pPr>
              <w:snapToGrid w:val="0"/>
              <w:rPr>
                <w:rFonts w:ascii="Arial" w:hAnsi="Arial" w:cs="Arial"/>
                <w:sz w:val="18"/>
                <w:szCs w:val="18"/>
              </w:rPr>
            </w:pPr>
            <w:r w:rsidRPr="00B26950">
              <w:rPr>
                <w:rFonts w:ascii="Arial" w:hAnsi="Arial" w:cs="Arial"/>
                <w:sz w:val="18"/>
                <w:szCs w:val="18"/>
              </w:rPr>
              <w:t>Rozbudowa infrastruktury umożliwiającej uczestnictwo w sporcie</w:t>
            </w:r>
          </w:p>
        </w:tc>
        <w:tc>
          <w:tcPr>
            <w:tcW w:w="817" w:type="pct"/>
            <w:vMerge w:val="restart"/>
            <w:shd w:val="clear" w:color="auto" w:fill="auto"/>
            <w:vAlign w:val="center"/>
          </w:tcPr>
          <w:p w:rsidR="00925197" w:rsidRPr="00B26950" w:rsidRDefault="00925197" w:rsidP="00EC7CDB">
            <w:pPr>
              <w:snapToGrid w:val="0"/>
              <w:rPr>
                <w:rFonts w:ascii="Arial" w:hAnsi="Arial" w:cs="Arial"/>
                <w:sz w:val="18"/>
                <w:szCs w:val="18"/>
              </w:rPr>
            </w:pPr>
            <w:r w:rsidRPr="00B26950">
              <w:rPr>
                <w:rFonts w:ascii="Arial" w:hAnsi="Arial" w:cs="Arial"/>
                <w:sz w:val="18"/>
                <w:szCs w:val="18"/>
              </w:rPr>
              <w:t xml:space="preserve">Integrowanie i promowanie regionu </w:t>
            </w:r>
          </w:p>
        </w:tc>
      </w:tr>
      <w:tr w:rsidR="00925197" w:rsidRPr="00B26950" w:rsidTr="00EC7CDB">
        <w:trPr>
          <w:cantSplit/>
          <w:trHeight w:hRule="exact" w:val="207"/>
          <w:jc w:val="center"/>
        </w:trPr>
        <w:tc>
          <w:tcPr>
            <w:tcW w:w="281" w:type="pct"/>
            <w:vMerge w:val="restart"/>
            <w:shd w:val="clear" w:color="auto" w:fill="auto"/>
            <w:textDirection w:val="btLr"/>
            <w:vAlign w:val="center"/>
          </w:tcPr>
          <w:p w:rsidR="00925197" w:rsidRPr="00B26950" w:rsidRDefault="00925197" w:rsidP="00EC7CDB">
            <w:pPr>
              <w:ind w:left="113" w:right="113"/>
              <w:jc w:val="center"/>
              <w:rPr>
                <w:rFonts w:ascii="Arial" w:hAnsi="Arial" w:cs="Arial"/>
                <w:sz w:val="18"/>
                <w:szCs w:val="18"/>
              </w:rPr>
            </w:pPr>
            <w:r>
              <w:rPr>
                <w:rFonts w:ascii="Arial" w:hAnsi="Arial" w:cs="Arial"/>
                <w:b/>
                <w:smallCaps/>
                <w:sz w:val="18"/>
                <w:szCs w:val="18"/>
              </w:rPr>
              <w:t>PLAN ZAGOSPODAROWANIA PRZESTRZENNEGO WOJEWÓDZTWA DOLNOŚLĄSKIEGO</w:t>
            </w:r>
          </w:p>
        </w:tc>
        <w:tc>
          <w:tcPr>
            <w:tcW w:w="2018" w:type="pct"/>
            <w:shd w:val="clear" w:color="auto" w:fill="auto"/>
            <w:vAlign w:val="center"/>
          </w:tcPr>
          <w:p w:rsidR="00925197" w:rsidRPr="00B26950" w:rsidRDefault="00925197" w:rsidP="00EC7CDB">
            <w:pPr>
              <w:rPr>
                <w:rFonts w:ascii="Arial" w:hAnsi="Arial" w:cs="Arial"/>
                <w:sz w:val="18"/>
                <w:szCs w:val="18"/>
              </w:rPr>
            </w:pPr>
            <w:r w:rsidRPr="00B26950">
              <w:rPr>
                <w:rFonts w:ascii="Arial" w:hAnsi="Arial" w:cs="Arial"/>
                <w:b/>
                <w:sz w:val="18"/>
                <w:szCs w:val="18"/>
              </w:rPr>
              <w:t>Cel strategiczny</w:t>
            </w:r>
          </w:p>
        </w:tc>
        <w:tc>
          <w:tcPr>
            <w:tcW w:w="942" w:type="pct"/>
            <w:vMerge/>
            <w:shd w:val="clear" w:color="auto" w:fill="auto"/>
            <w:vAlign w:val="center"/>
          </w:tcPr>
          <w:p w:rsidR="00925197" w:rsidRPr="00B26950" w:rsidRDefault="00925197" w:rsidP="00EC7CDB">
            <w:pPr>
              <w:snapToGrid w:val="0"/>
              <w:rPr>
                <w:rFonts w:ascii="Arial" w:hAnsi="Arial" w:cs="Arial"/>
                <w:sz w:val="18"/>
                <w:szCs w:val="18"/>
              </w:rPr>
            </w:pPr>
          </w:p>
        </w:tc>
        <w:tc>
          <w:tcPr>
            <w:tcW w:w="942" w:type="pct"/>
            <w:vMerge/>
            <w:shd w:val="clear" w:color="auto" w:fill="auto"/>
            <w:vAlign w:val="center"/>
          </w:tcPr>
          <w:p w:rsidR="00925197" w:rsidRPr="00B26950" w:rsidRDefault="00925197" w:rsidP="00EC7CDB">
            <w:pPr>
              <w:snapToGrid w:val="0"/>
              <w:rPr>
                <w:rFonts w:ascii="Arial" w:hAnsi="Arial" w:cs="Arial"/>
                <w:sz w:val="18"/>
                <w:szCs w:val="18"/>
              </w:rPr>
            </w:pPr>
          </w:p>
        </w:tc>
        <w:tc>
          <w:tcPr>
            <w:tcW w:w="817" w:type="pct"/>
            <w:vMerge/>
            <w:shd w:val="clear" w:color="auto" w:fill="auto"/>
            <w:vAlign w:val="center"/>
          </w:tcPr>
          <w:p w:rsidR="00925197" w:rsidRPr="00B26950" w:rsidRDefault="00925197" w:rsidP="00EC7CDB">
            <w:pPr>
              <w:snapToGrid w:val="0"/>
              <w:rPr>
                <w:rFonts w:ascii="Arial" w:hAnsi="Arial" w:cs="Arial"/>
                <w:sz w:val="18"/>
                <w:szCs w:val="18"/>
              </w:rPr>
            </w:pPr>
          </w:p>
        </w:tc>
      </w:tr>
      <w:tr w:rsidR="00925197" w:rsidRPr="00B26950" w:rsidTr="00EC7CDB">
        <w:trPr>
          <w:cantSplit/>
          <w:trHeight w:hRule="exact" w:val="510"/>
          <w:jc w:val="center"/>
        </w:trPr>
        <w:tc>
          <w:tcPr>
            <w:tcW w:w="281" w:type="pct"/>
            <w:vMerge/>
            <w:shd w:val="clear" w:color="auto" w:fill="auto"/>
            <w:textDirection w:val="tbRlV"/>
          </w:tcPr>
          <w:p w:rsidR="00925197" w:rsidRPr="00B26950" w:rsidRDefault="00925197" w:rsidP="00EC7CDB">
            <w:pPr>
              <w:rPr>
                <w:rFonts w:ascii="Arial" w:hAnsi="Arial" w:cs="Arial"/>
                <w:sz w:val="18"/>
                <w:szCs w:val="18"/>
              </w:rPr>
            </w:pPr>
          </w:p>
        </w:tc>
        <w:tc>
          <w:tcPr>
            <w:tcW w:w="2018" w:type="pct"/>
            <w:shd w:val="clear" w:color="auto" w:fill="auto"/>
            <w:vAlign w:val="center"/>
          </w:tcPr>
          <w:p w:rsidR="00925197" w:rsidRPr="00B26950" w:rsidRDefault="00925197" w:rsidP="00EC7CDB">
            <w:pPr>
              <w:snapToGrid w:val="0"/>
              <w:rPr>
                <w:rFonts w:ascii="Arial" w:hAnsi="Arial" w:cs="Arial"/>
                <w:sz w:val="18"/>
                <w:szCs w:val="18"/>
              </w:rPr>
            </w:pPr>
            <w:r w:rsidRPr="00B26950">
              <w:rPr>
                <w:rFonts w:ascii="Arial" w:hAnsi="Arial" w:cs="Arial"/>
                <w:sz w:val="18"/>
                <w:szCs w:val="18"/>
              </w:rPr>
              <w:t>Realizacja „otwarcia na Europę” – stymulowanie i umacnianie integracji Polski z UE poprzez pokonywanie barier integracyjnych</w:t>
            </w:r>
          </w:p>
        </w:tc>
        <w:tc>
          <w:tcPr>
            <w:tcW w:w="942" w:type="pct"/>
            <w:shd w:val="clear" w:color="auto" w:fill="auto"/>
            <w:vAlign w:val="center"/>
          </w:tcPr>
          <w:p w:rsidR="00925197" w:rsidRPr="00510CA6" w:rsidRDefault="00925197" w:rsidP="00EC7CDB">
            <w:pPr>
              <w:snapToGrid w:val="0"/>
              <w:jc w:val="center"/>
              <w:rPr>
                <w:rFonts w:ascii="Arial" w:hAnsi="Arial" w:cs="Arial"/>
                <w:b/>
                <w:sz w:val="18"/>
                <w:szCs w:val="18"/>
              </w:rPr>
            </w:pPr>
          </w:p>
        </w:tc>
        <w:tc>
          <w:tcPr>
            <w:tcW w:w="942" w:type="pct"/>
            <w:shd w:val="clear" w:color="auto" w:fill="auto"/>
            <w:vAlign w:val="center"/>
          </w:tcPr>
          <w:p w:rsidR="00925197" w:rsidRPr="00510CA6" w:rsidRDefault="00925197" w:rsidP="00EC7CDB">
            <w:pPr>
              <w:snapToGrid w:val="0"/>
              <w:jc w:val="center"/>
              <w:rPr>
                <w:rFonts w:ascii="Arial" w:hAnsi="Arial" w:cs="Arial"/>
                <w:b/>
                <w:sz w:val="18"/>
                <w:szCs w:val="18"/>
              </w:rPr>
            </w:pPr>
          </w:p>
        </w:tc>
        <w:tc>
          <w:tcPr>
            <w:tcW w:w="817" w:type="pct"/>
            <w:shd w:val="clear" w:color="auto" w:fill="auto"/>
            <w:vAlign w:val="center"/>
          </w:tcPr>
          <w:p w:rsidR="00925197" w:rsidRPr="00510CA6" w:rsidRDefault="00925197" w:rsidP="00EC7CDB">
            <w:pPr>
              <w:snapToGrid w:val="0"/>
              <w:jc w:val="center"/>
              <w:rPr>
                <w:rFonts w:ascii="Arial" w:hAnsi="Arial" w:cs="Arial"/>
                <w:b/>
                <w:sz w:val="18"/>
                <w:szCs w:val="18"/>
              </w:rPr>
            </w:pPr>
            <w:r w:rsidRPr="00510CA6">
              <w:rPr>
                <w:rFonts w:ascii="Arial" w:hAnsi="Arial" w:cs="Arial"/>
                <w:b/>
                <w:sz w:val="18"/>
                <w:szCs w:val="18"/>
              </w:rPr>
              <w:t>X</w:t>
            </w:r>
          </w:p>
        </w:tc>
      </w:tr>
      <w:tr w:rsidR="00925197" w:rsidRPr="00B26950" w:rsidTr="00EC7CDB">
        <w:trPr>
          <w:cantSplit/>
          <w:trHeight w:hRule="exact" w:val="510"/>
          <w:jc w:val="center"/>
        </w:trPr>
        <w:tc>
          <w:tcPr>
            <w:tcW w:w="281" w:type="pct"/>
            <w:vMerge/>
            <w:shd w:val="clear" w:color="auto" w:fill="auto"/>
            <w:textDirection w:val="tbRlV"/>
          </w:tcPr>
          <w:p w:rsidR="00925197" w:rsidRPr="00B26950" w:rsidRDefault="00925197" w:rsidP="00EC7CDB">
            <w:pPr>
              <w:rPr>
                <w:rFonts w:ascii="Arial" w:hAnsi="Arial" w:cs="Arial"/>
                <w:sz w:val="18"/>
                <w:szCs w:val="18"/>
              </w:rPr>
            </w:pPr>
          </w:p>
        </w:tc>
        <w:tc>
          <w:tcPr>
            <w:tcW w:w="2018" w:type="pct"/>
            <w:shd w:val="clear" w:color="auto" w:fill="auto"/>
            <w:vAlign w:val="center"/>
          </w:tcPr>
          <w:p w:rsidR="00925197" w:rsidRPr="00B26950" w:rsidRDefault="00925197" w:rsidP="00EC7CDB">
            <w:pPr>
              <w:snapToGrid w:val="0"/>
              <w:rPr>
                <w:rFonts w:ascii="Arial" w:hAnsi="Arial" w:cs="Arial"/>
                <w:sz w:val="18"/>
                <w:szCs w:val="18"/>
              </w:rPr>
            </w:pPr>
            <w:r w:rsidRPr="00B26950">
              <w:rPr>
                <w:rFonts w:ascii="Arial" w:hAnsi="Arial" w:cs="Arial"/>
                <w:sz w:val="18"/>
                <w:szCs w:val="18"/>
              </w:rPr>
              <w:t>Kształtowanie konkurencyjności województwa poprzez tworzenie i rozwój systemu obszarów aktywizacji społecznej i gospodarczej</w:t>
            </w:r>
          </w:p>
        </w:tc>
        <w:tc>
          <w:tcPr>
            <w:tcW w:w="942" w:type="pct"/>
            <w:shd w:val="clear" w:color="auto" w:fill="auto"/>
            <w:vAlign w:val="center"/>
          </w:tcPr>
          <w:p w:rsidR="00925197" w:rsidRPr="00510CA6" w:rsidRDefault="00925197" w:rsidP="00EC7CDB">
            <w:pPr>
              <w:snapToGrid w:val="0"/>
              <w:jc w:val="center"/>
              <w:rPr>
                <w:rFonts w:ascii="Arial" w:hAnsi="Arial" w:cs="Arial"/>
                <w:b/>
                <w:sz w:val="18"/>
                <w:szCs w:val="18"/>
              </w:rPr>
            </w:pPr>
            <w:r w:rsidRPr="00510CA6">
              <w:rPr>
                <w:rFonts w:ascii="Arial" w:hAnsi="Arial" w:cs="Arial"/>
                <w:b/>
                <w:sz w:val="18"/>
                <w:szCs w:val="18"/>
              </w:rPr>
              <w:t>X</w:t>
            </w:r>
          </w:p>
        </w:tc>
        <w:tc>
          <w:tcPr>
            <w:tcW w:w="942" w:type="pct"/>
            <w:shd w:val="clear" w:color="auto" w:fill="auto"/>
            <w:vAlign w:val="center"/>
          </w:tcPr>
          <w:p w:rsidR="00925197" w:rsidRPr="00510CA6" w:rsidRDefault="00925197" w:rsidP="00EC7CDB">
            <w:pPr>
              <w:snapToGrid w:val="0"/>
              <w:jc w:val="center"/>
              <w:rPr>
                <w:rFonts w:ascii="Arial" w:hAnsi="Arial" w:cs="Arial"/>
                <w:b/>
                <w:sz w:val="18"/>
                <w:szCs w:val="18"/>
              </w:rPr>
            </w:pPr>
          </w:p>
        </w:tc>
        <w:tc>
          <w:tcPr>
            <w:tcW w:w="817" w:type="pct"/>
            <w:shd w:val="clear" w:color="auto" w:fill="auto"/>
            <w:vAlign w:val="center"/>
          </w:tcPr>
          <w:p w:rsidR="00925197" w:rsidRPr="00510CA6" w:rsidRDefault="00925197" w:rsidP="00EC7CDB">
            <w:pPr>
              <w:snapToGrid w:val="0"/>
              <w:jc w:val="center"/>
              <w:rPr>
                <w:rFonts w:ascii="Arial" w:hAnsi="Arial" w:cs="Arial"/>
                <w:b/>
                <w:sz w:val="18"/>
                <w:szCs w:val="18"/>
              </w:rPr>
            </w:pPr>
            <w:r w:rsidRPr="00510CA6">
              <w:rPr>
                <w:rFonts w:ascii="Arial" w:hAnsi="Arial" w:cs="Arial"/>
                <w:b/>
                <w:sz w:val="18"/>
                <w:szCs w:val="18"/>
              </w:rPr>
              <w:t>X</w:t>
            </w:r>
          </w:p>
        </w:tc>
      </w:tr>
      <w:tr w:rsidR="00925197" w:rsidRPr="00B26950" w:rsidTr="00EC7CDB">
        <w:trPr>
          <w:cantSplit/>
          <w:trHeight w:hRule="exact" w:val="663"/>
          <w:jc w:val="center"/>
        </w:trPr>
        <w:tc>
          <w:tcPr>
            <w:tcW w:w="281" w:type="pct"/>
            <w:vMerge/>
            <w:shd w:val="clear" w:color="auto" w:fill="auto"/>
            <w:textDirection w:val="tbRlV"/>
          </w:tcPr>
          <w:p w:rsidR="00925197" w:rsidRPr="00B26950" w:rsidRDefault="00925197" w:rsidP="00EC7CDB">
            <w:pPr>
              <w:rPr>
                <w:rFonts w:ascii="Arial" w:hAnsi="Arial" w:cs="Arial"/>
                <w:sz w:val="18"/>
                <w:szCs w:val="18"/>
              </w:rPr>
            </w:pPr>
          </w:p>
        </w:tc>
        <w:tc>
          <w:tcPr>
            <w:tcW w:w="2018" w:type="pct"/>
            <w:shd w:val="clear" w:color="auto" w:fill="auto"/>
            <w:vAlign w:val="center"/>
          </w:tcPr>
          <w:p w:rsidR="00925197" w:rsidRPr="00B26950" w:rsidRDefault="00925197" w:rsidP="00EC7CDB">
            <w:pPr>
              <w:snapToGrid w:val="0"/>
              <w:rPr>
                <w:rFonts w:ascii="Arial" w:hAnsi="Arial" w:cs="Arial"/>
                <w:sz w:val="18"/>
                <w:szCs w:val="18"/>
              </w:rPr>
            </w:pPr>
            <w:r w:rsidRPr="00B26950">
              <w:rPr>
                <w:rFonts w:ascii="Arial" w:hAnsi="Arial" w:cs="Arial"/>
                <w:sz w:val="18"/>
                <w:szCs w:val="18"/>
              </w:rPr>
              <w:t>Tworzenie warunków do poprawy jakości życia, podnoszenie standardu cywilizacyjnego społeczeństwa dla osiągnięcia wysokiego zaspokojenia poziomu potrzeb społecznych</w:t>
            </w:r>
          </w:p>
        </w:tc>
        <w:tc>
          <w:tcPr>
            <w:tcW w:w="942" w:type="pct"/>
            <w:shd w:val="clear" w:color="auto" w:fill="auto"/>
            <w:vAlign w:val="center"/>
          </w:tcPr>
          <w:p w:rsidR="00925197" w:rsidRPr="00510CA6" w:rsidRDefault="00925197" w:rsidP="00EC7CDB">
            <w:pPr>
              <w:snapToGrid w:val="0"/>
              <w:jc w:val="center"/>
              <w:rPr>
                <w:rFonts w:ascii="Arial" w:hAnsi="Arial" w:cs="Arial"/>
                <w:b/>
                <w:sz w:val="18"/>
                <w:szCs w:val="18"/>
              </w:rPr>
            </w:pPr>
            <w:r w:rsidRPr="00510CA6">
              <w:rPr>
                <w:rFonts w:ascii="Arial" w:hAnsi="Arial" w:cs="Arial"/>
                <w:b/>
                <w:sz w:val="18"/>
                <w:szCs w:val="18"/>
              </w:rPr>
              <w:t>X</w:t>
            </w:r>
          </w:p>
        </w:tc>
        <w:tc>
          <w:tcPr>
            <w:tcW w:w="942" w:type="pct"/>
            <w:shd w:val="clear" w:color="auto" w:fill="auto"/>
            <w:vAlign w:val="center"/>
          </w:tcPr>
          <w:p w:rsidR="00925197" w:rsidRPr="00510CA6" w:rsidRDefault="00925197" w:rsidP="00EC7CDB">
            <w:pPr>
              <w:snapToGrid w:val="0"/>
              <w:jc w:val="center"/>
              <w:rPr>
                <w:rFonts w:ascii="Arial" w:hAnsi="Arial" w:cs="Arial"/>
                <w:b/>
                <w:sz w:val="18"/>
                <w:szCs w:val="18"/>
              </w:rPr>
            </w:pPr>
            <w:r w:rsidRPr="00510CA6">
              <w:rPr>
                <w:rFonts w:ascii="Arial" w:hAnsi="Arial" w:cs="Arial"/>
                <w:b/>
                <w:sz w:val="18"/>
                <w:szCs w:val="18"/>
              </w:rPr>
              <w:t>X</w:t>
            </w:r>
          </w:p>
        </w:tc>
        <w:tc>
          <w:tcPr>
            <w:tcW w:w="817" w:type="pct"/>
            <w:shd w:val="clear" w:color="auto" w:fill="auto"/>
            <w:vAlign w:val="center"/>
          </w:tcPr>
          <w:p w:rsidR="00925197" w:rsidRPr="00510CA6" w:rsidRDefault="00925197" w:rsidP="00EC7CDB">
            <w:pPr>
              <w:snapToGrid w:val="0"/>
              <w:jc w:val="center"/>
              <w:rPr>
                <w:rFonts w:ascii="Arial" w:hAnsi="Arial" w:cs="Arial"/>
                <w:b/>
                <w:sz w:val="18"/>
                <w:szCs w:val="18"/>
              </w:rPr>
            </w:pPr>
          </w:p>
        </w:tc>
      </w:tr>
      <w:tr w:rsidR="00925197" w:rsidRPr="00B26950" w:rsidTr="00EC7CDB">
        <w:trPr>
          <w:cantSplit/>
          <w:trHeight w:hRule="exact" w:val="510"/>
          <w:jc w:val="center"/>
        </w:trPr>
        <w:tc>
          <w:tcPr>
            <w:tcW w:w="281" w:type="pct"/>
            <w:vMerge/>
            <w:shd w:val="clear" w:color="auto" w:fill="auto"/>
            <w:textDirection w:val="tbRlV"/>
          </w:tcPr>
          <w:p w:rsidR="00925197" w:rsidRPr="00B26950" w:rsidRDefault="00925197" w:rsidP="00EC7CDB">
            <w:pPr>
              <w:rPr>
                <w:rFonts w:ascii="Arial" w:hAnsi="Arial" w:cs="Arial"/>
                <w:sz w:val="18"/>
                <w:szCs w:val="18"/>
              </w:rPr>
            </w:pPr>
          </w:p>
        </w:tc>
        <w:tc>
          <w:tcPr>
            <w:tcW w:w="2018" w:type="pct"/>
            <w:shd w:val="clear" w:color="auto" w:fill="auto"/>
            <w:vAlign w:val="center"/>
          </w:tcPr>
          <w:p w:rsidR="00925197" w:rsidRPr="00B26950" w:rsidRDefault="00925197" w:rsidP="00EC7CDB">
            <w:pPr>
              <w:snapToGrid w:val="0"/>
              <w:rPr>
                <w:rFonts w:ascii="Arial" w:hAnsi="Arial" w:cs="Arial"/>
                <w:sz w:val="18"/>
                <w:szCs w:val="18"/>
              </w:rPr>
            </w:pPr>
            <w:r w:rsidRPr="00B26950">
              <w:rPr>
                <w:rFonts w:ascii="Arial" w:hAnsi="Arial" w:cs="Arial"/>
                <w:sz w:val="18"/>
                <w:szCs w:val="18"/>
              </w:rPr>
              <w:t>Aktywna ochrona wartości przyrodniczych i kształtowanie środowiska przyrodniczego prowadzące do realizacji ekorozwoju</w:t>
            </w:r>
          </w:p>
        </w:tc>
        <w:tc>
          <w:tcPr>
            <w:tcW w:w="942" w:type="pct"/>
            <w:shd w:val="clear" w:color="auto" w:fill="auto"/>
            <w:vAlign w:val="center"/>
          </w:tcPr>
          <w:p w:rsidR="00925197" w:rsidRPr="00510CA6" w:rsidRDefault="00925197" w:rsidP="00EC7CDB">
            <w:pPr>
              <w:snapToGrid w:val="0"/>
              <w:jc w:val="center"/>
              <w:rPr>
                <w:rFonts w:ascii="Arial" w:hAnsi="Arial" w:cs="Arial"/>
                <w:b/>
                <w:sz w:val="18"/>
                <w:szCs w:val="18"/>
              </w:rPr>
            </w:pPr>
            <w:r w:rsidRPr="00510CA6">
              <w:rPr>
                <w:rFonts w:ascii="Arial" w:hAnsi="Arial" w:cs="Arial"/>
                <w:b/>
                <w:sz w:val="18"/>
                <w:szCs w:val="18"/>
              </w:rPr>
              <w:t>X</w:t>
            </w:r>
          </w:p>
        </w:tc>
        <w:tc>
          <w:tcPr>
            <w:tcW w:w="942" w:type="pct"/>
            <w:shd w:val="clear" w:color="auto" w:fill="auto"/>
            <w:vAlign w:val="center"/>
          </w:tcPr>
          <w:p w:rsidR="00925197" w:rsidRPr="00510CA6" w:rsidRDefault="00925197" w:rsidP="00EC7CDB">
            <w:pPr>
              <w:snapToGrid w:val="0"/>
              <w:jc w:val="center"/>
              <w:rPr>
                <w:rFonts w:ascii="Arial" w:hAnsi="Arial" w:cs="Arial"/>
                <w:b/>
                <w:sz w:val="18"/>
                <w:szCs w:val="18"/>
              </w:rPr>
            </w:pPr>
          </w:p>
        </w:tc>
        <w:tc>
          <w:tcPr>
            <w:tcW w:w="817" w:type="pct"/>
            <w:shd w:val="clear" w:color="auto" w:fill="auto"/>
            <w:vAlign w:val="center"/>
          </w:tcPr>
          <w:p w:rsidR="00925197" w:rsidRPr="00510CA6" w:rsidRDefault="00925197" w:rsidP="00EC7CDB">
            <w:pPr>
              <w:snapToGrid w:val="0"/>
              <w:jc w:val="center"/>
              <w:rPr>
                <w:rFonts w:ascii="Arial" w:hAnsi="Arial" w:cs="Arial"/>
                <w:b/>
                <w:sz w:val="18"/>
                <w:szCs w:val="18"/>
              </w:rPr>
            </w:pPr>
          </w:p>
        </w:tc>
      </w:tr>
      <w:tr w:rsidR="00925197" w:rsidRPr="00B26950" w:rsidTr="00EC7CDB">
        <w:trPr>
          <w:cantSplit/>
          <w:trHeight w:hRule="exact" w:val="746"/>
          <w:jc w:val="center"/>
        </w:trPr>
        <w:tc>
          <w:tcPr>
            <w:tcW w:w="281" w:type="pct"/>
            <w:vMerge/>
            <w:shd w:val="clear" w:color="auto" w:fill="auto"/>
            <w:textDirection w:val="tbRlV"/>
          </w:tcPr>
          <w:p w:rsidR="00925197" w:rsidRPr="00B26950" w:rsidRDefault="00925197" w:rsidP="00EC7CDB">
            <w:pPr>
              <w:rPr>
                <w:rFonts w:ascii="Arial" w:hAnsi="Arial" w:cs="Arial"/>
                <w:sz w:val="18"/>
                <w:szCs w:val="18"/>
              </w:rPr>
            </w:pPr>
          </w:p>
        </w:tc>
        <w:tc>
          <w:tcPr>
            <w:tcW w:w="2018" w:type="pct"/>
            <w:shd w:val="clear" w:color="auto" w:fill="auto"/>
            <w:vAlign w:val="center"/>
          </w:tcPr>
          <w:p w:rsidR="00925197" w:rsidRPr="00B26950" w:rsidRDefault="00925197" w:rsidP="00EC7CDB">
            <w:pPr>
              <w:snapToGrid w:val="0"/>
              <w:rPr>
                <w:rFonts w:ascii="Arial" w:hAnsi="Arial" w:cs="Arial"/>
                <w:sz w:val="18"/>
                <w:szCs w:val="18"/>
              </w:rPr>
            </w:pPr>
            <w:r w:rsidRPr="00B26950">
              <w:rPr>
                <w:rFonts w:ascii="Arial" w:hAnsi="Arial" w:cs="Arial"/>
                <w:sz w:val="18"/>
                <w:szCs w:val="18"/>
              </w:rPr>
              <w:t>Ochrona dziedzictwa kulturowego – udostępnienie dziedzictwa kulturowego społeczeństwu i włączenie we współczesne struktury funkcjonalno-przestrzenne</w:t>
            </w:r>
          </w:p>
        </w:tc>
        <w:tc>
          <w:tcPr>
            <w:tcW w:w="942" w:type="pct"/>
            <w:shd w:val="clear" w:color="auto" w:fill="auto"/>
            <w:vAlign w:val="center"/>
          </w:tcPr>
          <w:p w:rsidR="00925197" w:rsidRPr="00510CA6" w:rsidRDefault="00925197" w:rsidP="00EC7CDB">
            <w:pPr>
              <w:snapToGrid w:val="0"/>
              <w:jc w:val="center"/>
              <w:rPr>
                <w:rFonts w:ascii="Arial" w:hAnsi="Arial" w:cs="Arial"/>
                <w:b/>
                <w:sz w:val="18"/>
                <w:szCs w:val="18"/>
              </w:rPr>
            </w:pPr>
          </w:p>
        </w:tc>
        <w:tc>
          <w:tcPr>
            <w:tcW w:w="942" w:type="pct"/>
            <w:shd w:val="clear" w:color="auto" w:fill="auto"/>
            <w:vAlign w:val="center"/>
          </w:tcPr>
          <w:p w:rsidR="00925197" w:rsidRPr="00510CA6" w:rsidRDefault="00925197" w:rsidP="00EC7CDB">
            <w:pPr>
              <w:snapToGrid w:val="0"/>
              <w:jc w:val="center"/>
              <w:rPr>
                <w:rFonts w:ascii="Arial" w:hAnsi="Arial" w:cs="Arial"/>
                <w:b/>
                <w:sz w:val="18"/>
                <w:szCs w:val="18"/>
              </w:rPr>
            </w:pPr>
            <w:r w:rsidRPr="00510CA6">
              <w:rPr>
                <w:rFonts w:ascii="Arial" w:hAnsi="Arial" w:cs="Arial"/>
                <w:b/>
                <w:sz w:val="18"/>
                <w:szCs w:val="18"/>
              </w:rPr>
              <w:t>X</w:t>
            </w:r>
          </w:p>
        </w:tc>
        <w:tc>
          <w:tcPr>
            <w:tcW w:w="817" w:type="pct"/>
            <w:shd w:val="clear" w:color="auto" w:fill="auto"/>
            <w:vAlign w:val="center"/>
          </w:tcPr>
          <w:p w:rsidR="00925197" w:rsidRPr="00510CA6" w:rsidRDefault="00925197" w:rsidP="00EC7CDB">
            <w:pPr>
              <w:snapToGrid w:val="0"/>
              <w:jc w:val="center"/>
              <w:rPr>
                <w:rFonts w:ascii="Arial" w:hAnsi="Arial" w:cs="Arial"/>
                <w:b/>
                <w:sz w:val="18"/>
                <w:szCs w:val="18"/>
              </w:rPr>
            </w:pPr>
          </w:p>
        </w:tc>
      </w:tr>
      <w:tr w:rsidR="00925197" w:rsidRPr="00B26950" w:rsidTr="00EC7CDB">
        <w:trPr>
          <w:cantSplit/>
          <w:trHeight w:hRule="exact" w:val="510"/>
          <w:jc w:val="center"/>
        </w:trPr>
        <w:tc>
          <w:tcPr>
            <w:tcW w:w="281" w:type="pct"/>
            <w:vMerge/>
            <w:shd w:val="clear" w:color="auto" w:fill="auto"/>
            <w:textDirection w:val="tbRlV"/>
          </w:tcPr>
          <w:p w:rsidR="00925197" w:rsidRPr="00B26950" w:rsidRDefault="00925197" w:rsidP="00EC7CDB">
            <w:pPr>
              <w:rPr>
                <w:rFonts w:ascii="Arial" w:hAnsi="Arial" w:cs="Arial"/>
                <w:sz w:val="18"/>
                <w:szCs w:val="18"/>
              </w:rPr>
            </w:pPr>
          </w:p>
        </w:tc>
        <w:tc>
          <w:tcPr>
            <w:tcW w:w="2018" w:type="pct"/>
            <w:shd w:val="clear" w:color="auto" w:fill="auto"/>
            <w:vAlign w:val="center"/>
          </w:tcPr>
          <w:p w:rsidR="00925197" w:rsidRPr="00B26950" w:rsidRDefault="00925197" w:rsidP="00EC7CDB">
            <w:pPr>
              <w:snapToGrid w:val="0"/>
              <w:rPr>
                <w:rFonts w:ascii="Arial" w:hAnsi="Arial" w:cs="Arial"/>
                <w:sz w:val="18"/>
                <w:szCs w:val="18"/>
              </w:rPr>
            </w:pPr>
            <w:r w:rsidRPr="00B26950">
              <w:rPr>
                <w:rFonts w:ascii="Arial" w:hAnsi="Arial" w:cs="Arial"/>
                <w:sz w:val="18"/>
                <w:szCs w:val="18"/>
              </w:rPr>
              <w:t xml:space="preserve">Integracja społeczności województwa </w:t>
            </w:r>
          </w:p>
        </w:tc>
        <w:tc>
          <w:tcPr>
            <w:tcW w:w="942" w:type="pct"/>
            <w:shd w:val="clear" w:color="auto" w:fill="auto"/>
            <w:vAlign w:val="center"/>
          </w:tcPr>
          <w:p w:rsidR="00925197" w:rsidRPr="00510CA6" w:rsidRDefault="00925197" w:rsidP="00EC7CDB">
            <w:pPr>
              <w:snapToGrid w:val="0"/>
              <w:jc w:val="center"/>
              <w:rPr>
                <w:rFonts w:ascii="Arial" w:hAnsi="Arial" w:cs="Arial"/>
                <w:b/>
                <w:sz w:val="18"/>
                <w:szCs w:val="18"/>
              </w:rPr>
            </w:pPr>
          </w:p>
        </w:tc>
        <w:tc>
          <w:tcPr>
            <w:tcW w:w="942" w:type="pct"/>
            <w:shd w:val="clear" w:color="auto" w:fill="auto"/>
            <w:vAlign w:val="center"/>
          </w:tcPr>
          <w:p w:rsidR="00925197" w:rsidRPr="00510CA6" w:rsidRDefault="00925197" w:rsidP="00EC7CDB">
            <w:pPr>
              <w:snapToGrid w:val="0"/>
              <w:jc w:val="center"/>
              <w:rPr>
                <w:rFonts w:ascii="Arial" w:hAnsi="Arial" w:cs="Arial"/>
                <w:b/>
                <w:sz w:val="18"/>
                <w:szCs w:val="18"/>
              </w:rPr>
            </w:pPr>
          </w:p>
        </w:tc>
        <w:tc>
          <w:tcPr>
            <w:tcW w:w="817" w:type="pct"/>
            <w:shd w:val="clear" w:color="auto" w:fill="auto"/>
            <w:vAlign w:val="center"/>
          </w:tcPr>
          <w:p w:rsidR="00925197" w:rsidRPr="00510CA6" w:rsidRDefault="00925197" w:rsidP="00EC7CDB">
            <w:pPr>
              <w:snapToGrid w:val="0"/>
              <w:jc w:val="center"/>
              <w:rPr>
                <w:rFonts w:ascii="Arial" w:hAnsi="Arial" w:cs="Arial"/>
                <w:b/>
                <w:sz w:val="18"/>
                <w:szCs w:val="18"/>
              </w:rPr>
            </w:pPr>
            <w:r w:rsidRPr="00510CA6">
              <w:rPr>
                <w:rFonts w:ascii="Arial" w:hAnsi="Arial" w:cs="Arial"/>
                <w:b/>
                <w:sz w:val="18"/>
                <w:szCs w:val="18"/>
              </w:rPr>
              <w:t>X</w:t>
            </w:r>
          </w:p>
        </w:tc>
      </w:tr>
      <w:tr w:rsidR="00925197" w:rsidRPr="00B26950" w:rsidTr="00EC7CDB">
        <w:trPr>
          <w:cantSplit/>
          <w:trHeight w:hRule="exact" w:val="732"/>
          <w:jc w:val="center"/>
        </w:trPr>
        <w:tc>
          <w:tcPr>
            <w:tcW w:w="281" w:type="pct"/>
            <w:vMerge/>
            <w:shd w:val="clear" w:color="auto" w:fill="auto"/>
            <w:textDirection w:val="tbRlV"/>
          </w:tcPr>
          <w:p w:rsidR="00925197" w:rsidRPr="00B26950" w:rsidRDefault="00925197" w:rsidP="00EC7CDB">
            <w:pPr>
              <w:rPr>
                <w:rFonts w:ascii="Arial" w:hAnsi="Arial" w:cs="Arial"/>
                <w:sz w:val="18"/>
                <w:szCs w:val="18"/>
              </w:rPr>
            </w:pPr>
          </w:p>
        </w:tc>
        <w:tc>
          <w:tcPr>
            <w:tcW w:w="2018" w:type="pct"/>
            <w:shd w:val="clear" w:color="auto" w:fill="auto"/>
            <w:vAlign w:val="center"/>
          </w:tcPr>
          <w:p w:rsidR="00925197" w:rsidRPr="00B26950" w:rsidRDefault="00925197" w:rsidP="00EC7CDB">
            <w:pPr>
              <w:snapToGrid w:val="0"/>
              <w:rPr>
                <w:rFonts w:ascii="Arial" w:hAnsi="Arial" w:cs="Arial"/>
                <w:sz w:val="18"/>
                <w:szCs w:val="18"/>
              </w:rPr>
            </w:pPr>
            <w:r w:rsidRPr="00B26950">
              <w:rPr>
                <w:rFonts w:ascii="Arial" w:hAnsi="Arial" w:cs="Arial"/>
                <w:sz w:val="18"/>
                <w:szCs w:val="18"/>
              </w:rPr>
              <w:t>Zapewnienie warunków dla zwiększenia obronności kraju, zapobiegania awariom i klęskom żywiołowym oraz ochrona przed ich skutkami</w:t>
            </w:r>
          </w:p>
        </w:tc>
        <w:tc>
          <w:tcPr>
            <w:tcW w:w="942" w:type="pct"/>
            <w:shd w:val="clear" w:color="auto" w:fill="auto"/>
            <w:vAlign w:val="center"/>
          </w:tcPr>
          <w:p w:rsidR="00925197" w:rsidRPr="00510CA6" w:rsidRDefault="00925197" w:rsidP="00EC7CDB">
            <w:pPr>
              <w:snapToGrid w:val="0"/>
              <w:jc w:val="center"/>
              <w:rPr>
                <w:rFonts w:ascii="Arial" w:hAnsi="Arial" w:cs="Arial"/>
                <w:b/>
                <w:sz w:val="18"/>
                <w:szCs w:val="18"/>
              </w:rPr>
            </w:pPr>
            <w:r>
              <w:rPr>
                <w:rFonts w:ascii="Arial" w:hAnsi="Arial" w:cs="Arial"/>
                <w:b/>
                <w:sz w:val="18"/>
                <w:szCs w:val="18"/>
              </w:rPr>
              <w:t>X</w:t>
            </w:r>
          </w:p>
        </w:tc>
        <w:tc>
          <w:tcPr>
            <w:tcW w:w="942" w:type="pct"/>
            <w:shd w:val="clear" w:color="auto" w:fill="auto"/>
            <w:vAlign w:val="center"/>
          </w:tcPr>
          <w:p w:rsidR="00925197" w:rsidRPr="00510CA6" w:rsidRDefault="00925197" w:rsidP="00EC7CDB">
            <w:pPr>
              <w:snapToGrid w:val="0"/>
              <w:jc w:val="center"/>
              <w:rPr>
                <w:rFonts w:ascii="Arial" w:hAnsi="Arial" w:cs="Arial"/>
                <w:b/>
                <w:sz w:val="18"/>
                <w:szCs w:val="18"/>
              </w:rPr>
            </w:pPr>
          </w:p>
        </w:tc>
        <w:tc>
          <w:tcPr>
            <w:tcW w:w="817" w:type="pct"/>
            <w:shd w:val="clear" w:color="auto" w:fill="auto"/>
            <w:vAlign w:val="center"/>
          </w:tcPr>
          <w:p w:rsidR="00925197" w:rsidRPr="00510CA6" w:rsidRDefault="00925197" w:rsidP="00EC7CDB">
            <w:pPr>
              <w:snapToGrid w:val="0"/>
              <w:jc w:val="center"/>
              <w:rPr>
                <w:rFonts w:ascii="Arial" w:hAnsi="Arial" w:cs="Arial"/>
                <w:b/>
                <w:sz w:val="18"/>
                <w:szCs w:val="18"/>
              </w:rPr>
            </w:pPr>
          </w:p>
        </w:tc>
      </w:tr>
    </w:tbl>
    <w:p w:rsidR="00925197" w:rsidRDefault="00925197" w:rsidP="00925197">
      <w:pPr>
        <w:rPr>
          <w:lang w:eastAsia="ar-SA"/>
        </w:rPr>
      </w:pPr>
      <w:bookmarkStart w:id="36" w:name="_Toc196729430"/>
    </w:p>
    <w:p w:rsidR="00925197" w:rsidRDefault="00925197" w:rsidP="00925197">
      <w:pPr>
        <w:rPr>
          <w:lang w:eastAsia="ar-SA"/>
        </w:rPr>
      </w:pPr>
    </w:p>
    <w:p w:rsidR="00925197" w:rsidRDefault="00925197" w:rsidP="00925197">
      <w:pPr>
        <w:rPr>
          <w:lang w:eastAsia="ar-SA"/>
        </w:rPr>
      </w:pPr>
    </w:p>
    <w:p w:rsidR="00925197" w:rsidRDefault="00925197" w:rsidP="00925197">
      <w:pPr>
        <w:rPr>
          <w:lang w:eastAsia="ar-SA"/>
        </w:rPr>
      </w:pPr>
    </w:p>
    <w:p w:rsidR="00925197" w:rsidRDefault="00925197" w:rsidP="00925197">
      <w:pPr>
        <w:rPr>
          <w:lang w:eastAsia="ar-SA"/>
        </w:rPr>
      </w:pPr>
    </w:p>
    <w:p w:rsidR="00925197" w:rsidRDefault="00E02BF0" w:rsidP="00925197">
      <w:pPr>
        <w:pStyle w:val="Legenda1"/>
        <w:rPr>
          <w:rFonts w:ascii="Arial" w:hAnsi="Arial" w:cs="Arial"/>
          <w:sz w:val="22"/>
          <w:szCs w:val="22"/>
        </w:rPr>
      </w:pPr>
      <w:r>
        <w:rPr>
          <w:rFonts w:ascii="Arial" w:hAnsi="Arial" w:cs="Arial"/>
          <w:noProof/>
          <w:sz w:val="22"/>
          <w:szCs w:val="22"/>
          <w:lang w:eastAsia="pl-PL"/>
        </w:rPr>
        <w:pict>
          <v:rect id="_x0000_s1028" style="position:absolute;margin-left:342pt;margin-top:36.1pt;width:27pt;height:36pt;z-index:251662336" stroked="f" strokeweight="0"/>
        </w:pict>
      </w:r>
    </w:p>
    <w:p w:rsidR="00925197" w:rsidRPr="00D114E3" w:rsidRDefault="00925197" w:rsidP="00925197">
      <w:pPr>
        <w:pStyle w:val="Legenda1"/>
        <w:spacing w:line="360" w:lineRule="auto"/>
        <w:rPr>
          <w:rFonts w:ascii="Arial" w:hAnsi="Arial" w:cs="Arial"/>
          <w:b w:val="0"/>
          <w:sz w:val="22"/>
          <w:szCs w:val="22"/>
        </w:rPr>
      </w:pPr>
      <w:r>
        <w:rPr>
          <w:rFonts w:ascii="Arial" w:hAnsi="Arial" w:cs="Arial"/>
          <w:b w:val="0"/>
          <w:sz w:val="22"/>
          <w:szCs w:val="22"/>
        </w:rPr>
        <w:lastRenderedPageBreak/>
        <w:t>Tabela 5</w:t>
      </w:r>
      <w:r w:rsidRPr="00D114E3">
        <w:rPr>
          <w:rFonts w:ascii="Arial" w:hAnsi="Arial" w:cs="Arial"/>
          <w:b w:val="0"/>
          <w:sz w:val="22"/>
          <w:szCs w:val="22"/>
        </w:rPr>
        <w:t>. Spójność Strategii sektorowej z Programem Rozwoju Turystyki dla Województwa Dolnośląskiego</w:t>
      </w:r>
      <w:bookmarkEnd w:id="36"/>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36"/>
        <w:gridCol w:w="1809"/>
        <w:gridCol w:w="5903"/>
        <w:gridCol w:w="1991"/>
        <w:gridCol w:w="1991"/>
        <w:gridCol w:w="1988"/>
      </w:tblGrid>
      <w:tr w:rsidR="00925197" w:rsidRPr="00B42E22" w:rsidTr="00EC7CDB">
        <w:trPr>
          <w:cantSplit/>
          <w:trHeight w:hRule="exact" w:val="633"/>
          <w:jc w:val="center"/>
        </w:trPr>
        <w:tc>
          <w:tcPr>
            <w:tcW w:w="2901" w:type="pct"/>
            <w:gridSpan w:val="3"/>
            <w:tcBorders>
              <w:bottom w:val="nil"/>
            </w:tcBorders>
            <w:shd w:val="clear" w:color="auto" w:fill="auto"/>
          </w:tcPr>
          <w:p w:rsidR="00925197" w:rsidRPr="00B42E22" w:rsidRDefault="00925197" w:rsidP="00EC7CDB">
            <w:pPr>
              <w:snapToGrid w:val="0"/>
              <w:rPr>
                <w:rFonts w:ascii="Arial" w:hAnsi="Arial" w:cs="Arial"/>
                <w:sz w:val="18"/>
                <w:szCs w:val="18"/>
              </w:rPr>
            </w:pPr>
          </w:p>
        </w:tc>
        <w:tc>
          <w:tcPr>
            <w:tcW w:w="2099" w:type="pct"/>
            <w:gridSpan w:val="3"/>
            <w:shd w:val="clear" w:color="auto" w:fill="auto"/>
            <w:vAlign w:val="center"/>
          </w:tcPr>
          <w:p w:rsidR="00925197" w:rsidRPr="00564D5F" w:rsidRDefault="00925197" w:rsidP="00EC7CDB">
            <w:pPr>
              <w:snapToGrid w:val="0"/>
              <w:jc w:val="center"/>
              <w:rPr>
                <w:rFonts w:ascii="Arial" w:hAnsi="Arial" w:cs="Arial"/>
                <w:b/>
                <w:smallCaps/>
                <w:sz w:val="18"/>
                <w:szCs w:val="18"/>
              </w:rPr>
            </w:pPr>
            <w:r>
              <w:rPr>
                <w:rFonts w:ascii="Arial" w:hAnsi="Arial" w:cs="Arial"/>
                <w:b/>
                <w:smallCaps/>
                <w:sz w:val="18"/>
                <w:szCs w:val="18"/>
              </w:rPr>
              <w:t>STRATEGIA SEKTOROWA – ZAŁĄCZNIK DO STRATEGII ROZWOJU WOJEWÓDZTWA DOLNOŚLĄSKIEGO DO 2020 R. W ZAKRESIE SPORTU</w:t>
            </w:r>
          </w:p>
        </w:tc>
      </w:tr>
      <w:tr w:rsidR="00925197" w:rsidRPr="00B42E22" w:rsidTr="00EC7CDB">
        <w:trPr>
          <w:cantSplit/>
          <w:trHeight w:hRule="exact" w:val="337"/>
          <w:jc w:val="center"/>
        </w:trPr>
        <w:tc>
          <w:tcPr>
            <w:tcW w:w="2901" w:type="pct"/>
            <w:gridSpan w:val="3"/>
            <w:tcBorders>
              <w:top w:val="nil"/>
              <w:bottom w:val="nil"/>
            </w:tcBorders>
            <w:shd w:val="clear" w:color="auto" w:fill="auto"/>
          </w:tcPr>
          <w:p w:rsidR="00925197" w:rsidRPr="00B42E22" w:rsidRDefault="00925197" w:rsidP="00EC7CDB">
            <w:pPr>
              <w:rPr>
                <w:rFonts w:ascii="Arial" w:hAnsi="Arial" w:cs="Arial"/>
                <w:sz w:val="18"/>
                <w:szCs w:val="18"/>
              </w:rPr>
            </w:pPr>
          </w:p>
        </w:tc>
        <w:tc>
          <w:tcPr>
            <w:tcW w:w="700" w:type="pct"/>
            <w:shd w:val="clear" w:color="auto" w:fill="auto"/>
            <w:vAlign w:val="center"/>
          </w:tcPr>
          <w:p w:rsidR="00925197" w:rsidRPr="00B42E22" w:rsidRDefault="00925197" w:rsidP="00EC7CDB">
            <w:pPr>
              <w:rPr>
                <w:rFonts w:ascii="Arial" w:hAnsi="Arial" w:cs="Arial"/>
                <w:b/>
                <w:sz w:val="18"/>
                <w:szCs w:val="18"/>
              </w:rPr>
            </w:pPr>
            <w:r w:rsidRPr="00B42E22">
              <w:rPr>
                <w:rFonts w:ascii="Arial" w:hAnsi="Arial" w:cs="Arial"/>
                <w:b/>
                <w:sz w:val="18"/>
                <w:szCs w:val="18"/>
              </w:rPr>
              <w:t>Pole strategiczne</w:t>
            </w:r>
          </w:p>
        </w:tc>
        <w:tc>
          <w:tcPr>
            <w:tcW w:w="700" w:type="pct"/>
            <w:shd w:val="clear" w:color="auto" w:fill="auto"/>
            <w:vAlign w:val="center"/>
          </w:tcPr>
          <w:p w:rsidR="00925197" w:rsidRPr="00B42E22" w:rsidRDefault="00925197" w:rsidP="00EC7CDB">
            <w:pPr>
              <w:rPr>
                <w:rFonts w:ascii="Arial" w:hAnsi="Arial" w:cs="Arial"/>
                <w:b/>
                <w:sz w:val="18"/>
                <w:szCs w:val="18"/>
              </w:rPr>
            </w:pPr>
            <w:r w:rsidRPr="00B42E22">
              <w:rPr>
                <w:rFonts w:ascii="Arial" w:hAnsi="Arial" w:cs="Arial"/>
                <w:b/>
                <w:sz w:val="18"/>
                <w:szCs w:val="18"/>
              </w:rPr>
              <w:t>Pole strategiczne</w:t>
            </w:r>
          </w:p>
        </w:tc>
        <w:tc>
          <w:tcPr>
            <w:tcW w:w="700" w:type="pct"/>
            <w:shd w:val="clear" w:color="auto" w:fill="auto"/>
            <w:vAlign w:val="center"/>
          </w:tcPr>
          <w:p w:rsidR="00925197" w:rsidRPr="00B42E22" w:rsidRDefault="00925197" w:rsidP="00EC7CDB">
            <w:pPr>
              <w:rPr>
                <w:rFonts w:ascii="Arial" w:hAnsi="Arial" w:cs="Arial"/>
                <w:b/>
                <w:sz w:val="18"/>
                <w:szCs w:val="18"/>
              </w:rPr>
            </w:pPr>
            <w:r w:rsidRPr="00B42E22">
              <w:rPr>
                <w:rFonts w:ascii="Arial" w:hAnsi="Arial" w:cs="Arial"/>
                <w:b/>
                <w:sz w:val="18"/>
                <w:szCs w:val="18"/>
              </w:rPr>
              <w:t>Pole strategiczne</w:t>
            </w:r>
          </w:p>
        </w:tc>
      </w:tr>
      <w:tr w:rsidR="00925197" w:rsidRPr="00B42E22" w:rsidTr="00EC7CDB">
        <w:trPr>
          <w:cantSplit/>
          <w:trHeight w:hRule="exact" w:val="194"/>
          <w:jc w:val="center"/>
        </w:trPr>
        <w:tc>
          <w:tcPr>
            <w:tcW w:w="2901" w:type="pct"/>
            <w:gridSpan w:val="3"/>
            <w:tcBorders>
              <w:top w:val="nil"/>
              <w:bottom w:val="nil"/>
            </w:tcBorders>
            <w:shd w:val="clear" w:color="auto" w:fill="auto"/>
          </w:tcPr>
          <w:p w:rsidR="00925197" w:rsidRPr="00B42E22" w:rsidRDefault="00925197" w:rsidP="00EC7CDB">
            <w:pPr>
              <w:rPr>
                <w:rFonts w:ascii="Arial" w:hAnsi="Arial" w:cs="Arial"/>
                <w:sz w:val="18"/>
                <w:szCs w:val="18"/>
              </w:rPr>
            </w:pPr>
          </w:p>
        </w:tc>
        <w:tc>
          <w:tcPr>
            <w:tcW w:w="700" w:type="pct"/>
            <w:shd w:val="clear" w:color="auto" w:fill="auto"/>
            <w:vAlign w:val="center"/>
          </w:tcPr>
          <w:p w:rsidR="00925197" w:rsidRPr="00B42E22" w:rsidRDefault="00925197" w:rsidP="00EC7CDB">
            <w:pPr>
              <w:snapToGrid w:val="0"/>
              <w:rPr>
                <w:rFonts w:ascii="Arial" w:hAnsi="Arial" w:cs="Arial"/>
                <w:sz w:val="18"/>
                <w:szCs w:val="18"/>
              </w:rPr>
            </w:pPr>
            <w:r w:rsidRPr="00B42E22">
              <w:rPr>
                <w:rFonts w:ascii="Arial" w:hAnsi="Arial" w:cs="Arial"/>
                <w:sz w:val="18"/>
                <w:szCs w:val="18"/>
              </w:rPr>
              <w:t xml:space="preserve"> Kompetencje sportowe</w:t>
            </w:r>
          </w:p>
        </w:tc>
        <w:tc>
          <w:tcPr>
            <w:tcW w:w="700" w:type="pct"/>
            <w:shd w:val="clear" w:color="auto" w:fill="auto"/>
            <w:vAlign w:val="center"/>
          </w:tcPr>
          <w:p w:rsidR="00925197" w:rsidRPr="00B42E22" w:rsidRDefault="00925197" w:rsidP="00EC7CDB">
            <w:pPr>
              <w:snapToGrid w:val="0"/>
              <w:rPr>
                <w:rFonts w:ascii="Arial" w:hAnsi="Arial" w:cs="Arial"/>
                <w:sz w:val="18"/>
                <w:szCs w:val="18"/>
              </w:rPr>
            </w:pPr>
            <w:r w:rsidRPr="00B42E22">
              <w:rPr>
                <w:rFonts w:ascii="Arial" w:hAnsi="Arial" w:cs="Arial"/>
                <w:sz w:val="18"/>
                <w:szCs w:val="18"/>
              </w:rPr>
              <w:t xml:space="preserve"> Dostęp do sportu</w:t>
            </w:r>
          </w:p>
        </w:tc>
        <w:tc>
          <w:tcPr>
            <w:tcW w:w="700" w:type="pct"/>
            <w:shd w:val="clear" w:color="auto" w:fill="auto"/>
            <w:vAlign w:val="center"/>
          </w:tcPr>
          <w:p w:rsidR="00925197" w:rsidRPr="00B42E22" w:rsidRDefault="00925197" w:rsidP="00EC7CDB">
            <w:pPr>
              <w:snapToGrid w:val="0"/>
              <w:rPr>
                <w:rFonts w:ascii="Arial" w:hAnsi="Arial" w:cs="Arial"/>
                <w:sz w:val="18"/>
                <w:szCs w:val="18"/>
              </w:rPr>
            </w:pPr>
            <w:r w:rsidRPr="00B42E22">
              <w:rPr>
                <w:rFonts w:ascii="Arial" w:hAnsi="Arial" w:cs="Arial"/>
                <w:sz w:val="18"/>
                <w:szCs w:val="18"/>
              </w:rPr>
              <w:t xml:space="preserve"> Organizacja sportu</w:t>
            </w:r>
          </w:p>
        </w:tc>
      </w:tr>
      <w:tr w:rsidR="00925197" w:rsidRPr="00B42E22" w:rsidTr="00EC7CDB">
        <w:trPr>
          <w:cantSplit/>
          <w:trHeight w:hRule="exact" w:val="194"/>
          <w:jc w:val="center"/>
        </w:trPr>
        <w:tc>
          <w:tcPr>
            <w:tcW w:w="2901" w:type="pct"/>
            <w:gridSpan w:val="3"/>
            <w:tcBorders>
              <w:top w:val="nil"/>
              <w:bottom w:val="nil"/>
            </w:tcBorders>
            <w:shd w:val="clear" w:color="auto" w:fill="auto"/>
          </w:tcPr>
          <w:p w:rsidR="00925197" w:rsidRPr="00B42E22" w:rsidRDefault="00925197" w:rsidP="00EC7CDB">
            <w:pPr>
              <w:rPr>
                <w:rFonts w:ascii="Arial" w:hAnsi="Arial" w:cs="Arial"/>
                <w:sz w:val="18"/>
                <w:szCs w:val="18"/>
              </w:rPr>
            </w:pPr>
          </w:p>
        </w:tc>
        <w:tc>
          <w:tcPr>
            <w:tcW w:w="700" w:type="pct"/>
            <w:shd w:val="clear" w:color="auto" w:fill="auto"/>
            <w:vAlign w:val="center"/>
          </w:tcPr>
          <w:p w:rsidR="00925197" w:rsidRPr="00B42E22" w:rsidRDefault="00925197" w:rsidP="00EC7CDB">
            <w:pPr>
              <w:snapToGrid w:val="0"/>
              <w:rPr>
                <w:rFonts w:ascii="Arial" w:hAnsi="Arial" w:cs="Arial"/>
                <w:b/>
                <w:sz w:val="18"/>
                <w:szCs w:val="18"/>
              </w:rPr>
            </w:pPr>
            <w:r>
              <w:rPr>
                <w:rFonts w:ascii="Arial" w:hAnsi="Arial" w:cs="Arial"/>
                <w:b/>
                <w:sz w:val="18"/>
                <w:szCs w:val="18"/>
              </w:rPr>
              <w:t xml:space="preserve">Cel </w:t>
            </w:r>
            <w:r w:rsidRPr="00B42E22">
              <w:rPr>
                <w:rFonts w:ascii="Arial" w:hAnsi="Arial" w:cs="Arial"/>
                <w:b/>
                <w:sz w:val="18"/>
                <w:szCs w:val="18"/>
              </w:rPr>
              <w:t>strategiczny</w:t>
            </w:r>
          </w:p>
        </w:tc>
        <w:tc>
          <w:tcPr>
            <w:tcW w:w="700" w:type="pct"/>
            <w:shd w:val="clear" w:color="auto" w:fill="auto"/>
            <w:vAlign w:val="center"/>
          </w:tcPr>
          <w:p w:rsidR="00925197" w:rsidRPr="00B42E22" w:rsidRDefault="00925197" w:rsidP="00EC7CDB">
            <w:pPr>
              <w:snapToGrid w:val="0"/>
              <w:rPr>
                <w:rFonts w:ascii="Arial" w:hAnsi="Arial" w:cs="Arial"/>
                <w:b/>
                <w:sz w:val="18"/>
                <w:szCs w:val="18"/>
              </w:rPr>
            </w:pPr>
            <w:r w:rsidRPr="00B42E22">
              <w:rPr>
                <w:rFonts w:ascii="Arial" w:hAnsi="Arial" w:cs="Arial"/>
                <w:b/>
                <w:sz w:val="18"/>
                <w:szCs w:val="18"/>
              </w:rPr>
              <w:t>Cel strategiczny</w:t>
            </w:r>
          </w:p>
        </w:tc>
        <w:tc>
          <w:tcPr>
            <w:tcW w:w="700" w:type="pct"/>
            <w:shd w:val="clear" w:color="auto" w:fill="auto"/>
            <w:vAlign w:val="center"/>
          </w:tcPr>
          <w:p w:rsidR="00925197" w:rsidRPr="00B42E22" w:rsidRDefault="00925197" w:rsidP="00EC7CDB">
            <w:pPr>
              <w:snapToGrid w:val="0"/>
              <w:rPr>
                <w:rFonts w:ascii="Arial" w:hAnsi="Arial" w:cs="Arial"/>
                <w:b/>
                <w:sz w:val="18"/>
                <w:szCs w:val="18"/>
              </w:rPr>
            </w:pPr>
            <w:r w:rsidRPr="00B42E22">
              <w:rPr>
                <w:rFonts w:ascii="Arial" w:hAnsi="Arial" w:cs="Arial"/>
                <w:b/>
                <w:sz w:val="18"/>
                <w:szCs w:val="18"/>
              </w:rPr>
              <w:t>Cel strategiczny</w:t>
            </w:r>
          </w:p>
        </w:tc>
      </w:tr>
      <w:tr w:rsidR="00925197" w:rsidRPr="00B42E22" w:rsidTr="00EC7CDB">
        <w:trPr>
          <w:cantSplit/>
          <w:trHeight w:val="724"/>
          <w:jc w:val="center"/>
        </w:trPr>
        <w:tc>
          <w:tcPr>
            <w:tcW w:w="2901" w:type="pct"/>
            <w:gridSpan w:val="3"/>
            <w:tcBorders>
              <w:top w:val="nil"/>
            </w:tcBorders>
            <w:shd w:val="clear" w:color="auto" w:fill="auto"/>
          </w:tcPr>
          <w:p w:rsidR="00925197" w:rsidRPr="00B42E22" w:rsidRDefault="00925197" w:rsidP="00EC7CDB">
            <w:pPr>
              <w:rPr>
                <w:rFonts w:ascii="Arial" w:hAnsi="Arial" w:cs="Arial"/>
                <w:sz w:val="18"/>
                <w:szCs w:val="18"/>
              </w:rPr>
            </w:pPr>
          </w:p>
        </w:tc>
        <w:tc>
          <w:tcPr>
            <w:tcW w:w="700" w:type="pct"/>
            <w:vMerge w:val="restart"/>
            <w:shd w:val="clear" w:color="auto" w:fill="auto"/>
            <w:vAlign w:val="center"/>
          </w:tcPr>
          <w:p w:rsidR="00925197" w:rsidRPr="00B42E22" w:rsidRDefault="00925197" w:rsidP="00EC7CDB">
            <w:pPr>
              <w:snapToGrid w:val="0"/>
              <w:rPr>
                <w:rFonts w:ascii="Arial" w:hAnsi="Arial" w:cs="Arial"/>
                <w:sz w:val="18"/>
                <w:szCs w:val="18"/>
              </w:rPr>
            </w:pPr>
            <w:r w:rsidRPr="00B42E22">
              <w:rPr>
                <w:rFonts w:ascii="Arial" w:hAnsi="Arial" w:cs="Arial"/>
                <w:sz w:val="18"/>
                <w:szCs w:val="18"/>
              </w:rPr>
              <w:t>Poszerzanie społecznych kompetencji</w:t>
            </w:r>
          </w:p>
        </w:tc>
        <w:tc>
          <w:tcPr>
            <w:tcW w:w="700" w:type="pct"/>
            <w:vMerge w:val="restart"/>
            <w:shd w:val="clear" w:color="auto" w:fill="auto"/>
            <w:vAlign w:val="center"/>
          </w:tcPr>
          <w:p w:rsidR="00925197" w:rsidRPr="00B42E22" w:rsidRDefault="00925197" w:rsidP="00EC7CDB">
            <w:pPr>
              <w:snapToGrid w:val="0"/>
              <w:rPr>
                <w:rFonts w:ascii="Arial" w:hAnsi="Arial" w:cs="Arial"/>
                <w:sz w:val="18"/>
                <w:szCs w:val="18"/>
              </w:rPr>
            </w:pPr>
            <w:r w:rsidRPr="00B42E22">
              <w:rPr>
                <w:rFonts w:ascii="Arial" w:hAnsi="Arial" w:cs="Arial"/>
                <w:sz w:val="18"/>
                <w:szCs w:val="18"/>
              </w:rPr>
              <w:t>Rozbudowa infrastruktury umożliwiającej uczestnictwo w sporcie</w:t>
            </w:r>
          </w:p>
        </w:tc>
        <w:tc>
          <w:tcPr>
            <w:tcW w:w="700" w:type="pct"/>
            <w:vMerge w:val="restart"/>
            <w:shd w:val="clear" w:color="auto" w:fill="auto"/>
            <w:vAlign w:val="center"/>
          </w:tcPr>
          <w:p w:rsidR="00925197" w:rsidRPr="00B42E22" w:rsidRDefault="00925197" w:rsidP="00EC7CDB">
            <w:pPr>
              <w:snapToGrid w:val="0"/>
              <w:rPr>
                <w:rFonts w:ascii="Arial" w:hAnsi="Arial" w:cs="Arial"/>
                <w:sz w:val="18"/>
                <w:szCs w:val="18"/>
              </w:rPr>
            </w:pPr>
            <w:r w:rsidRPr="00B42E22">
              <w:rPr>
                <w:rFonts w:ascii="Arial" w:hAnsi="Arial" w:cs="Arial"/>
                <w:sz w:val="18"/>
                <w:szCs w:val="18"/>
              </w:rPr>
              <w:t xml:space="preserve">Integrowanie i promowanie regionu </w:t>
            </w:r>
          </w:p>
        </w:tc>
      </w:tr>
      <w:tr w:rsidR="00925197" w:rsidRPr="00B42E22" w:rsidTr="00EC7CDB">
        <w:trPr>
          <w:cantSplit/>
          <w:trHeight w:val="207"/>
          <w:jc w:val="center"/>
        </w:trPr>
        <w:tc>
          <w:tcPr>
            <w:tcW w:w="189" w:type="pct"/>
            <w:vMerge w:val="restart"/>
            <w:shd w:val="clear" w:color="auto" w:fill="auto"/>
            <w:textDirection w:val="btLr"/>
            <w:vAlign w:val="center"/>
          </w:tcPr>
          <w:p w:rsidR="00925197" w:rsidRPr="00B42E22" w:rsidRDefault="00925197" w:rsidP="00EC7CDB">
            <w:pPr>
              <w:ind w:left="113" w:right="113"/>
              <w:jc w:val="center"/>
              <w:rPr>
                <w:rFonts w:ascii="Arial" w:hAnsi="Arial" w:cs="Arial"/>
                <w:sz w:val="18"/>
                <w:szCs w:val="18"/>
              </w:rPr>
            </w:pPr>
            <w:r>
              <w:rPr>
                <w:rFonts w:ascii="Arial" w:hAnsi="Arial" w:cs="Arial"/>
                <w:b/>
                <w:smallCaps/>
                <w:sz w:val="18"/>
                <w:szCs w:val="18"/>
              </w:rPr>
              <w:t>PROGRAM ROZWOJU TURYSTYKI DLA WOJEWÓDZTWA DOLNOŚLĄSKIEGO</w:t>
            </w:r>
          </w:p>
        </w:tc>
        <w:tc>
          <w:tcPr>
            <w:tcW w:w="636" w:type="pct"/>
            <w:shd w:val="clear" w:color="auto" w:fill="auto"/>
            <w:vAlign w:val="center"/>
          </w:tcPr>
          <w:p w:rsidR="00925197" w:rsidRPr="00B42E22" w:rsidRDefault="00925197" w:rsidP="00EC7CDB">
            <w:pPr>
              <w:rPr>
                <w:rFonts w:ascii="Arial" w:hAnsi="Arial" w:cs="Arial"/>
                <w:sz w:val="18"/>
                <w:szCs w:val="18"/>
              </w:rPr>
            </w:pPr>
            <w:r w:rsidRPr="00B42E22">
              <w:rPr>
                <w:rFonts w:ascii="Arial" w:hAnsi="Arial" w:cs="Arial"/>
                <w:b/>
                <w:sz w:val="18"/>
                <w:szCs w:val="18"/>
              </w:rPr>
              <w:t>Priorytet</w:t>
            </w:r>
          </w:p>
        </w:tc>
        <w:tc>
          <w:tcPr>
            <w:tcW w:w="2076" w:type="pct"/>
            <w:shd w:val="clear" w:color="auto" w:fill="auto"/>
            <w:vAlign w:val="center"/>
          </w:tcPr>
          <w:p w:rsidR="00925197" w:rsidRPr="00B42E22" w:rsidRDefault="00925197" w:rsidP="00EC7CDB">
            <w:pPr>
              <w:rPr>
                <w:rFonts w:ascii="Arial" w:hAnsi="Arial" w:cs="Arial"/>
                <w:sz w:val="18"/>
                <w:szCs w:val="18"/>
              </w:rPr>
            </w:pPr>
            <w:r w:rsidRPr="00B42E22">
              <w:rPr>
                <w:rFonts w:ascii="Arial" w:hAnsi="Arial" w:cs="Arial"/>
                <w:b/>
                <w:sz w:val="18"/>
                <w:szCs w:val="18"/>
              </w:rPr>
              <w:t>Cele główne</w:t>
            </w:r>
          </w:p>
        </w:tc>
        <w:tc>
          <w:tcPr>
            <w:tcW w:w="700" w:type="pct"/>
            <w:vMerge/>
            <w:shd w:val="clear" w:color="auto" w:fill="auto"/>
            <w:vAlign w:val="center"/>
          </w:tcPr>
          <w:p w:rsidR="00925197" w:rsidRPr="00B42E22" w:rsidRDefault="00925197" w:rsidP="00EC7CDB">
            <w:pPr>
              <w:snapToGrid w:val="0"/>
              <w:rPr>
                <w:rFonts w:ascii="Arial" w:hAnsi="Arial" w:cs="Arial"/>
                <w:sz w:val="18"/>
                <w:szCs w:val="18"/>
              </w:rPr>
            </w:pPr>
          </w:p>
        </w:tc>
        <w:tc>
          <w:tcPr>
            <w:tcW w:w="700" w:type="pct"/>
            <w:vMerge/>
            <w:shd w:val="clear" w:color="auto" w:fill="auto"/>
            <w:vAlign w:val="center"/>
          </w:tcPr>
          <w:p w:rsidR="00925197" w:rsidRPr="00B42E22" w:rsidRDefault="00925197" w:rsidP="00EC7CDB">
            <w:pPr>
              <w:snapToGrid w:val="0"/>
              <w:rPr>
                <w:rFonts w:ascii="Arial" w:hAnsi="Arial" w:cs="Arial"/>
                <w:sz w:val="18"/>
                <w:szCs w:val="18"/>
              </w:rPr>
            </w:pPr>
          </w:p>
        </w:tc>
        <w:tc>
          <w:tcPr>
            <w:tcW w:w="700" w:type="pct"/>
            <w:vMerge/>
            <w:shd w:val="clear" w:color="auto" w:fill="auto"/>
            <w:vAlign w:val="center"/>
          </w:tcPr>
          <w:p w:rsidR="00925197" w:rsidRPr="00B42E22" w:rsidRDefault="00925197" w:rsidP="00EC7CDB">
            <w:pPr>
              <w:snapToGrid w:val="0"/>
              <w:rPr>
                <w:rFonts w:ascii="Arial" w:hAnsi="Arial" w:cs="Arial"/>
                <w:sz w:val="18"/>
                <w:szCs w:val="18"/>
              </w:rPr>
            </w:pPr>
          </w:p>
        </w:tc>
      </w:tr>
      <w:tr w:rsidR="00925197" w:rsidRPr="00B42E22" w:rsidTr="00EC7CDB">
        <w:trPr>
          <w:cantSplit/>
          <w:trHeight w:hRule="exact" w:val="682"/>
          <w:jc w:val="center"/>
        </w:trPr>
        <w:tc>
          <w:tcPr>
            <w:tcW w:w="189" w:type="pct"/>
            <w:vMerge/>
            <w:shd w:val="clear" w:color="auto" w:fill="auto"/>
            <w:textDirection w:val="tbRlV"/>
          </w:tcPr>
          <w:p w:rsidR="00925197" w:rsidRPr="00B42E22" w:rsidRDefault="00925197" w:rsidP="00EC7CDB">
            <w:pPr>
              <w:rPr>
                <w:rFonts w:ascii="Arial" w:hAnsi="Arial" w:cs="Arial"/>
                <w:sz w:val="18"/>
                <w:szCs w:val="18"/>
              </w:rPr>
            </w:pPr>
          </w:p>
        </w:tc>
        <w:tc>
          <w:tcPr>
            <w:tcW w:w="636" w:type="pct"/>
            <w:vMerge w:val="restart"/>
            <w:shd w:val="clear" w:color="auto" w:fill="auto"/>
            <w:vAlign w:val="center"/>
          </w:tcPr>
          <w:p w:rsidR="00925197" w:rsidRPr="00B42E22" w:rsidRDefault="00925197" w:rsidP="00EC7CDB">
            <w:pPr>
              <w:snapToGrid w:val="0"/>
              <w:rPr>
                <w:rFonts w:ascii="Arial" w:hAnsi="Arial" w:cs="Arial"/>
                <w:sz w:val="18"/>
                <w:szCs w:val="18"/>
              </w:rPr>
            </w:pPr>
            <w:r w:rsidRPr="00B42E22">
              <w:rPr>
                <w:rFonts w:ascii="Arial" w:hAnsi="Arial" w:cs="Arial"/>
                <w:sz w:val="18"/>
                <w:szCs w:val="18"/>
              </w:rPr>
              <w:t>Markowe produkty turystyczne</w:t>
            </w:r>
          </w:p>
        </w:tc>
        <w:tc>
          <w:tcPr>
            <w:tcW w:w="2076" w:type="pct"/>
            <w:shd w:val="clear" w:color="auto" w:fill="auto"/>
            <w:vAlign w:val="center"/>
          </w:tcPr>
          <w:p w:rsidR="00925197" w:rsidRPr="00B42E22" w:rsidRDefault="00925197" w:rsidP="00EC7CDB">
            <w:pPr>
              <w:snapToGrid w:val="0"/>
              <w:rPr>
                <w:rFonts w:ascii="Arial" w:hAnsi="Arial" w:cs="Arial"/>
                <w:sz w:val="18"/>
                <w:szCs w:val="18"/>
              </w:rPr>
            </w:pPr>
            <w:r w:rsidRPr="00B42E22">
              <w:rPr>
                <w:rFonts w:ascii="Arial" w:hAnsi="Arial" w:cs="Arial"/>
                <w:sz w:val="18"/>
                <w:szCs w:val="18"/>
              </w:rPr>
              <w:t>Wzrost konkurencyjności województwa dolnośląskiego poprzez rozwój sektora turystycznego, w tym koncentracja działań na markowych produktach turystycznych</w:t>
            </w:r>
          </w:p>
        </w:tc>
        <w:tc>
          <w:tcPr>
            <w:tcW w:w="700" w:type="pct"/>
            <w:shd w:val="clear" w:color="auto" w:fill="auto"/>
            <w:vAlign w:val="center"/>
          </w:tcPr>
          <w:p w:rsidR="00925197" w:rsidRPr="00B42E22" w:rsidRDefault="00925197" w:rsidP="00EC7CDB">
            <w:pPr>
              <w:snapToGrid w:val="0"/>
              <w:jc w:val="center"/>
              <w:rPr>
                <w:rFonts w:ascii="Arial" w:hAnsi="Arial" w:cs="Arial"/>
                <w:b/>
                <w:sz w:val="18"/>
                <w:szCs w:val="18"/>
              </w:rPr>
            </w:pPr>
            <w:r w:rsidRPr="00B42E22">
              <w:rPr>
                <w:rFonts w:ascii="Arial" w:hAnsi="Arial" w:cs="Arial"/>
                <w:b/>
                <w:sz w:val="18"/>
                <w:szCs w:val="18"/>
              </w:rPr>
              <w:t>X</w:t>
            </w:r>
          </w:p>
        </w:tc>
        <w:tc>
          <w:tcPr>
            <w:tcW w:w="700" w:type="pct"/>
            <w:shd w:val="clear" w:color="auto" w:fill="auto"/>
            <w:vAlign w:val="center"/>
          </w:tcPr>
          <w:p w:rsidR="00925197" w:rsidRPr="00B42E22" w:rsidRDefault="00925197" w:rsidP="00EC7CDB">
            <w:pPr>
              <w:snapToGrid w:val="0"/>
              <w:jc w:val="center"/>
              <w:rPr>
                <w:rFonts w:ascii="Arial" w:hAnsi="Arial" w:cs="Arial"/>
                <w:b/>
                <w:sz w:val="18"/>
                <w:szCs w:val="18"/>
              </w:rPr>
            </w:pPr>
          </w:p>
        </w:tc>
        <w:tc>
          <w:tcPr>
            <w:tcW w:w="700" w:type="pct"/>
            <w:shd w:val="clear" w:color="auto" w:fill="auto"/>
            <w:vAlign w:val="center"/>
          </w:tcPr>
          <w:p w:rsidR="00925197" w:rsidRPr="00B42E22" w:rsidRDefault="00925197" w:rsidP="00EC7CDB">
            <w:pPr>
              <w:snapToGrid w:val="0"/>
              <w:jc w:val="center"/>
              <w:rPr>
                <w:rFonts w:ascii="Arial" w:hAnsi="Arial" w:cs="Arial"/>
                <w:sz w:val="18"/>
                <w:szCs w:val="18"/>
              </w:rPr>
            </w:pPr>
          </w:p>
        </w:tc>
      </w:tr>
      <w:tr w:rsidR="00925197" w:rsidRPr="00B42E22" w:rsidTr="00EC7CDB">
        <w:trPr>
          <w:cantSplit/>
          <w:trHeight w:hRule="exact" w:val="717"/>
          <w:jc w:val="center"/>
        </w:trPr>
        <w:tc>
          <w:tcPr>
            <w:tcW w:w="189" w:type="pct"/>
            <w:vMerge/>
            <w:shd w:val="clear" w:color="auto" w:fill="auto"/>
            <w:textDirection w:val="tbRlV"/>
          </w:tcPr>
          <w:p w:rsidR="00925197" w:rsidRPr="00B42E22" w:rsidRDefault="00925197" w:rsidP="00EC7CDB">
            <w:pPr>
              <w:rPr>
                <w:rFonts w:ascii="Arial" w:hAnsi="Arial" w:cs="Arial"/>
                <w:sz w:val="18"/>
                <w:szCs w:val="18"/>
              </w:rPr>
            </w:pPr>
          </w:p>
        </w:tc>
        <w:tc>
          <w:tcPr>
            <w:tcW w:w="636" w:type="pct"/>
            <w:vMerge/>
            <w:shd w:val="clear" w:color="auto" w:fill="auto"/>
            <w:vAlign w:val="center"/>
          </w:tcPr>
          <w:p w:rsidR="00925197" w:rsidRPr="00B42E22" w:rsidRDefault="00925197" w:rsidP="00EC7CDB">
            <w:pPr>
              <w:rPr>
                <w:rFonts w:ascii="Arial" w:hAnsi="Arial" w:cs="Arial"/>
                <w:sz w:val="18"/>
                <w:szCs w:val="18"/>
              </w:rPr>
            </w:pPr>
          </w:p>
        </w:tc>
        <w:tc>
          <w:tcPr>
            <w:tcW w:w="2076" w:type="pct"/>
            <w:shd w:val="clear" w:color="auto" w:fill="auto"/>
            <w:vAlign w:val="center"/>
          </w:tcPr>
          <w:p w:rsidR="00925197" w:rsidRPr="00B42E22" w:rsidRDefault="00925197" w:rsidP="00EC7CDB">
            <w:pPr>
              <w:snapToGrid w:val="0"/>
              <w:rPr>
                <w:rFonts w:ascii="Arial" w:hAnsi="Arial" w:cs="Arial"/>
                <w:sz w:val="18"/>
                <w:szCs w:val="18"/>
              </w:rPr>
            </w:pPr>
            <w:r w:rsidRPr="00B42E22">
              <w:rPr>
                <w:rFonts w:ascii="Arial" w:hAnsi="Arial" w:cs="Arial"/>
                <w:sz w:val="18"/>
                <w:szCs w:val="18"/>
              </w:rPr>
              <w:t>Stworzenie podstaw dla wzrostu konkurencyjności sektora turystycznego i oferty turystycznej jako sfery stymulującej rozwój społeczno-gospodarczy Dolnego Śląska</w:t>
            </w:r>
          </w:p>
        </w:tc>
        <w:tc>
          <w:tcPr>
            <w:tcW w:w="700" w:type="pct"/>
            <w:shd w:val="clear" w:color="auto" w:fill="auto"/>
            <w:vAlign w:val="center"/>
          </w:tcPr>
          <w:p w:rsidR="00925197" w:rsidRPr="00B42E22" w:rsidRDefault="00925197" w:rsidP="00EC7CDB">
            <w:pPr>
              <w:snapToGrid w:val="0"/>
              <w:jc w:val="center"/>
              <w:rPr>
                <w:rFonts w:ascii="Arial" w:hAnsi="Arial" w:cs="Arial"/>
                <w:b/>
                <w:sz w:val="18"/>
                <w:szCs w:val="18"/>
              </w:rPr>
            </w:pPr>
          </w:p>
        </w:tc>
        <w:tc>
          <w:tcPr>
            <w:tcW w:w="700" w:type="pct"/>
            <w:shd w:val="clear" w:color="auto" w:fill="auto"/>
            <w:vAlign w:val="center"/>
          </w:tcPr>
          <w:p w:rsidR="00925197" w:rsidRPr="00B42E22" w:rsidRDefault="00925197" w:rsidP="00EC7CDB">
            <w:pPr>
              <w:snapToGrid w:val="0"/>
              <w:jc w:val="center"/>
              <w:rPr>
                <w:rFonts w:ascii="Arial" w:hAnsi="Arial" w:cs="Arial"/>
                <w:b/>
                <w:sz w:val="18"/>
                <w:szCs w:val="18"/>
              </w:rPr>
            </w:pPr>
            <w:r w:rsidRPr="00B42E22">
              <w:rPr>
                <w:rFonts w:ascii="Arial" w:hAnsi="Arial" w:cs="Arial"/>
                <w:b/>
                <w:sz w:val="18"/>
                <w:szCs w:val="18"/>
              </w:rPr>
              <w:t>X</w:t>
            </w:r>
          </w:p>
        </w:tc>
        <w:tc>
          <w:tcPr>
            <w:tcW w:w="700" w:type="pct"/>
            <w:shd w:val="clear" w:color="auto" w:fill="auto"/>
            <w:vAlign w:val="center"/>
          </w:tcPr>
          <w:p w:rsidR="00925197" w:rsidRPr="00B42E22" w:rsidRDefault="00925197" w:rsidP="00EC7CDB">
            <w:pPr>
              <w:snapToGrid w:val="0"/>
              <w:jc w:val="center"/>
              <w:rPr>
                <w:rFonts w:ascii="Arial" w:hAnsi="Arial" w:cs="Arial"/>
                <w:sz w:val="18"/>
                <w:szCs w:val="18"/>
              </w:rPr>
            </w:pPr>
          </w:p>
        </w:tc>
      </w:tr>
      <w:tr w:rsidR="00925197" w:rsidRPr="00B42E22" w:rsidTr="00EC7CDB">
        <w:trPr>
          <w:cantSplit/>
          <w:trHeight w:hRule="exact" w:val="510"/>
          <w:jc w:val="center"/>
        </w:trPr>
        <w:tc>
          <w:tcPr>
            <w:tcW w:w="189" w:type="pct"/>
            <w:vMerge/>
            <w:shd w:val="clear" w:color="auto" w:fill="auto"/>
            <w:textDirection w:val="tbRlV"/>
          </w:tcPr>
          <w:p w:rsidR="00925197" w:rsidRPr="00B42E22" w:rsidRDefault="00925197" w:rsidP="00EC7CDB">
            <w:pPr>
              <w:rPr>
                <w:rFonts w:ascii="Arial" w:hAnsi="Arial" w:cs="Arial"/>
                <w:sz w:val="18"/>
                <w:szCs w:val="18"/>
              </w:rPr>
            </w:pPr>
          </w:p>
        </w:tc>
        <w:tc>
          <w:tcPr>
            <w:tcW w:w="636" w:type="pct"/>
            <w:vMerge w:val="restart"/>
            <w:shd w:val="clear" w:color="auto" w:fill="auto"/>
            <w:vAlign w:val="center"/>
          </w:tcPr>
          <w:p w:rsidR="00925197" w:rsidRPr="00B42E22" w:rsidRDefault="00925197" w:rsidP="00EC7CDB">
            <w:pPr>
              <w:snapToGrid w:val="0"/>
              <w:rPr>
                <w:rFonts w:ascii="Arial" w:hAnsi="Arial" w:cs="Arial"/>
                <w:sz w:val="18"/>
                <w:szCs w:val="18"/>
              </w:rPr>
            </w:pPr>
            <w:r w:rsidRPr="00B42E22">
              <w:rPr>
                <w:rFonts w:ascii="Arial" w:hAnsi="Arial" w:cs="Arial"/>
                <w:sz w:val="18"/>
                <w:szCs w:val="18"/>
              </w:rPr>
              <w:t>Rozwój lokalny turystyki</w:t>
            </w:r>
          </w:p>
        </w:tc>
        <w:tc>
          <w:tcPr>
            <w:tcW w:w="2076" w:type="pct"/>
            <w:shd w:val="clear" w:color="auto" w:fill="auto"/>
            <w:vAlign w:val="center"/>
          </w:tcPr>
          <w:p w:rsidR="00925197" w:rsidRPr="00B42E22" w:rsidRDefault="00925197" w:rsidP="00EC7CDB">
            <w:pPr>
              <w:snapToGrid w:val="0"/>
              <w:rPr>
                <w:rFonts w:ascii="Arial" w:hAnsi="Arial" w:cs="Arial"/>
                <w:sz w:val="18"/>
                <w:szCs w:val="18"/>
              </w:rPr>
            </w:pPr>
            <w:r w:rsidRPr="00B42E22">
              <w:rPr>
                <w:rFonts w:ascii="Arial" w:hAnsi="Arial" w:cs="Arial"/>
                <w:sz w:val="18"/>
                <w:szCs w:val="18"/>
              </w:rPr>
              <w:t>Wzrost konkurencyjności województwa dolnośląskiego poprzez rozwój sektora turystycznego</w:t>
            </w:r>
          </w:p>
        </w:tc>
        <w:tc>
          <w:tcPr>
            <w:tcW w:w="700" w:type="pct"/>
            <w:shd w:val="clear" w:color="auto" w:fill="auto"/>
            <w:vAlign w:val="center"/>
          </w:tcPr>
          <w:p w:rsidR="00925197" w:rsidRPr="00B42E22" w:rsidRDefault="00925197" w:rsidP="00EC7CDB">
            <w:pPr>
              <w:snapToGrid w:val="0"/>
              <w:jc w:val="center"/>
              <w:rPr>
                <w:rFonts w:ascii="Arial" w:hAnsi="Arial" w:cs="Arial"/>
                <w:b/>
                <w:sz w:val="18"/>
                <w:szCs w:val="18"/>
              </w:rPr>
            </w:pPr>
            <w:r w:rsidRPr="00B42E22">
              <w:rPr>
                <w:rFonts w:ascii="Arial" w:hAnsi="Arial" w:cs="Arial"/>
                <w:b/>
                <w:sz w:val="18"/>
                <w:szCs w:val="18"/>
              </w:rPr>
              <w:t>X</w:t>
            </w:r>
          </w:p>
        </w:tc>
        <w:tc>
          <w:tcPr>
            <w:tcW w:w="700" w:type="pct"/>
            <w:shd w:val="clear" w:color="auto" w:fill="auto"/>
            <w:vAlign w:val="center"/>
          </w:tcPr>
          <w:p w:rsidR="00925197" w:rsidRPr="00B42E22" w:rsidRDefault="00925197" w:rsidP="00EC7CDB">
            <w:pPr>
              <w:snapToGrid w:val="0"/>
              <w:jc w:val="center"/>
              <w:rPr>
                <w:rFonts w:ascii="Arial" w:hAnsi="Arial" w:cs="Arial"/>
                <w:b/>
                <w:sz w:val="18"/>
                <w:szCs w:val="18"/>
              </w:rPr>
            </w:pPr>
          </w:p>
        </w:tc>
        <w:tc>
          <w:tcPr>
            <w:tcW w:w="700" w:type="pct"/>
            <w:shd w:val="clear" w:color="auto" w:fill="auto"/>
            <w:vAlign w:val="center"/>
          </w:tcPr>
          <w:p w:rsidR="00925197" w:rsidRPr="00B42E22" w:rsidRDefault="00925197" w:rsidP="00EC7CDB">
            <w:pPr>
              <w:snapToGrid w:val="0"/>
              <w:jc w:val="center"/>
              <w:rPr>
                <w:rFonts w:ascii="Arial" w:hAnsi="Arial" w:cs="Arial"/>
                <w:sz w:val="18"/>
                <w:szCs w:val="18"/>
              </w:rPr>
            </w:pPr>
          </w:p>
        </w:tc>
      </w:tr>
      <w:tr w:rsidR="00925197" w:rsidRPr="00B42E22" w:rsidTr="00EC7CDB">
        <w:trPr>
          <w:cantSplit/>
          <w:trHeight w:hRule="exact" w:val="745"/>
          <w:jc w:val="center"/>
        </w:trPr>
        <w:tc>
          <w:tcPr>
            <w:tcW w:w="189" w:type="pct"/>
            <w:vMerge/>
            <w:shd w:val="clear" w:color="auto" w:fill="auto"/>
            <w:textDirection w:val="tbRlV"/>
          </w:tcPr>
          <w:p w:rsidR="00925197" w:rsidRPr="00B42E22" w:rsidRDefault="00925197" w:rsidP="00EC7CDB">
            <w:pPr>
              <w:rPr>
                <w:rFonts w:ascii="Arial" w:hAnsi="Arial" w:cs="Arial"/>
                <w:sz w:val="18"/>
                <w:szCs w:val="18"/>
              </w:rPr>
            </w:pPr>
          </w:p>
        </w:tc>
        <w:tc>
          <w:tcPr>
            <w:tcW w:w="636" w:type="pct"/>
            <w:vMerge/>
            <w:shd w:val="clear" w:color="auto" w:fill="auto"/>
            <w:vAlign w:val="center"/>
          </w:tcPr>
          <w:p w:rsidR="00925197" w:rsidRPr="00B42E22" w:rsidRDefault="00925197" w:rsidP="00EC7CDB">
            <w:pPr>
              <w:rPr>
                <w:rFonts w:ascii="Arial" w:hAnsi="Arial" w:cs="Arial"/>
                <w:sz w:val="18"/>
                <w:szCs w:val="18"/>
              </w:rPr>
            </w:pPr>
          </w:p>
        </w:tc>
        <w:tc>
          <w:tcPr>
            <w:tcW w:w="2076" w:type="pct"/>
            <w:shd w:val="clear" w:color="auto" w:fill="auto"/>
            <w:vAlign w:val="center"/>
          </w:tcPr>
          <w:p w:rsidR="00925197" w:rsidRPr="00B42E22" w:rsidRDefault="00925197" w:rsidP="00EC7CDB">
            <w:pPr>
              <w:snapToGrid w:val="0"/>
              <w:rPr>
                <w:rFonts w:ascii="Arial" w:hAnsi="Arial" w:cs="Arial"/>
                <w:sz w:val="18"/>
                <w:szCs w:val="18"/>
              </w:rPr>
            </w:pPr>
            <w:r w:rsidRPr="00B42E22">
              <w:rPr>
                <w:rFonts w:ascii="Arial" w:hAnsi="Arial" w:cs="Arial"/>
                <w:sz w:val="18"/>
                <w:szCs w:val="18"/>
              </w:rPr>
              <w:t>Stworzenie podstaw dla wzrostu konkurencyjności sektora turystycznego i oferty turystycznej jako sfery stymulującej rozwój społeczno-gospodarczy Dolnego Śląska</w:t>
            </w:r>
          </w:p>
        </w:tc>
        <w:tc>
          <w:tcPr>
            <w:tcW w:w="700" w:type="pct"/>
            <w:shd w:val="clear" w:color="auto" w:fill="auto"/>
            <w:vAlign w:val="center"/>
          </w:tcPr>
          <w:p w:rsidR="00925197" w:rsidRPr="00B42E22" w:rsidRDefault="00925197" w:rsidP="00EC7CDB">
            <w:pPr>
              <w:snapToGrid w:val="0"/>
              <w:jc w:val="center"/>
              <w:rPr>
                <w:rFonts w:ascii="Arial" w:hAnsi="Arial" w:cs="Arial"/>
                <w:b/>
                <w:sz w:val="18"/>
                <w:szCs w:val="18"/>
              </w:rPr>
            </w:pPr>
            <w:r>
              <w:rPr>
                <w:rFonts w:ascii="Arial" w:hAnsi="Arial" w:cs="Arial"/>
                <w:b/>
                <w:sz w:val="18"/>
                <w:szCs w:val="18"/>
              </w:rPr>
              <w:t>X</w:t>
            </w:r>
          </w:p>
        </w:tc>
        <w:tc>
          <w:tcPr>
            <w:tcW w:w="700" w:type="pct"/>
            <w:shd w:val="clear" w:color="auto" w:fill="auto"/>
            <w:vAlign w:val="center"/>
          </w:tcPr>
          <w:p w:rsidR="00925197" w:rsidRPr="00B42E22" w:rsidRDefault="00925197" w:rsidP="00EC7CDB">
            <w:pPr>
              <w:snapToGrid w:val="0"/>
              <w:jc w:val="center"/>
              <w:rPr>
                <w:rFonts w:ascii="Arial" w:hAnsi="Arial" w:cs="Arial"/>
                <w:b/>
                <w:sz w:val="18"/>
                <w:szCs w:val="18"/>
              </w:rPr>
            </w:pPr>
          </w:p>
        </w:tc>
        <w:tc>
          <w:tcPr>
            <w:tcW w:w="700" w:type="pct"/>
            <w:shd w:val="clear" w:color="auto" w:fill="auto"/>
            <w:vAlign w:val="center"/>
          </w:tcPr>
          <w:p w:rsidR="00925197" w:rsidRPr="00B42E22" w:rsidRDefault="00925197" w:rsidP="00EC7CDB">
            <w:pPr>
              <w:snapToGrid w:val="0"/>
              <w:jc w:val="center"/>
              <w:rPr>
                <w:rFonts w:ascii="Arial" w:hAnsi="Arial" w:cs="Arial"/>
                <w:sz w:val="18"/>
                <w:szCs w:val="18"/>
              </w:rPr>
            </w:pPr>
          </w:p>
        </w:tc>
      </w:tr>
      <w:tr w:rsidR="00925197" w:rsidRPr="00B42E22" w:rsidTr="00EC7CDB">
        <w:trPr>
          <w:cantSplit/>
          <w:trHeight w:hRule="exact" w:val="510"/>
          <w:jc w:val="center"/>
        </w:trPr>
        <w:tc>
          <w:tcPr>
            <w:tcW w:w="189" w:type="pct"/>
            <w:vMerge/>
            <w:shd w:val="clear" w:color="auto" w:fill="auto"/>
            <w:textDirection w:val="tbRlV"/>
          </w:tcPr>
          <w:p w:rsidR="00925197" w:rsidRPr="00B42E22" w:rsidRDefault="00925197" w:rsidP="00EC7CDB">
            <w:pPr>
              <w:rPr>
                <w:rFonts w:ascii="Arial" w:hAnsi="Arial" w:cs="Arial"/>
                <w:sz w:val="18"/>
                <w:szCs w:val="18"/>
              </w:rPr>
            </w:pPr>
          </w:p>
        </w:tc>
        <w:tc>
          <w:tcPr>
            <w:tcW w:w="636" w:type="pct"/>
            <w:vMerge w:val="restart"/>
            <w:shd w:val="clear" w:color="auto" w:fill="auto"/>
            <w:vAlign w:val="center"/>
          </w:tcPr>
          <w:p w:rsidR="00925197" w:rsidRPr="00B42E22" w:rsidRDefault="00925197" w:rsidP="00EC7CDB">
            <w:pPr>
              <w:snapToGrid w:val="0"/>
              <w:rPr>
                <w:rFonts w:ascii="Arial" w:hAnsi="Arial" w:cs="Arial"/>
                <w:sz w:val="18"/>
                <w:szCs w:val="18"/>
              </w:rPr>
            </w:pPr>
            <w:r w:rsidRPr="00B42E22">
              <w:rPr>
                <w:rFonts w:ascii="Arial" w:hAnsi="Arial" w:cs="Arial"/>
                <w:sz w:val="18"/>
                <w:szCs w:val="18"/>
              </w:rPr>
              <w:t>Markowa infrastruktura turystyczna</w:t>
            </w:r>
          </w:p>
        </w:tc>
        <w:tc>
          <w:tcPr>
            <w:tcW w:w="2076" w:type="pct"/>
            <w:shd w:val="clear" w:color="auto" w:fill="auto"/>
            <w:vAlign w:val="center"/>
          </w:tcPr>
          <w:p w:rsidR="00925197" w:rsidRPr="00B42E22" w:rsidRDefault="00925197" w:rsidP="00EC7CDB">
            <w:pPr>
              <w:snapToGrid w:val="0"/>
              <w:rPr>
                <w:rFonts w:ascii="Arial" w:hAnsi="Arial" w:cs="Arial"/>
                <w:sz w:val="18"/>
                <w:szCs w:val="18"/>
              </w:rPr>
            </w:pPr>
            <w:r w:rsidRPr="00B42E22">
              <w:rPr>
                <w:rFonts w:ascii="Arial" w:hAnsi="Arial" w:cs="Arial"/>
                <w:sz w:val="18"/>
                <w:szCs w:val="18"/>
              </w:rPr>
              <w:t>Wzrost konkurencyjności województwa dolnośląskiego poprzez rozwój sektora turystycznego</w:t>
            </w:r>
          </w:p>
        </w:tc>
        <w:tc>
          <w:tcPr>
            <w:tcW w:w="700" w:type="pct"/>
            <w:shd w:val="clear" w:color="auto" w:fill="auto"/>
            <w:vAlign w:val="center"/>
          </w:tcPr>
          <w:p w:rsidR="00925197" w:rsidRPr="00B42E22" w:rsidRDefault="00925197" w:rsidP="00EC7CDB">
            <w:pPr>
              <w:snapToGrid w:val="0"/>
              <w:jc w:val="center"/>
              <w:rPr>
                <w:rFonts w:ascii="Arial" w:hAnsi="Arial" w:cs="Arial"/>
                <w:b/>
                <w:sz w:val="18"/>
                <w:szCs w:val="18"/>
              </w:rPr>
            </w:pPr>
          </w:p>
        </w:tc>
        <w:tc>
          <w:tcPr>
            <w:tcW w:w="700" w:type="pct"/>
            <w:shd w:val="clear" w:color="auto" w:fill="auto"/>
            <w:vAlign w:val="center"/>
          </w:tcPr>
          <w:p w:rsidR="00925197" w:rsidRPr="00B42E22" w:rsidRDefault="00925197" w:rsidP="00EC7CDB">
            <w:pPr>
              <w:snapToGrid w:val="0"/>
              <w:jc w:val="center"/>
              <w:rPr>
                <w:rFonts w:ascii="Arial" w:hAnsi="Arial" w:cs="Arial"/>
                <w:b/>
                <w:sz w:val="18"/>
                <w:szCs w:val="18"/>
              </w:rPr>
            </w:pPr>
            <w:r w:rsidRPr="00B42E22">
              <w:rPr>
                <w:rFonts w:ascii="Arial" w:hAnsi="Arial" w:cs="Arial"/>
                <w:b/>
                <w:sz w:val="18"/>
                <w:szCs w:val="18"/>
              </w:rPr>
              <w:t>X</w:t>
            </w:r>
          </w:p>
        </w:tc>
        <w:tc>
          <w:tcPr>
            <w:tcW w:w="700" w:type="pct"/>
            <w:shd w:val="clear" w:color="auto" w:fill="auto"/>
            <w:vAlign w:val="center"/>
          </w:tcPr>
          <w:p w:rsidR="00925197" w:rsidRPr="00B42E22" w:rsidRDefault="00925197" w:rsidP="00EC7CDB">
            <w:pPr>
              <w:snapToGrid w:val="0"/>
              <w:jc w:val="center"/>
              <w:rPr>
                <w:rFonts w:ascii="Arial" w:hAnsi="Arial" w:cs="Arial"/>
                <w:sz w:val="18"/>
                <w:szCs w:val="18"/>
              </w:rPr>
            </w:pPr>
          </w:p>
        </w:tc>
      </w:tr>
      <w:tr w:rsidR="00925197" w:rsidRPr="00B42E22" w:rsidTr="00EC7CDB">
        <w:trPr>
          <w:cantSplit/>
          <w:trHeight w:hRule="exact" w:val="744"/>
          <w:jc w:val="center"/>
        </w:trPr>
        <w:tc>
          <w:tcPr>
            <w:tcW w:w="189" w:type="pct"/>
            <w:vMerge/>
            <w:shd w:val="clear" w:color="auto" w:fill="auto"/>
            <w:textDirection w:val="tbRlV"/>
          </w:tcPr>
          <w:p w:rsidR="00925197" w:rsidRPr="00B42E22" w:rsidRDefault="00925197" w:rsidP="00EC7CDB">
            <w:pPr>
              <w:rPr>
                <w:rFonts w:ascii="Arial" w:hAnsi="Arial" w:cs="Arial"/>
                <w:sz w:val="18"/>
                <w:szCs w:val="18"/>
              </w:rPr>
            </w:pPr>
          </w:p>
        </w:tc>
        <w:tc>
          <w:tcPr>
            <w:tcW w:w="636" w:type="pct"/>
            <w:vMerge/>
            <w:shd w:val="clear" w:color="auto" w:fill="auto"/>
            <w:vAlign w:val="center"/>
          </w:tcPr>
          <w:p w:rsidR="00925197" w:rsidRPr="00B42E22" w:rsidRDefault="00925197" w:rsidP="00EC7CDB">
            <w:pPr>
              <w:rPr>
                <w:rFonts w:ascii="Arial" w:hAnsi="Arial" w:cs="Arial"/>
                <w:sz w:val="18"/>
                <w:szCs w:val="18"/>
              </w:rPr>
            </w:pPr>
          </w:p>
        </w:tc>
        <w:tc>
          <w:tcPr>
            <w:tcW w:w="2076" w:type="pct"/>
            <w:shd w:val="clear" w:color="auto" w:fill="auto"/>
            <w:vAlign w:val="center"/>
          </w:tcPr>
          <w:p w:rsidR="00925197" w:rsidRPr="00B42E22" w:rsidRDefault="00925197" w:rsidP="00EC7CDB">
            <w:pPr>
              <w:snapToGrid w:val="0"/>
              <w:rPr>
                <w:rFonts w:ascii="Arial" w:hAnsi="Arial" w:cs="Arial"/>
                <w:sz w:val="18"/>
                <w:szCs w:val="18"/>
              </w:rPr>
            </w:pPr>
            <w:r w:rsidRPr="00B42E22">
              <w:rPr>
                <w:rFonts w:ascii="Arial" w:hAnsi="Arial" w:cs="Arial"/>
                <w:sz w:val="18"/>
                <w:szCs w:val="18"/>
              </w:rPr>
              <w:t>Stworzenie podstaw dla wzrostu konkurencyjności sektora turystycznego i oferty turystycznej jako sfery stymulującej rozwój społeczno-gospodarczy Dolnego Śląska</w:t>
            </w:r>
          </w:p>
        </w:tc>
        <w:tc>
          <w:tcPr>
            <w:tcW w:w="700" w:type="pct"/>
            <w:shd w:val="clear" w:color="auto" w:fill="auto"/>
            <w:vAlign w:val="center"/>
          </w:tcPr>
          <w:p w:rsidR="00925197" w:rsidRPr="00B42E22" w:rsidRDefault="00925197" w:rsidP="00EC7CDB">
            <w:pPr>
              <w:snapToGrid w:val="0"/>
              <w:jc w:val="center"/>
              <w:rPr>
                <w:rFonts w:ascii="Arial" w:hAnsi="Arial" w:cs="Arial"/>
                <w:b/>
                <w:sz w:val="18"/>
                <w:szCs w:val="18"/>
              </w:rPr>
            </w:pPr>
          </w:p>
        </w:tc>
        <w:tc>
          <w:tcPr>
            <w:tcW w:w="700" w:type="pct"/>
            <w:shd w:val="clear" w:color="auto" w:fill="auto"/>
            <w:vAlign w:val="center"/>
          </w:tcPr>
          <w:p w:rsidR="00925197" w:rsidRPr="00B42E22" w:rsidRDefault="00925197" w:rsidP="00EC7CDB">
            <w:pPr>
              <w:snapToGrid w:val="0"/>
              <w:jc w:val="center"/>
              <w:rPr>
                <w:rFonts w:ascii="Arial" w:hAnsi="Arial" w:cs="Arial"/>
                <w:b/>
                <w:sz w:val="18"/>
                <w:szCs w:val="18"/>
              </w:rPr>
            </w:pPr>
            <w:r w:rsidRPr="00B42E22">
              <w:rPr>
                <w:rFonts w:ascii="Arial" w:hAnsi="Arial" w:cs="Arial"/>
                <w:b/>
                <w:sz w:val="18"/>
                <w:szCs w:val="18"/>
              </w:rPr>
              <w:t>X</w:t>
            </w:r>
          </w:p>
        </w:tc>
        <w:tc>
          <w:tcPr>
            <w:tcW w:w="700" w:type="pct"/>
            <w:shd w:val="clear" w:color="auto" w:fill="auto"/>
            <w:vAlign w:val="center"/>
          </w:tcPr>
          <w:p w:rsidR="00925197" w:rsidRPr="00B42E22" w:rsidRDefault="00925197" w:rsidP="00EC7CDB">
            <w:pPr>
              <w:snapToGrid w:val="0"/>
              <w:jc w:val="center"/>
              <w:rPr>
                <w:rFonts w:ascii="Arial" w:hAnsi="Arial" w:cs="Arial"/>
                <w:sz w:val="18"/>
                <w:szCs w:val="18"/>
              </w:rPr>
            </w:pPr>
          </w:p>
        </w:tc>
      </w:tr>
      <w:tr w:rsidR="00925197" w:rsidRPr="00B42E22" w:rsidTr="00EC7CDB">
        <w:trPr>
          <w:cantSplit/>
          <w:trHeight w:hRule="exact" w:val="510"/>
          <w:jc w:val="center"/>
        </w:trPr>
        <w:tc>
          <w:tcPr>
            <w:tcW w:w="189" w:type="pct"/>
            <w:vMerge/>
            <w:shd w:val="clear" w:color="auto" w:fill="auto"/>
            <w:textDirection w:val="tbRlV"/>
          </w:tcPr>
          <w:p w:rsidR="00925197" w:rsidRPr="00B42E22" w:rsidRDefault="00925197" w:rsidP="00EC7CDB">
            <w:pPr>
              <w:rPr>
                <w:rFonts w:ascii="Arial" w:hAnsi="Arial" w:cs="Arial"/>
                <w:sz w:val="18"/>
                <w:szCs w:val="18"/>
              </w:rPr>
            </w:pPr>
          </w:p>
        </w:tc>
        <w:tc>
          <w:tcPr>
            <w:tcW w:w="636" w:type="pct"/>
            <w:vMerge w:val="restart"/>
            <w:shd w:val="clear" w:color="auto" w:fill="auto"/>
            <w:vAlign w:val="center"/>
          </w:tcPr>
          <w:p w:rsidR="00925197" w:rsidRPr="00B42E22" w:rsidRDefault="00925197" w:rsidP="00EC7CDB">
            <w:pPr>
              <w:snapToGrid w:val="0"/>
              <w:rPr>
                <w:rFonts w:ascii="Arial" w:hAnsi="Arial" w:cs="Arial"/>
                <w:sz w:val="18"/>
                <w:szCs w:val="18"/>
              </w:rPr>
            </w:pPr>
            <w:r w:rsidRPr="00B42E22">
              <w:rPr>
                <w:rFonts w:ascii="Arial" w:hAnsi="Arial" w:cs="Arial"/>
                <w:sz w:val="18"/>
                <w:szCs w:val="18"/>
              </w:rPr>
              <w:t>System wsparcia sektora i produktów turystycznych</w:t>
            </w:r>
          </w:p>
        </w:tc>
        <w:tc>
          <w:tcPr>
            <w:tcW w:w="2076" w:type="pct"/>
            <w:shd w:val="clear" w:color="auto" w:fill="auto"/>
            <w:vAlign w:val="center"/>
          </w:tcPr>
          <w:p w:rsidR="00925197" w:rsidRPr="00B42E22" w:rsidRDefault="00925197" w:rsidP="00EC7CDB">
            <w:pPr>
              <w:snapToGrid w:val="0"/>
              <w:rPr>
                <w:rFonts w:ascii="Arial" w:hAnsi="Arial" w:cs="Arial"/>
                <w:sz w:val="18"/>
                <w:szCs w:val="18"/>
              </w:rPr>
            </w:pPr>
            <w:r w:rsidRPr="00B42E22">
              <w:rPr>
                <w:rFonts w:ascii="Arial" w:hAnsi="Arial" w:cs="Arial"/>
                <w:sz w:val="18"/>
                <w:szCs w:val="18"/>
              </w:rPr>
              <w:t>Stworzenie podstaw dla wzrostu</w:t>
            </w:r>
          </w:p>
        </w:tc>
        <w:tc>
          <w:tcPr>
            <w:tcW w:w="700" w:type="pct"/>
            <w:shd w:val="clear" w:color="auto" w:fill="auto"/>
            <w:vAlign w:val="center"/>
          </w:tcPr>
          <w:p w:rsidR="00925197" w:rsidRPr="00B42E22" w:rsidRDefault="00925197" w:rsidP="00EC7CDB">
            <w:pPr>
              <w:snapToGrid w:val="0"/>
              <w:jc w:val="center"/>
              <w:rPr>
                <w:rFonts w:ascii="Arial" w:hAnsi="Arial" w:cs="Arial"/>
                <w:b/>
                <w:sz w:val="18"/>
                <w:szCs w:val="18"/>
              </w:rPr>
            </w:pPr>
          </w:p>
        </w:tc>
        <w:tc>
          <w:tcPr>
            <w:tcW w:w="700" w:type="pct"/>
            <w:shd w:val="clear" w:color="auto" w:fill="auto"/>
            <w:vAlign w:val="center"/>
          </w:tcPr>
          <w:p w:rsidR="00925197" w:rsidRPr="00B42E22" w:rsidRDefault="00925197" w:rsidP="00EC7CDB">
            <w:pPr>
              <w:snapToGrid w:val="0"/>
              <w:jc w:val="center"/>
              <w:rPr>
                <w:rFonts w:ascii="Arial" w:hAnsi="Arial" w:cs="Arial"/>
                <w:b/>
                <w:sz w:val="18"/>
                <w:szCs w:val="18"/>
              </w:rPr>
            </w:pPr>
            <w:r w:rsidRPr="00B42E22">
              <w:rPr>
                <w:rFonts w:ascii="Arial" w:hAnsi="Arial" w:cs="Arial"/>
                <w:b/>
                <w:sz w:val="18"/>
                <w:szCs w:val="18"/>
              </w:rPr>
              <w:t>X</w:t>
            </w:r>
          </w:p>
        </w:tc>
        <w:tc>
          <w:tcPr>
            <w:tcW w:w="700" w:type="pct"/>
            <w:shd w:val="clear" w:color="auto" w:fill="auto"/>
            <w:vAlign w:val="center"/>
          </w:tcPr>
          <w:p w:rsidR="00925197" w:rsidRPr="00B42E22" w:rsidRDefault="00925197" w:rsidP="00EC7CDB">
            <w:pPr>
              <w:snapToGrid w:val="0"/>
              <w:jc w:val="center"/>
              <w:rPr>
                <w:rFonts w:ascii="Arial" w:hAnsi="Arial" w:cs="Arial"/>
                <w:sz w:val="18"/>
                <w:szCs w:val="18"/>
              </w:rPr>
            </w:pPr>
          </w:p>
        </w:tc>
      </w:tr>
      <w:tr w:rsidR="00925197" w:rsidRPr="00B42E22" w:rsidTr="00EC7CDB">
        <w:trPr>
          <w:cantSplit/>
          <w:trHeight w:hRule="exact" w:val="510"/>
          <w:jc w:val="center"/>
        </w:trPr>
        <w:tc>
          <w:tcPr>
            <w:tcW w:w="189" w:type="pct"/>
            <w:vMerge/>
            <w:shd w:val="clear" w:color="auto" w:fill="auto"/>
            <w:textDirection w:val="tbRlV"/>
          </w:tcPr>
          <w:p w:rsidR="00925197" w:rsidRPr="00B42E22" w:rsidRDefault="00925197" w:rsidP="00EC7CDB">
            <w:pPr>
              <w:rPr>
                <w:rFonts w:ascii="Arial" w:hAnsi="Arial" w:cs="Arial"/>
                <w:sz w:val="18"/>
                <w:szCs w:val="18"/>
              </w:rPr>
            </w:pPr>
          </w:p>
        </w:tc>
        <w:tc>
          <w:tcPr>
            <w:tcW w:w="636" w:type="pct"/>
            <w:vMerge/>
            <w:shd w:val="clear" w:color="auto" w:fill="auto"/>
            <w:vAlign w:val="center"/>
          </w:tcPr>
          <w:p w:rsidR="00925197" w:rsidRPr="00B42E22" w:rsidRDefault="00925197" w:rsidP="00EC7CDB">
            <w:pPr>
              <w:rPr>
                <w:rFonts w:ascii="Arial" w:hAnsi="Arial" w:cs="Arial"/>
                <w:sz w:val="18"/>
                <w:szCs w:val="18"/>
              </w:rPr>
            </w:pPr>
          </w:p>
        </w:tc>
        <w:tc>
          <w:tcPr>
            <w:tcW w:w="2076" w:type="pct"/>
            <w:shd w:val="clear" w:color="auto" w:fill="auto"/>
            <w:vAlign w:val="center"/>
          </w:tcPr>
          <w:p w:rsidR="00925197" w:rsidRPr="00B42E22" w:rsidRDefault="00925197" w:rsidP="00EC7CDB">
            <w:pPr>
              <w:snapToGrid w:val="0"/>
              <w:rPr>
                <w:rFonts w:ascii="Arial" w:hAnsi="Arial" w:cs="Arial"/>
                <w:sz w:val="18"/>
                <w:szCs w:val="18"/>
              </w:rPr>
            </w:pPr>
            <w:r w:rsidRPr="00B42E22">
              <w:rPr>
                <w:rFonts w:ascii="Arial" w:hAnsi="Arial" w:cs="Arial"/>
                <w:sz w:val="18"/>
                <w:szCs w:val="18"/>
              </w:rPr>
              <w:t>Wzmocnienie wizerunku Dolnego Śląska jako obszaru atrakcyjnego turystycznie dla turystów krajowych i zagranicznych</w:t>
            </w:r>
          </w:p>
        </w:tc>
        <w:tc>
          <w:tcPr>
            <w:tcW w:w="700" w:type="pct"/>
            <w:shd w:val="clear" w:color="auto" w:fill="auto"/>
            <w:vAlign w:val="center"/>
          </w:tcPr>
          <w:p w:rsidR="00925197" w:rsidRPr="00B42E22" w:rsidRDefault="00925197" w:rsidP="00EC7CDB">
            <w:pPr>
              <w:snapToGrid w:val="0"/>
              <w:jc w:val="center"/>
              <w:rPr>
                <w:rFonts w:ascii="Arial" w:hAnsi="Arial" w:cs="Arial"/>
                <w:b/>
                <w:sz w:val="18"/>
                <w:szCs w:val="18"/>
              </w:rPr>
            </w:pPr>
            <w:r w:rsidRPr="00B42E22">
              <w:rPr>
                <w:rFonts w:ascii="Arial" w:hAnsi="Arial" w:cs="Arial"/>
                <w:b/>
                <w:sz w:val="18"/>
                <w:szCs w:val="18"/>
              </w:rPr>
              <w:t>X</w:t>
            </w:r>
          </w:p>
        </w:tc>
        <w:tc>
          <w:tcPr>
            <w:tcW w:w="700" w:type="pct"/>
            <w:shd w:val="clear" w:color="auto" w:fill="auto"/>
            <w:vAlign w:val="center"/>
          </w:tcPr>
          <w:p w:rsidR="00925197" w:rsidRPr="00B42E22" w:rsidRDefault="00925197" w:rsidP="00EC7CDB">
            <w:pPr>
              <w:snapToGrid w:val="0"/>
              <w:jc w:val="center"/>
              <w:rPr>
                <w:rFonts w:ascii="Arial" w:hAnsi="Arial" w:cs="Arial"/>
                <w:b/>
                <w:sz w:val="18"/>
                <w:szCs w:val="18"/>
              </w:rPr>
            </w:pPr>
          </w:p>
        </w:tc>
        <w:tc>
          <w:tcPr>
            <w:tcW w:w="700" w:type="pct"/>
            <w:shd w:val="clear" w:color="auto" w:fill="auto"/>
            <w:vAlign w:val="center"/>
          </w:tcPr>
          <w:p w:rsidR="00925197" w:rsidRPr="00B42E22" w:rsidRDefault="00925197" w:rsidP="00EC7CDB">
            <w:pPr>
              <w:snapToGrid w:val="0"/>
              <w:jc w:val="center"/>
              <w:rPr>
                <w:rFonts w:ascii="Arial" w:hAnsi="Arial" w:cs="Arial"/>
                <w:sz w:val="18"/>
                <w:szCs w:val="18"/>
              </w:rPr>
            </w:pPr>
          </w:p>
        </w:tc>
      </w:tr>
    </w:tbl>
    <w:p w:rsidR="00925197" w:rsidRDefault="00925197" w:rsidP="00925197">
      <w:pPr>
        <w:pStyle w:val="Legenda"/>
        <w:rPr>
          <w:rFonts w:ascii="Arial" w:hAnsi="Arial" w:cs="Arial"/>
          <w:b w:val="0"/>
          <w:sz w:val="22"/>
          <w:szCs w:val="22"/>
        </w:rPr>
      </w:pPr>
    </w:p>
    <w:p w:rsidR="00925197" w:rsidRDefault="00925197" w:rsidP="00925197">
      <w:pPr>
        <w:rPr>
          <w:lang w:eastAsia="ar-SA"/>
        </w:rPr>
      </w:pPr>
    </w:p>
    <w:p w:rsidR="00925197" w:rsidRDefault="00925197" w:rsidP="00925197">
      <w:pPr>
        <w:rPr>
          <w:lang w:eastAsia="ar-SA"/>
        </w:rPr>
      </w:pPr>
    </w:p>
    <w:p w:rsidR="00925197" w:rsidRPr="00D454F1" w:rsidRDefault="00E02BF0" w:rsidP="00925197">
      <w:pPr>
        <w:rPr>
          <w:lang w:eastAsia="ar-SA"/>
        </w:rPr>
      </w:pPr>
      <w:r>
        <w:rPr>
          <w:noProof/>
        </w:rPr>
        <w:pict>
          <v:rect id="_x0000_s1030" style="position:absolute;margin-left:342pt;margin-top:50.75pt;width:27pt;height:36pt;z-index:251664384" stroked="f" strokeweight="0"/>
        </w:pict>
      </w:r>
    </w:p>
    <w:p w:rsidR="00925197" w:rsidRPr="00B42E22" w:rsidRDefault="00925197" w:rsidP="00925197">
      <w:pPr>
        <w:pStyle w:val="Legenda"/>
        <w:spacing w:line="360" w:lineRule="auto"/>
        <w:rPr>
          <w:rFonts w:ascii="Arial" w:hAnsi="Arial" w:cs="Arial"/>
          <w:b w:val="0"/>
          <w:sz w:val="22"/>
          <w:szCs w:val="22"/>
        </w:rPr>
      </w:pPr>
      <w:r>
        <w:rPr>
          <w:rFonts w:ascii="Arial" w:hAnsi="Arial" w:cs="Arial"/>
          <w:b w:val="0"/>
          <w:sz w:val="22"/>
          <w:szCs w:val="22"/>
        </w:rPr>
        <w:lastRenderedPageBreak/>
        <w:t>Tabela 6</w:t>
      </w:r>
      <w:r w:rsidRPr="00B42E22">
        <w:rPr>
          <w:rFonts w:ascii="Arial" w:hAnsi="Arial" w:cs="Arial"/>
          <w:b w:val="0"/>
          <w:sz w:val="22"/>
          <w:szCs w:val="22"/>
        </w:rPr>
        <w:t>. Spójność Strategii sektorowej z Programem Współpracy Samorządu Województwa Dolnośląskiego z organizacjami pozarządowymi oraz podmiotami prowadzącymi działalność pożytku publicznego na Dolnym Śląsku w 2008 roku</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92"/>
        <w:gridCol w:w="5918"/>
        <w:gridCol w:w="2144"/>
        <w:gridCol w:w="2144"/>
        <w:gridCol w:w="2320"/>
      </w:tblGrid>
      <w:tr w:rsidR="00925197" w:rsidRPr="008363B5" w:rsidTr="00EC7CDB">
        <w:trPr>
          <w:cantSplit/>
          <w:trHeight w:hRule="exact" w:val="434"/>
          <w:jc w:val="center"/>
        </w:trPr>
        <w:tc>
          <w:tcPr>
            <w:tcW w:w="2676" w:type="pct"/>
            <w:gridSpan w:val="2"/>
            <w:tcBorders>
              <w:bottom w:val="nil"/>
            </w:tcBorders>
            <w:shd w:val="clear" w:color="auto" w:fill="auto"/>
          </w:tcPr>
          <w:p w:rsidR="00925197" w:rsidRPr="008363B5" w:rsidRDefault="00925197" w:rsidP="00EC7CDB">
            <w:pPr>
              <w:snapToGrid w:val="0"/>
              <w:rPr>
                <w:rFonts w:ascii="Arial" w:hAnsi="Arial" w:cs="Arial"/>
                <w:sz w:val="18"/>
                <w:szCs w:val="18"/>
              </w:rPr>
            </w:pPr>
          </w:p>
        </w:tc>
        <w:tc>
          <w:tcPr>
            <w:tcW w:w="2324" w:type="pct"/>
            <w:gridSpan w:val="3"/>
            <w:vAlign w:val="center"/>
          </w:tcPr>
          <w:p w:rsidR="00925197" w:rsidRPr="00564D5F" w:rsidRDefault="00925197" w:rsidP="00EC7CDB">
            <w:pPr>
              <w:snapToGrid w:val="0"/>
              <w:jc w:val="center"/>
              <w:rPr>
                <w:rFonts w:ascii="Arial" w:hAnsi="Arial" w:cs="Arial"/>
                <w:b/>
                <w:smallCaps/>
                <w:sz w:val="18"/>
                <w:szCs w:val="18"/>
              </w:rPr>
            </w:pPr>
            <w:r>
              <w:rPr>
                <w:rFonts w:ascii="Arial" w:hAnsi="Arial" w:cs="Arial"/>
                <w:b/>
                <w:smallCaps/>
                <w:sz w:val="18"/>
                <w:szCs w:val="18"/>
              </w:rPr>
              <w:t>STRATEGIA SEKTOROWA – ZAŁĄCZNIK DO STRATEGII ROZWOJU WOJEWÓDZTWA DOLNOŚLĄSKIEGO DO 2020 R. W ZAKRESIE SPORTU</w:t>
            </w:r>
          </w:p>
        </w:tc>
      </w:tr>
      <w:tr w:rsidR="00925197" w:rsidRPr="008363B5" w:rsidTr="00EC7CDB">
        <w:trPr>
          <w:cantSplit/>
          <w:trHeight w:hRule="exact" w:val="434"/>
          <w:jc w:val="center"/>
        </w:trPr>
        <w:tc>
          <w:tcPr>
            <w:tcW w:w="2676" w:type="pct"/>
            <w:gridSpan w:val="2"/>
            <w:tcBorders>
              <w:top w:val="nil"/>
              <w:bottom w:val="nil"/>
            </w:tcBorders>
            <w:shd w:val="clear" w:color="auto" w:fill="auto"/>
          </w:tcPr>
          <w:p w:rsidR="00925197" w:rsidRPr="008363B5" w:rsidRDefault="00925197" w:rsidP="00EC7CDB">
            <w:pPr>
              <w:rPr>
                <w:rFonts w:ascii="Arial" w:hAnsi="Arial" w:cs="Arial"/>
                <w:sz w:val="18"/>
                <w:szCs w:val="18"/>
              </w:rPr>
            </w:pPr>
          </w:p>
        </w:tc>
        <w:tc>
          <w:tcPr>
            <w:tcW w:w="754" w:type="pct"/>
            <w:shd w:val="clear" w:color="auto" w:fill="auto"/>
            <w:vAlign w:val="center"/>
          </w:tcPr>
          <w:p w:rsidR="00925197" w:rsidRPr="008363B5" w:rsidRDefault="00925197" w:rsidP="00EC7CDB">
            <w:pPr>
              <w:rPr>
                <w:rFonts w:ascii="Arial" w:hAnsi="Arial" w:cs="Arial"/>
                <w:b/>
                <w:sz w:val="18"/>
                <w:szCs w:val="18"/>
              </w:rPr>
            </w:pPr>
            <w:r w:rsidRPr="008363B5">
              <w:rPr>
                <w:rFonts w:ascii="Arial" w:hAnsi="Arial" w:cs="Arial"/>
                <w:b/>
                <w:sz w:val="18"/>
                <w:szCs w:val="18"/>
              </w:rPr>
              <w:t>Pole strategiczne</w:t>
            </w:r>
          </w:p>
        </w:tc>
        <w:tc>
          <w:tcPr>
            <w:tcW w:w="754" w:type="pct"/>
            <w:shd w:val="clear" w:color="auto" w:fill="auto"/>
            <w:vAlign w:val="center"/>
          </w:tcPr>
          <w:p w:rsidR="00925197" w:rsidRPr="008363B5" w:rsidRDefault="00925197" w:rsidP="00EC7CDB">
            <w:pPr>
              <w:rPr>
                <w:rFonts w:ascii="Arial" w:hAnsi="Arial" w:cs="Arial"/>
                <w:b/>
                <w:sz w:val="18"/>
                <w:szCs w:val="18"/>
              </w:rPr>
            </w:pPr>
            <w:r w:rsidRPr="008363B5">
              <w:rPr>
                <w:rFonts w:ascii="Arial" w:hAnsi="Arial" w:cs="Arial"/>
                <w:b/>
                <w:sz w:val="18"/>
                <w:szCs w:val="18"/>
              </w:rPr>
              <w:t>Pole strategiczne</w:t>
            </w:r>
          </w:p>
        </w:tc>
        <w:tc>
          <w:tcPr>
            <w:tcW w:w="817" w:type="pct"/>
            <w:shd w:val="clear" w:color="auto" w:fill="auto"/>
            <w:vAlign w:val="center"/>
          </w:tcPr>
          <w:p w:rsidR="00925197" w:rsidRPr="008363B5" w:rsidRDefault="00925197" w:rsidP="00EC7CDB">
            <w:pPr>
              <w:rPr>
                <w:rFonts w:ascii="Arial" w:hAnsi="Arial" w:cs="Arial"/>
                <w:b/>
                <w:sz w:val="18"/>
                <w:szCs w:val="18"/>
              </w:rPr>
            </w:pPr>
            <w:r w:rsidRPr="008363B5">
              <w:rPr>
                <w:rFonts w:ascii="Arial" w:hAnsi="Arial" w:cs="Arial"/>
                <w:b/>
                <w:sz w:val="18"/>
                <w:szCs w:val="18"/>
              </w:rPr>
              <w:t>Pole strategiczne</w:t>
            </w:r>
          </w:p>
        </w:tc>
      </w:tr>
      <w:tr w:rsidR="00925197" w:rsidRPr="008363B5" w:rsidTr="00EC7CDB">
        <w:trPr>
          <w:cantSplit/>
          <w:trHeight w:hRule="exact" w:val="359"/>
          <w:jc w:val="center"/>
        </w:trPr>
        <w:tc>
          <w:tcPr>
            <w:tcW w:w="2676" w:type="pct"/>
            <w:gridSpan w:val="2"/>
            <w:tcBorders>
              <w:top w:val="nil"/>
              <w:bottom w:val="nil"/>
            </w:tcBorders>
            <w:shd w:val="clear" w:color="auto" w:fill="auto"/>
          </w:tcPr>
          <w:p w:rsidR="00925197" w:rsidRPr="008363B5" w:rsidRDefault="00925197" w:rsidP="00EC7CDB">
            <w:pPr>
              <w:rPr>
                <w:rFonts w:ascii="Arial" w:hAnsi="Arial" w:cs="Arial"/>
                <w:sz w:val="18"/>
                <w:szCs w:val="18"/>
              </w:rPr>
            </w:pPr>
          </w:p>
        </w:tc>
        <w:tc>
          <w:tcPr>
            <w:tcW w:w="754" w:type="pct"/>
            <w:shd w:val="clear" w:color="auto" w:fill="auto"/>
            <w:vAlign w:val="center"/>
          </w:tcPr>
          <w:p w:rsidR="00925197" w:rsidRPr="008363B5" w:rsidRDefault="00925197" w:rsidP="00EC7CDB">
            <w:pPr>
              <w:snapToGrid w:val="0"/>
              <w:rPr>
                <w:rFonts w:ascii="Arial" w:hAnsi="Arial" w:cs="Arial"/>
                <w:sz w:val="18"/>
                <w:szCs w:val="18"/>
              </w:rPr>
            </w:pPr>
            <w:r w:rsidRPr="008363B5">
              <w:rPr>
                <w:rFonts w:ascii="Arial" w:hAnsi="Arial" w:cs="Arial"/>
                <w:sz w:val="18"/>
                <w:szCs w:val="18"/>
              </w:rPr>
              <w:t xml:space="preserve"> Kompetencje sportowe</w:t>
            </w:r>
          </w:p>
        </w:tc>
        <w:tc>
          <w:tcPr>
            <w:tcW w:w="754" w:type="pct"/>
            <w:shd w:val="clear" w:color="auto" w:fill="auto"/>
            <w:vAlign w:val="center"/>
          </w:tcPr>
          <w:p w:rsidR="00925197" w:rsidRPr="008363B5" w:rsidRDefault="00925197" w:rsidP="00EC7CDB">
            <w:pPr>
              <w:snapToGrid w:val="0"/>
              <w:rPr>
                <w:rFonts w:ascii="Arial" w:hAnsi="Arial" w:cs="Arial"/>
                <w:sz w:val="18"/>
                <w:szCs w:val="18"/>
              </w:rPr>
            </w:pPr>
            <w:r w:rsidRPr="008363B5">
              <w:rPr>
                <w:rFonts w:ascii="Arial" w:hAnsi="Arial" w:cs="Arial"/>
                <w:sz w:val="18"/>
                <w:szCs w:val="18"/>
              </w:rPr>
              <w:t xml:space="preserve"> Dostęp do sportu</w:t>
            </w:r>
          </w:p>
        </w:tc>
        <w:tc>
          <w:tcPr>
            <w:tcW w:w="817" w:type="pct"/>
            <w:shd w:val="clear" w:color="auto" w:fill="auto"/>
            <w:vAlign w:val="center"/>
          </w:tcPr>
          <w:p w:rsidR="00925197" w:rsidRPr="008363B5" w:rsidRDefault="00925197" w:rsidP="00EC7CDB">
            <w:pPr>
              <w:snapToGrid w:val="0"/>
              <w:rPr>
                <w:rFonts w:ascii="Arial" w:hAnsi="Arial" w:cs="Arial"/>
                <w:sz w:val="18"/>
                <w:szCs w:val="18"/>
              </w:rPr>
            </w:pPr>
            <w:r w:rsidRPr="008363B5">
              <w:rPr>
                <w:rFonts w:ascii="Arial" w:hAnsi="Arial" w:cs="Arial"/>
                <w:sz w:val="18"/>
                <w:szCs w:val="18"/>
              </w:rPr>
              <w:t xml:space="preserve"> Organizacja sportu</w:t>
            </w:r>
          </w:p>
        </w:tc>
      </w:tr>
      <w:tr w:rsidR="00925197" w:rsidRPr="008363B5" w:rsidTr="00EC7CDB">
        <w:trPr>
          <w:cantSplit/>
          <w:trHeight w:hRule="exact" w:val="355"/>
          <w:jc w:val="center"/>
        </w:trPr>
        <w:tc>
          <w:tcPr>
            <w:tcW w:w="2676" w:type="pct"/>
            <w:gridSpan w:val="2"/>
            <w:tcBorders>
              <w:top w:val="nil"/>
              <w:bottom w:val="nil"/>
            </w:tcBorders>
            <w:shd w:val="clear" w:color="auto" w:fill="auto"/>
          </w:tcPr>
          <w:p w:rsidR="00925197" w:rsidRPr="008363B5" w:rsidRDefault="00925197" w:rsidP="00EC7CDB">
            <w:pPr>
              <w:rPr>
                <w:rFonts w:ascii="Arial" w:hAnsi="Arial" w:cs="Arial"/>
                <w:sz w:val="18"/>
                <w:szCs w:val="18"/>
              </w:rPr>
            </w:pPr>
          </w:p>
        </w:tc>
        <w:tc>
          <w:tcPr>
            <w:tcW w:w="754" w:type="pct"/>
            <w:shd w:val="clear" w:color="auto" w:fill="auto"/>
            <w:vAlign w:val="center"/>
          </w:tcPr>
          <w:p w:rsidR="00925197" w:rsidRPr="008363B5" w:rsidRDefault="00925197" w:rsidP="00EC7CDB">
            <w:pPr>
              <w:snapToGrid w:val="0"/>
              <w:rPr>
                <w:rFonts w:ascii="Arial" w:hAnsi="Arial" w:cs="Arial"/>
                <w:b/>
                <w:sz w:val="18"/>
                <w:szCs w:val="18"/>
              </w:rPr>
            </w:pPr>
            <w:r>
              <w:rPr>
                <w:rFonts w:ascii="Arial" w:hAnsi="Arial" w:cs="Arial"/>
                <w:b/>
                <w:sz w:val="18"/>
                <w:szCs w:val="18"/>
              </w:rPr>
              <w:t>Cel</w:t>
            </w:r>
            <w:r w:rsidRPr="008363B5">
              <w:rPr>
                <w:rFonts w:ascii="Arial" w:hAnsi="Arial" w:cs="Arial"/>
                <w:b/>
                <w:sz w:val="18"/>
                <w:szCs w:val="18"/>
              </w:rPr>
              <w:t xml:space="preserve"> strategiczny</w:t>
            </w:r>
          </w:p>
        </w:tc>
        <w:tc>
          <w:tcPr>
            <w:tcW w:w="754" w:type="pct"/>
            <w:shd w:val="clear" w:color="auto" w:fill="auto"/>
            <w:vAlign w:val="center"/>
          </w:tcPr>
          <w:p w:rsidR="00925197" w:rsidRPr="008363B5" w:rsidRDefault="00925197" w:rsidP="00EC7CDB">
            <w:pPr>
              <w:snapToGrid w:val="0"/>
              <w:rPr>
                <w:rFonts w:ascii="Arial" w:hAnsi="Arial" w:cs="Arial"/>
                <w:b/>
                <w:sz w:val="18"/>
                <w:szCs w:val="18"/>
              </w:rPr>
            </w:pPr>
            <w:r w:rsidRPr="008363B5">
              <w:rPr>
                <w:rFonts w:ascii="Arial" w:hAnsi="Arial" w:cs="Arial"/>
                <w:b/>
                <w:sz w:val="18"/>
                <w:szCs w:val="18"/>
              </w:rPr>
              <w:t>Cel strategiczny</w:t>
            </w:r>
          </w:p>
        </w:tc>
        <w:tc>
          <w:tcPr>
            <w:tcW w:w="817" w:type="pct"/>
            <w:shd w:val="clear" w:color="auto" w:fill="auto"/>
            <w:vAlign w:val="center"/>
          </w:tcPr>
          <w:p w:rsidR="00925197" w:rsidRPr="008363B5" w:rsidRDefault="00925197" w:rsidP="00EC7CDB">
            <w:pPr>
              <w:snapToGrid w:val="0"/>
              <w:rPr>
                <w:rFonts w:ascii="Arial" w:hAnsi="Arial" w:cs="Arial"/>
                <w:b/>
                <w:sz w:val="18"/>
                <w:szCs w:val="18"/>
              </w:rPr>
            </w:pPr>
            <w:r w:rsidRPr="008363B5">
              <w:rPr>
                <w:rFonts w:ascii="Arial" w:hAnsi="Arial" w:cs="Arial"/>
                <w:b/>
                <w:sz w:val="18"/>
                <w:szCs w:val="18"/>
              </w:rPr>
              <w:t>Cel strategiczny</w:t>
            </w:r>
          </w:p>
        </w:tc>
      </w:tr>
      <w:tr w:rsidR="00925197" w:rsidRPr="008363B5" w:rsidTr="00EC7CDB">
        <w:trPr>
          <w:cantSplit/>
          <w:trHeight w:val="518"/>
          <w:jc w:val="center"/>
        </w:trPr>
        <w:tc>
          <w:tcPr>
            <w:tcW w:w="2676" w:type="pct"/>
            <w:gridSpan w:val="2"/>
            <w:tcBorders>
              <w:top w:val="nil"/>
            </w:tcBorders>
            <w:shd w:val="clear" w:color="auto" w:fill="auto"/>
          </w:tcPr>
          <w:p w:rsidR="00925197" w:rsidRPr="008363B5" w:rsidRDefault="00925197" w:rsidP="00EC7CDB">
            <w:pPr>
              <w:rPr>
                <w:rFonts w:ascii="Arial" w:hAnsi="Arial" w:cs="Arial"/>
                <w:sz w:val="18"/>
                <w:szCs w:val="18"/>
              </w:rPr>
            </w:pPr>
          </w:p>
        </w:tc>
        <w:tc>
          <w:tcPr>
            <w:tcW w:w="754" w:type="pct"/>
            <w:vMerge w:val="restart"/>
            <w:shd w:val="clear" w:color="auto" w:fill="auto"/>
            <w:vAlign w:val="center"/>
          </w:tcPr>
          <w:p w:rsidR="00925197" w:rsidRPr="008363B5" w:rsidRDefault="00925197" w:rsidP="00EC7CDB">
            <w:pPr>
              <w:snapToGrid w:val="0"/>
              <w:rPr>
                <w:rFonts w:ascii="Arial" w:hAnsi="Arial" w:cs="Arial"/>
                <w:sz w:val="18"/>
                <w:szCs w:val="18"/>
              </w:rPr>
            </w:pPr>
            <w:r w:rsidRPr="008363B5">
              <w:rPr>
                <w:rFonts w:ascii="Arial" w:hAnsi="Arial" w:cs="Arial"/>
                <w:sz w:val="18"/>
                <w:szCs w:val="18"/>
              </w:rPr>
              <w:t>Poszerzanie społecznych kompetencji</w:t>
            </w:r>
          </w:p>
        </w:tc>
        <w:tc>
          <w:tcPr>
            <w:tcW w:w="754" w:type="pct"/>
            <w:vMerge w:val="restart"/>
            <w:shd w:val="clear" w:color="auto" w:fill="auto"/>
            <w:vAlign w:val="center"/>
          </w:tcPr>
          <w:p w:rsidR="00925197" w:rsidRPr="008363B5" w:rsidRDefault="00925197" w:rsidP="00EC7CDB">
            <w:pPr>
              <w:snapToGrid w:val="0"/>
              <w:rPr>
                <w:rFonts w:ascii="Arial" w:hAnsi="Arial" w:cs="Arial"/>
                <w:sz w:val="18"/>
                <w:szCs w:val="18"/>
              </w:rPr>
            </w:pPr>
            <w:r w:rsidRPr="008363B5">
              <w:rPr>
                <w:rFonts w:ascii="Arial" w:hAnsi="Arial" w:cs="Arial"/>
                <w:sz w:val="18"/>
                <w:szCs w:val="18"/>
              </w:rPr>
              <w:t>Rozbudowa infrastruktury umożliwiającej uczestnictwo w sporcie</w:t>
            </w:r>
          </w:p>
        </w:tc>
        <w:tc>
          <w:tcPr>
            <w:tcW w:w="817" w:type="pct"/>
            <w:vMerge w:val="restart"/>
            <w:shd w:val="clear" w:color="auto" w:fill="auto"/>
            <w:vAlign w:val="center"/>
          </w:tcPr>
          <w:p w:rsidR="00925197" w:rsidRPr="008363B5" w:rsidRDefault="00925197" w:rsidP="00EC7CDB">
            <w:pPr>
              <w:snapToGrid w:val="0"/>
              <w:rPr>
                <w:rFonts w:ascii="Arial" w:hAnsi="Arial" w:cs="Arial"/>
                <w:sz w:val="18"/>
                <w:szCs w:val="18"/>
              </w:rPr>
            </w:pPr>
            <w:r w:rsidRPr="008363B5">
              <w:rPr>
                <w:rFonts w:ascii="Arial" w:hAnsi="Arial" w:cs="Arial"/>
                <w:sz w:val="18"/>
                <w:szCs w:val="18"/>
              </w:rPr>
              <w:t xml:space="preserve">Integrowanie i promowanie regionu </w:t>
            </w:r>
          </w:p>
        </w:tc>
      </w:tr>
      <w:tr w:rsidR="00925197" w:rsidRPr="008363B5" w:rsidTr="00EC7CDB">
        <w:trPr>
          <w:cantSplit/>
          <w:trHeight w:hRule="exact" w:val="345"/>
          <w:jc w:val="center"/>
        </w:trPr>
        <w:tc>
          <w:tcPr>
            <w:tcW w:w="595" w:type="pct"/>
            <w:vMerge w:val="restart"/>
            <w:shd w:val="clear" w:color="auto" w:fill="auto"/>
            <w:textDirection w:val="btLr"/>
            <w:vAlign w:val="center"/>
          </w:tcPr>
          <w:p w:rsidR="00925197" w:rsidRPr="008363B5" w:rsidRDefault="00925197" w:rsidP="00EC7CDB">
            <w:pPr>
              <w:ind w:left="113" w:right="113"/>
              <w:jc w:val="center"/>
              <w:rPr>
                <w:rFonts w:ascii="Arial" w:hAnsi="Arial" w:cs="Arial"/>
                <w:sz w:val="18"/>
                <w:szCs w:val="18"/>
              </w:rPr>
            </w:pPr>
            <w:r>
              <w:rPr>
                <w:rFonts w:ascii="Arial" w:hAnsi="Arial" w:cs="Arial"/>
                <w:b/>
                <w:smallCaps/>
                <w:sz w:val="18"/>
                <w:szCs w:val="18"/>
              </w:rPr>
              <w:t>PROGRAM WSPÓŁPRACY SAMORZĄDU WOJEWÓDZTWA DOLNOŚLĄSKIEGO Z ORGANIZACJAMI POZARZĄDOWYMI ORAZ PODMIOTAMI PROWADZĄCYMI DZIAŁALNOŚĆ POŻYTKU PUBLICZNEGO NA DOLNYM  śLĄSKU W 2008 ROKU</w:t>
            </w:r>
          </w:p>
        </w:tc>
        <w:tc>
          <w:tcPr>
            <w:tcW w:w="2081" w:type="pct"/>
            <w:shd w:val="clear" w:color="auto" w:fill="auto"/>
            <w:vAlign w:val="center"/>
          </w:tcPr>
          <w:p w:rsidR="00925197" w:rsidRPr="008363B5" w:rsidRDefault="00925197" w:rsidP="00EC7CDB">
            <w:pPr>
              <w:rPr>
                <w:rFonts w:ascii="Arial" w:hAnsi="Arial" w:cs="Arial"/>
                <w:sz w:val="18"/>
                <w:szCs w:val="18"/>
              </w:rPr>
            </w:pPr>
            <w:r w:rsidRPr="008363B5">
              <w:rPr>
                <w:rFonts w:ascii="Arial" w:hAnsi="Arial" w:cs="Arial"/>
                <w:b/>
                <w:sz w:val="18"/>
                <w:szCs w:val="18"/>
              </w:rPr>
              <w:t>Cele szczegółowe</w:t>
            </w:r>
          </w:p>
        </w:tc>
        <w:tc>
          <w:tcPr>
            <w:tcW w:w="754" w:type="pct"/>
            <w:vMerge/>
            <w:shd w:val="clear" w:color="auto" w:fill="auto"/>
            <w:vAlign w:val="center"/>
          </w:tcPr>
          <w:p w:rsidR="00925197" w:rsidRPr="008363B5" w:rsidRDefault="00925197" w:rsidP="00EC7CDB">
            <w:pPr>
              <w:snapToGrid w:val="0"/>
              <w:rPr>
                <w:rFonts w:ascii="Arial" w:hAnsi="Arial" w:cs="Arial"/>
                <w:sz w:val="18"/>
                <w:szCs w:val="18"/>
              </w:rPr>
            </w:pPr>
          </w:p>
        </w:tc>
        <w:tc>
          <w:tcPr>
            <w:tcW w:w="754" w:type="pct"/>
            <w:vMerge/>
            <w:shd w:val="clear" w:color="auto" w:fill="auto"/>
            <w:vAlign w:val="center"/>
          </w:tcPr>
          <w:p w:rsidR="00925197" w:rsidRPr="008363B5" w:rsidRDefault="00925197" w:rsidP="00EC7CDB">
            <w:pPr>
              <w:snapToGrid w:val="0"/>
              <w:rPr>
                <w:rFonts w:ascii="Arial" w:hAnsi="Arial" w:cs="Arial"/>
                <w:sz w:val="18"/>
                <w:szCs w:val="18"/>
              </w:rPr>
            </w:pPr>
          </w:p>
        </w:tc>
        <w:tc>
          <w:tcPr>
            <w:tcW w:w="817" w:type="pct"/>
            <w:vMerge/>
            <w:shd w:val="clear" w:color="auto" w:fill="auto"/>
            <w:vAlign w:val="center"/>
          </w:tcPr>
          <w:p w:rsidR="00925197" w:rsidRPr="008363B5" w:rsidRDefault="00925197" w:rsidP="00EC7CDB">
            <w:pPr>
              <w:snapToGrid w:val="0"/>
              <w:rPr>
                <w:rFonts w:ascii="Arial" w:hAnsi="Arial" w:cs="Arial"/>
                <w:sz w:val="18"/>
                <w:szCs w:val="18"/>
              </w:rPr>
            </w:pPr>
          </w:p>
        </w:tc>
      </w:tr>
      <w:tr w:rsidR="00925197" w:rsidRPr="008363B5" w:rsidTr="00EC7CDB">
        <w:trPr>
          <w:cantSplit/>
          <w:trHeight w:hRule="exact" w:val="788"/>
          <w:jc w:val="center"/>
        </w:trPr>
        <w:tc>
          <w:tcPr>
            <w:tcW w:w="595" w:type="pct"/>
            <w:vMerge/>
            <w:textDirection w:val="tbRlV"/>
          </w:tcPr>
          <w:p w:rsidR="00925197" w:rsidRPr="008363B5" w:rsidRDefault="00925197" w:rsidP="00EC7CDB">
            <w:pPr>
              <w:rPr>
                <w:rFonts w:ascii="Arial" w:hAnsi="Arial" w:cs="Arial"/>
                <w:sz w:val="18"/>
                <w:szCs w:val="18"/>
              </w:rPr>
            </w:pPr>
          </w:p>
        </w:tc>
        <w:tc>
          <w:tcPr>
            <w:tcW w:w="2081" w:type="pct"/>
            <w:vAlign w:val="center"/>
          </w:tcPr>
          <w:p w:rsidR="00925197" w:rsidRPr="008363B5" w:rsidRDefault="00925197" w:rsidP="00EC7CDB">
            <w:pPr>
              <w:snapToGrid w:val="0"/>
              <w:rPr>
                <w:rFonts w:ascii="Arial" w:hAnsi="Arial" w:cs="Arial"/>
                <w:sz w:val="18"/>
                <w:szCs w:val="18"/>
              </w:rPr>
            </w:pPr>
            <w:r w:rsidRPr="008363B5">
              <w:rPr>
                <w:rFonts w:ascii="Arial" w:hAnsi="Arial" w:cs="Arial"/>
                <w:sz w:val="18"/>
                <w:szCs w:val="18"/>
              </w:rPr>
              <w:t>Utworzenie, opartego na partnerstwie i reprezentacji, systemu komunikacji i współdziałania Samorządu Województwa Dolnośląskiego z organizacjami pozarządowymi</w:t>
            </w:r>
          </w:p>
        </w:tc>
        <w:tc>
          <w:tcPr>
            <w:tcW w:w="754" w:type="pct"/>
            <w:vAlign w:val="center"/>
          </w:tcPr>
          <w:p w:rsidR="00925197" w:rsidRPr="00B42E22" w:rsidRDefault="00925197" w:rsidP="00EC7CDB">
            <w:pPr>
              <w:snapToGrid w:val="0"/>
              <w:jc w:val="center"/>
              <w:rPr>
                <w:rFonts w:ascii="Arial" w:hAnsi="Arial" w:cs="Arial"/>
                <w:b/>
                <w:sz w:val="18"/>
                <w:szCs w:val="18"/>
              </w:rPr>
            </w:pPr>
          </w:p>
        </w:tc>
        <w:tc>
          <w:tcPr>
            <w:tcW w:w="754" w:type="pct"/>
            <w:vAlign w:val="center"/>
          </w:tcPr>
          <w:p w:rsidR="00925197" w:rsidRPr="00B42E22" w:rsidRDefault="00925197" w:rsidP="00EC7CDB">
            <w:pPr>
              <w:snapToGrid w:val="0"/>
              <w:jc w:val="center"/>
              <w:rPr>
                <w:rFonts w:ascii="Arial" w:hAnsi="Arial" w:cs="Arial"/>
                <w:b/>
                <w:sz w:val="18"/>
                <w:szCs w:val="18"/>
              </w:rPr>
            </w:pPr>
          </w:p>
        </w:tc>
        <w:tc>
          <w:tcPr>
            <w:tcW w:w="817" w:type="pct"/>
            <w:vAlign w:val="center"/>
          </w:tcPr>
          <w:p w:rsidR="00925197" w:rsidRPr="00B42E22" w:rsidRDefault="00925197" w:rsidP="00EC7CDB">
            <w:pPr>
              <w:snapToGrid w:val="0"/>
              <w:jc w:val="center"/>
              <w:rPr>
                <w:rFonts w:ascii="Arial" w:hAnsi="Arial" w:cs="Arial"/>
                <w:b/>
                <w:sz w:val="18"/>
                <w:szCs w:val="18"/>
              </w:rPr>
            </w:pPr>
            <w:r w:rsidRPr="00B42E22">
              <w:rPr>
                <w:rFonts w:ascii="Arial" w:hAnsi="Arial" w:cs="Arial"/>
                <w:b/>
                <w:sz w:val="18"/>
                <w:szCs w:val="18"/>
              </w:rPr>
              <w:t>X</w:t>
            </w:r>
          </w:p>
        </w:tc>
      </w:tr>
      <w:tr w:rsidR="00925197" w:rsidRPr="008363B5" w:rsidTr="00EC7CDB">
        <w:trPr>
          <w:cantSplit/>
          <w:trHeight w:hRule="exact" w:val="854"/>
          <w:jc w:val="center"/>
        </w:trPr>
        <w:tc>
          <w:tcPr>
            <w:tcW w:w="595" w:type="pct"/>
            <w:vMerge/>
            <w:textDirection w:val="tbRlV"/>
          </w:tcPr>
          <w:p w:rsidR="00925197" w:rsidRPr="008363B5" w:rsidRDefault="00925197" w:rsidP="00EC7CDB">
            <w:pPr>
              <w:rPr>
                <w:rFonts w:ascii="Arial" w:hAnsi="Arial" w:cs="Arial"/>
                <w:sz w:val="18"/>
                <w:szCs w:val="18"/>
              </w:rPr>
            </w:pPr>
          </w:p>
        </w:tc>
        <w:tc>
          <w:tcPr>
            <w:tcW w:w="2081" w:type="pct"/>
            <w:vAlign w:val="center"/>
          </w:tcPr>
          <w:p w:rsidR="00925197" w:rsidRPr="008363B5" w:rsidRDefault="00925197" w:rsidP="00EC7CDB">
            <w:pPr>
              <w:snapToGrid w:val="0"/>
              <w:rPr>
                <w:rFonts w:ascii="Arial" w:hAnsi="Arial" w:cs="Arial"/>
                <w:sz w:val="18"/>
                <w:szCs w:val="18"/>
              </w:rPr>
            </w:pPr>
            <w:r w:rsidRPr="008363B5">
              <w:rPr>
                <w:rFonts w:ascii="Arial" w:hAnsi="Arial" w:cs="Arial"/>
                <w:sz w:val="18"/>
                <w:szCs w:val="18"/>
              </w:rPr>
              <w:t>Zwiększanie udziału zadań realizowanych przez Samorząd Województwa Dolnośląskiego we współdziałaniu z organizacjami pozarządowymi, promocja powierzania zadań organizacjom pozarządowym</w:t>
            </w:r>
          </w:p>
        </w:tc>
        <w:tc>
          <w:tcPr>
            <w:tcW w:w="754" w:type="pct"/>
            <w:vAlign w:val="center"/>
          </w:tcPr>
          <w:p w:rsidR="00925197" w:rsidRPr="00B42E22" w:rsidRDefault="00925197" w:rsidP="00EC7CDB">
            <w:pPr>
              <w:snapToGrid w:val="0"/>
              <w:jc w:val="center"/>
              <w:rPr>
                <w:rFonts w:ascii="Arial" w:hAnsi="Arial" w:cs="Arial"/>
                <w:b/>
                <w:sz w:val="18"/>
                <w:szCs w:val="18"/>
              </w:rPr>
            </w:pPr>
          </w:p>
        </w:tc>
        <w:tc>
          <w:tcPr>
            <w:tcW w:w="754" w:type="pct"/>
            <w:vAlign w:val="center"/>
          </w:tcPr>
          <w:p w:rsidR="00925197" w:rsidRPr="00B42E22" w:rsidRDefault="00925197" w:rsidP="00EC7CDB">
            <w:pPr>
              <w:snapToGrid w:val="0"/>
              <w:jc w:val="center"/>
              <w:rPr>
                <w:rFonts w:ascii="Arial" w:hAnsi="Arial" w:cs="Arial"/>
                <w:b/>
                <w:sz w:val="18"/>
                <w:szCs w:val="18"/>
              </w:rPr>
            </w:pPr>
            <w:r w:rsidRPr="00B42E22">
              <w:rPr>
                <w:rFonts w:ascii="Arial" w:hAnsi="Arial" w:cs="Arial"/>
                <w:b/>
                <w:sz w:val="18"/>
                <w:szCs w:val="18"/>
              </w:rPr>
              <w:t>X</w:t>
            </w:r>
          </w:p>
        </w:tc>
        <w:tc>
          <w:tcPr>
            <w:tcW w:w="817" w:type="pct"/>
            <w:vAlign w:val="center"/>
          </w:tcPr>
          <w:p w:rsidR="00925197" w:rsidRPr="00B42E22" w:rsidRDefault="00925197" w:rsidP="00EC7CDB">
            <w:pPr>
              <w:snapToGrid w:val="0"/>
              <w:jc w:val="center"/>
              <w:rPr>
                <w:rFonts w:ascii="Arial" w:hAnsi="Arial" w:cs="Arial"/>
                <w:b/>
                <w:sz w:val="18"/>
                <w:szCs w:val="18"/>
              </w:rPr>
            </w:pPr>
            <w:r w:rsidRPr="00B42E22">
              <w:rPr>
                <w:rFonts w:ascii="Arial" w:hAnsi="Arial" w:cs="Arial"/>
                <w:b/>
                <w:sz w:val="18"/>
                <w:szCs w:val="18"/>
              </w:rPr>
              <w:t>X</w:t>
            </w:r>
          </w:p>
        </w:tc>
      </w:tr>
      <w:tr w:rsidR="00925197" w:rsidRPr="008363B5" w:rsidTr="00EC7CDB">
        <w:trPr>
          <w:cantSplit/>
          <w:trHeight w:hRule="exact" w:val="413"/>
          <w:jc w:val="center"/>
        </w:trPr>
        <w:tc>
          <w:tcPr>
            <w:tcW w:w="595" w:type="pct"/>
            <w:vMerge/>
            <w:textDirection w:val="tbRlV"/>
          </w:tcPr>
          <w:p w:rsidR="00925197" w:rsidRPr="008363B5" w:rsidRDefault="00925197" w:rsidP="00EC7CDB">
            <w:pPr>
              <w:rPr>
                <w:rFonts w:ascii="Arial" w:hAnsi="Arial" w:cs="Arial"/>
                <w:sz w:val="18"/>
                <w:szCs w:val="18"/>
              </w:rPr>
            </w:pPr>
          </w:p>
        </w:tc>
        <w:tc>
          <w:tcPr>
            <w:tcW w:w="2081" w:type="pct"/>
            <w:vAlign w:val="center"/>
          </w:tcPr>
          <w:p w:rsidR="00925197" w:rsidRPr="008363B5" w:rsidRDefault="00925197" w:rsidP="00EC7CDB">
            <w:pPr>
              <w:snapToGrid w:val="0"/>
              <w:rPr>
                <w:rFonts w:ascii="Arial" w:hAnsi="Arial" w:cs="Arial"/>
                <w:sz w:val="18"/>
                <w:szCs w:val="18"/>
              </w:rPr>
            </w:pPr>
            <w:r w:rsidRPr="008363B5">
              <w:rPr>
                <w:rFonts w:ascii="Arial" w:hAnsi="Arial" w:cs="Arial"/>
                <w:sz w:val="18"/>
                <w:szCs w:val="18"/>
              </w:rPr>
              <w:t>Wspieranie działań na rzecz rozwoju aktywności obywatelskiej i samoorganizacji społeczności w regionie</w:t>
            </w:r>
          </w:p>
        </w:tc>
        <w:tc>
          <w:tcPr>
            <w:tcW w:w="754" w:type="pct"/>
            <w:vAlign w:val="center"/>
          </w:tcPr>
          <w:p w:rsidR="00925197" w:rsidRPr="00B42E22" w:rsidRDefault="00925197" w:rsidP="00EC7CDB">
            <w:pPr>
              <w:jc w:val="center"/>
              <w:rPr>
                <w:rFonts w:ascii="Arial" w:hAnsi="Arial" w:cs="Arial"/>
                <w:b/>
                <w:sz w:val="18"/>
                <w:szCs w:val="18"/>
              </w:rPr>
            </w:pPr>
          </w:p>
        </w:tc>
        <w:tc>
          <w:tcPr>
            <w:tcW w:w="754" w:type="pct"/>
            <w:vAlign w:val="center"/>
          </w:tcPr>
          <w:p w:rsidR="00925197" w:rsidRPr="00B42E22" w:rsidRDefault="00925197" w:rsidP="00EC7CDB">
            <w:pPr>
              <w:jc w:val="center"/>
              <w:rPr>
                <w:rFonts w:ascii="Arial" w:hAnsi="Arial" w:cs="Arial"/>
                <w:b/>
                <w:sz w:val="18"/>
                <w:szCs w:val="18"/>
              </w:rPr>
            </w:pPr>
            <w:r w:rsidRPr="00B42E22">
              <w:rPr>
                <w:rFonts w:ascii="Arial" w:hAnsi="Arial" w:cs="Arial"/>
                <w:b/>
                <w:sz w:val="18"/>
                <w:szCs w:val="18"/>
              </w:rPr>
              <w:t>X</w:t>
            </w:r>
          </w:p>
        </w:tc>
        <w:tc>
          <w:tcPr>
            <w:tcW w:w="817" w:type="pct"/>
            <w:vAlign w:val="center"/>
          </w:tcPr>
          <w:p w:rsidR="00925197" w:rsidRPr="00B42E22" w:rsidRDefault="00925197" w:rsidP="00EC7CDB">
            <w:pPr>
              <w:jc w:val="center"/>
              <w:rPr>
                <w:rFonts w:ascii="Arial" w:hAnsi="Arial" w:cs="Arial"/>
                <w:b/>
                <w:sz w:val="18"/>
                <w:szCs w:val="18"/>
              </w:rPr>
            </w:pPr>
            <w:r w:rsidRPr="00B42E22">
              <w:rPr>
                <w:rFonts w:ascii="Arial" w:hAnsi="Arial" w:cs="Arial"/>
                <w:b/>
                <w:sz w:val="18"/>
                <w:szCs w:val="18"/>
              </w:rPr>
              <w:t>X</w:t>
            </w:r>
          </w:p>
        </w:tc>
      </w:tr>
      <w:tr w:rsidR="00925197" w:rsidRPr="008363B5" w:rsidTr="00EC7CDB">
        <w:trPr>
          <w:cantSplit/>
          <w:trHeight w:hRule="exact" w:val="990"/>
          <w:jc w:val="center"/>
        </w:trPr>
        <w:tc>
          <w:tcPr>
            <w:tcW w:w="595" w:type="pct"/>
            <w:vMerge/>
            <w:textDirection w:val="tbRlV"/>
          </w:tcPr>
          <w:p w:rsidR="00925197" w:rsidRPr="008363B5" w:rsidRDefault="00925197" w:rsidP="00EC7CDB">
            <w:pPr>
              <w:rPr>
                <w:rFonts w:ascii="Arial" w:hAnsi="Arial" w:cs="Arial"/>
                <w:sz w:val="18"/>
                <w:szCs w:val="18"/>
              </w:rPr>
            </w:pPr>
          </w:p>
        </w:tc>
        <w:tc>
          <w:tcPr>
            <w:tcW w:w="2081" w:type="pct"/>
            <w:vAlign w:val="center"/>
          </w:tcPr>
          <w:p w:rsidR="00925197" w:rsidRPr="008363B5" w:rsidRDefault="00925197" w:rsidP="00EC7CDB">
            <w:pPr>
              <w:snapToGrid w:val="0"/>
              <w:rPr>
                <w:rFonts w:ascii="Arial" w:hAnsi="Arial" w:cs="Arial"/>
                <w:sz w:val="18"/>
                <w:szCs w:val="18"/>
              </w:rPr>
            </w:pPr>
            <w:r w:rsidRPr="008363B5">
              <w:rPr>
                <w:rFonts w:ascii="Arial" w:hAnsi="Arial" w:cs="Arial"/>
                <w:sz w:val="18"/>
                <w:szCs w:val="18"/>
              </w:rPr>
              <w:t>Włączanie sektora pozarządowego we współpracę międzyregionalną, ogólnopolską i międzynarodową realizowaną przez Samorząd Województwa Dolnośląskiego oraz wspieranie inicjatyw organizacji pozarządowych w tym zakresie</w:t>
            </w:r>
          </w:p>
        </w:tc>
        <w:tc>
          <w:tcPr>
            <w:tcW w:w="754" w:type="pct"/>
            <w:vAlign w:val="center"/>
          </w:tcPr>
          <w:p w:rsidR="00925197" w:rsidRPr="00B42E22" w:rsidRDefault="00925197" w:rsidP="00EC7CDB">
            <w:pPr>
              <w:snapToGrid w:val="0"/>
              <w:jc w:val="center"/>
              <w:rPr>
                <w:rFonts w:ascii="Arial" w:hAnsi="Arial" w:cs="Arial"/>
                <w:b/>
                <w:sz w:val="18"/>
                <w:szCs w:val="18"/>
              </w:rPr>
            </w:pPr>
            <w:r w:rsidRPr="00B42E22">
              <w:rPr>
                <w:rFonts w:ascii="Arial" w:hAnsi="Arial" w:cs="Arial"/>
                <w:b/>
                <w:sz w:val="18"/>
                <w:szCs w:val="18"/>
              </w:rPr>
              <w:t>X</w:t>
            </w:r>
          </w:p>
        </w:tc>
        <w:tc>
          <w:tcPr>
            <w:tcW w:w="754" w:type="pct"/>
            <w:vAlign w:val="center"/>
          </w:tcPr>
          <w:p w:rsidR="00925197" w:rsidRPr="00B42E22" w:rsidRDefault="00925197" w:rsidP="00EC7CDB">
            <w:pPr>
              <w:snapToGrid w:val="0"/>
              <w:jc w:val="center"/>
              <w:rPr>
                <w:rFonts w:ascii="Arial" w:hAnsi="Arial" w:cs="Arial"/>
                <w:b/>
                <w:sz w:val="18"/>
                <w:szCs w:val="18"/>
              </w:rPr>
            </w:pPr>
            <w:r w:rsidRPr="00B42E22">
              <w:rPr>
                <w:rFonts w:ascii="Arial" w:hAnsi="Arial" w:cs="Arial"/>
                <w:b/>
                <w:sz w:val="18"/>
                <w:szCs w:val="18"/>
              </w:rPr>
              <w:t>X</w:t>
            </w:r>
          </w:p>
        </w:tc>
        <w:tc>
          <w:tcPr>
            <w:tcW w:w="817" w:type="pct"/>
            <w:vAlign w:val="center"/>
          </w:tcPr>
          <w:p w:rsidR="00925197" w:rsidRPr="00B42E22" w:rsidRDefault="00925197" w:rsidP="00EC7CDB">
            <w:pPr>
              <w:snapToGrid w:val="0"/>
              <w:jc w:val="center"/>
              <w:rPr>
                <w:rFonts w:ascii="Arial" w:hAnsi="Arial" w:cs="Arial"/>
                <w:b/>
                <w:sz w:val="18"/>
                <w:szCs w:val="18"/>
              </w:rPr>
            </w:pPr>
            <w:r w:rsidRPr="00B42E22">
              <w:rPr>
                <w:rFonts w:ascii="Arial" w:hAnsi="Arial" w:cs="Arial"/>
                <w:b/>
                <w:sz w:val="18"/>
                <w:szCs w:val="18"/>
              </w:rPr>
              <w:t>X</w:t>
            </w:r>
          </w:p>
        </w:tc>
      </w:tr>
      <w:tr w:rsidR="00925197" w:rsidRPr="008363B5" w:rsidTr="00EC7CDB">
        <w:trPr>
          <w:cantSplit/>
          <w:trHeight w:val="650"/>
          <w:jc w:val="center"/>
        </w:trPr>
        <w:tc>
          <w:tcPr>
            <w:tcW w:w="595" w:type="pct"/>
            <w:vMerge/>
            <w:textDirection w:val="tbRlV"/>
          </w:tcPr>
          <w:p w:rsidR="00925197" w:rsidRPr="008363B5" w:rsidRDefault="00925197" w:rsidP="00EC7CDB">
            <w:pPr>
              <w:rPr>
                <w:rFonts w:ascii="Arial" w:hAnsi="Arial" w:cs="Arial"/>
                <w:sz w:val="18"/>
                <w:szCs w:val="18"/>
              </w:rPr>
            </w:pPr>
          </w:p>
        </w:tc>
        <w:tc>
          <w:tcPr>
            <w:tcW w:w="2081" w:type="pct"/>
            <w:vAlign w:val="center"/>
          </w:tcPr>
          <w:p w:rsidR="00925197" w:rsidRPr="008363B5" w:rsidRDefault="00925197" w:rsidP="00EC7CDB">
            <w:pPr>
              <w:snapToGrid w:val="0"/>
              <w:rPr>
                <w:rFonts w:ascii="Arial" w:hAnsi="Arial" w:cs="Arial"/>
                <w:sz w:val="18"/>
                <w:szCs w:val="18"/>
              </w:rPr>
            </w:pPr>
            <w:r w:rsidRPr="008363B5">
              <w:rPr>
                <w:rFonts w:ascii="Arial" w:hAnsi="Arial" w:cs="Arial"/>
                <w:sz w:val="18"/>
                <w:szCs w:val="18"/>
              </w:rPr>
              <w:t>Współdziałanie Samorządu Województwa Dolnośląskiego i organizacji pozarządowych w zakresie pozyskiwania środków z funduszy krajowych i międzynarodowych, ze szczególnym uwzględnieniem Europejskiego Funduszu Społecznego i innych funduszy europejskich</w:t>
            </w:r>
          </w:p>
        </w:tc>
        <w:tc>
          <w:tcPr>
            <w:tcW w:w="754" w:type="pct"/>
            <w:vAlign w:val="center"/>
          </w:tcPr>
          <w:p w:rsidR="00925197" w:rsidRPr="00B42E22" w:rsidRDefault="00925197" w:rsidP="00EC7CDB">
            <w:pPr>
              <w:snapToGrid w:val="0"/>
              <w:jc w:val="center"/>
              <w:rPr>
                <w:rFonts w:ascii="Arial" w:hAnsi="Arial" w:cs="Arial"/>
                <w:b/>
                <w:sz w:val="18"/>
                <w:szCs w:val="18"/>
              </w:rPr>
            </w:pPr>
            <w:r w:rsidRPr="00B42E22">
              <w:rPr>
                <w:rFonts w:ascii="Arial" w:hAnsi="Arial" w:cs="Arial"/>
                <w:b/>
                <w:sz w:val="18"/>
                <w:szCs w:val="18"/>
              </w:rPr>
              <w:t>X</w:t>
            </w:r>
          </w:p>
        </w:tc>
        <w:tc>
          <w:tcPr>
            <w:tcW w:w="754" w:type="pct"/>
            <w:vAlign w:val="center"/>
          </w:tcPr>
          <w:p w:rsidR="00925197" w:rsidRPr="00B42E22" w:rsidRDefault="00925197" w:rsidP="00EC7CDB">
            <w:pPr>
              <w:snapToGrid w:val="0"/>
              <w:jc w:val="center"/>
              <w:rPr>
                <w:rFonts w:ascii="Arial" w:hAnsi="Arial" w:cs="Arial"/>
                <w:b/>
                <w:sz w:val="18"/>
                <w:szCs w:val="18"/>
              </w:rPr>
            </w:pPr>
          </w:p>
        </w:tc>
        <w:tc>
          <w:tcPr>
            <w:tcW w:w="817" w:type="pct"/>
            <w:vAlign w:val="center"/>
          </w:tcPr>
          <w:p w:rsidR="00925197" w:rsidRPr="00B42E22" w:rsidRDefault="00925197" w:rsidP="00EC7CDB">
            <w:pPr>
              <w:snapToGrid w:val="0"/>
              <w:jc w:val="center"/>
              <w:rPr>
                <w:rFonts w:ascii="Arial" w:hAnsi="Arial" w:cs="Arial"/>
                <w:b/>
                <w:sz w:val="18"/>
                <w:szCs w:val="18"/>
              </w:rPr>
            </w:pPr>
            <w:r w:rsidRPr="00B42E22">
              <w:rPr>
                <w:rFonts w:ascii="Arial" w:hAnsi="Arial" w:cs="Arial"/>
                <w:b/>
                <w:sz w:val="18"/>
                <w:szCs w:val="18"/>
              </w:rPr>
              <w:t>X</w:t>
            </w:r>
          </w:p>
        </w:tc>
      </w:tr>
    </w:tbl>
    <w:p w:rsidR="00925197" w:rsidRDefault="00E02BF0" w:rsidP="00925197">
      <w:pPr>
        <w:pStyle w:val="Nagwek1"/>
        <w:sectPr w:rsidR="00925197" w:rsidSect="0076382B">
          <w:pgSz w:w="16838" w:h="11906" w:orient="landscape"/>
          <w:pgMar w:top="1418" w:right="1418" w:bottom="1418" w:left="1418" w:header="708" w:footer="708" w:gutter="0"/>
          <w:pgNumType w:chapStyle="1"/>
          <w:cols w:space="708"/>
          <w:docGrid w:linePitch="360"/>
        </w:sectPr>
      </w:pPr>
      <w:bookmarkStart w:id="37" w:name="_Toc214251798"/>
      <w:r w:rsidRPr="00E02BF0">
        <w:rPr>
          <w:noProof/>
          <w:sz w:val="22"/>
          <w:szCs w:val="22"/>
        </w:rPr>
        <w:pict>
          <v:rect id="_x0000_s1029" style="position:absolute;left:0;text-align:left;margin-left:333pt;margin-top:103.65pt;width:27pt;height:36pt;z-index:251663360;mso-position-horizontal-relative:text;mso-position-vertical-relative:text" stroked="f" strokeweight="0"/>
        </w:pict>
      </w:r>
      <w:bookmarkEnd w:id="37"/>
    </w:p>
    <w:p w:rsidR="00925197" w:rsidRDefault="00925197" w:rsidP="00925197">
      <w:pPr>
        <w:pStyle w:val="Nagwek2"/>
        <w:numPr>
          <w:ilvl w:val="0"/>
          <w:numId w:val="55"/>
        </w:numPr>
        <w:ind w:left="1066" w:hanging="357"/>
      </w:pPr>
      <w:bookmarkStart w:id="38" w:name="_Toc214251799"/>
      <w:r>
        <w:lastRenderedPageBreak/>
        <w:t>Kierunki zmian w zakresie zarządzania kultura fizyczną i sportem przez Urząd Marszałkowski</w:t>
      </w:r>
      <w:bookmarkEnd w:id="38"/>
      <w:r>
        <w:t xml:space="preserve"> </w:t>
      </w:r>
      <w:bookmarkEnd w:id="31"/>
    </w:p>
    <w:p w:rsidR="00925197" w:rsidRDefault="00925197" w:rsidP="00925197">
      <w:pPr>
        <w:spacing w:line="360" w:lineRule="auto"/>
        <w:ind w:firstLine="360"/>
        <w:jc w:val="both"/>
        <w:rPr>
          <w:rFonts w:ascii="Arial" w:hAnsi="Arial" w:cs="Arial"/>
          <w:sz w:val="22"/>
          <w:szCs w:val="22"/>
        </w:rPr>
      </w:pPr>
      <w:r>
        <w:rPr>
          <w:rFonts w:ascii="Arial" w:hAnsi="Arial" w:cs="Arial"/>
          <w:sz w:val="22"/>
          <w:szCs w:val="22"/>
        </w:rPr>
        <w:t xml:space="preserve">Na podstawie analizy stanu kultury fizycznej i sportu na Dolnym Śląsku, uwzględniającej także konieczność spójności jej rozwoju z rozwojem regionu (województwa), sformułowano kierunki zmian w zakresie zarządzania kulturą fizyczną i sportem, które są podstawą do wyznaczania priorytetów strategii sektorowej. </w:t>
      </w:r>
    </w:p>
    <w:p w:rsidR="00925197" w:rsidRDefault="00925197" w:rsidP="00925197">
      <w:pPr>
        <w:spacing w:line="360" w:lineRule="auto"/>
        <w:ind w:firstLine="360"/>
        <w:jc w:val="both"/>
        <w:rPr>
          <w:rFonts w:ascii="Arial" w:hAnsi="Arial" w:cs="Arial"/>
          <w:sz w:val="22"/>
          <w:szCs w:val="22"/>
        </w:rPr>
      </w:pPr>
      <w:r>
        <w:rPr>
          <w:rFonts w:ascii="Arial" w:hAnsi="Arial" w:cs="Arial"/>
          <w:sz w:val="22"/>
          <w:szCs w:val="22"/>
        </w:rPr>
        <w:t>Główne kierunki strategiczne rozwoju kultury fizycznej i sportu sformułowano w formie przedstawionych poniżej postulatów.</w:t>
      </w:r>
    </w:p>
    <w:p w:rsidR="00925197" w:rsidRDefault="00925197" w:rsidP="00925197">
      <w:pPr>
        <w:numPr>
          <w:ilvl w:val="0"/>
          <w:numId w:val="45"/>
        </w:numPr>
        <w:tabs>
          <w:tab w:val="clear" w:pos="1080"/>
          <w:tab w:val="num" w:pos="720"/>
        </w:tabs>
        <w:spacing w:line="360" w:lineRule="auto"/>
        <w:ind w:left="720"/>
        <w:jc w:val="both"/>
        <w:rPr>
          <w:rFonts w:ascii="Arial" w:hAnsi="Arial" w:cs="Arial"/>
          <w:bCs/>
          <w:sz w:val="22"/>
          <w:szCs w:val="22"/>
        </w:rPr>
      </w:pPr>
      <w:r>
        <w:rPr>
          <w:rFonts w:ascii="Arial" w:hAnsi="Arial" w:cs="Arial"/>
          <w:bCs/>
          <w:sz w:val="22"/>
          <w:szCs w:val="22"/>
        </w:rPr>
        <w:t xml:space="preserve">Uzasadnione jest wspieranie przedsięwzięć sportowych, które oparte będą na kooperacji wielu podmiotów w tzw. „sieciach innowacyjnych”, współpracujących w sposób oryginalny i zapewniających uzyskiwanie wartości dodanej. </w:t>
      </w:r>
    </w:p>
    <w:p w:rsidR="00925197" w:rsidRDefault="00925197" w:rsidP="00925197">
      <w:pPr>
        <w:numPr>
          <w:ilvl w:val="0"/>
          <w:numId w:val="45"/>
        </w:numPr>
        <w:tabs>
          <w:tab w:val="clear" w:pos="1080"/>
          <w:tab w:val="num" w:pos="720"/>
        </w:tabs>
        <w:spacing w:line="360" w:lineRule="auto"/>
        <w:ind w:left="720"/>
        <w:jc w:val="both"/>
        <w:rPr>
          <w:rFonts w:ascii="Arial" w:hAnsi="Arial" w:cs="Arial"/>
          <w:sz w:val="22"/>
          <w:szCs w:val="22"/>
        </w:rPr>
      </w:pPr>
      <w:r>
        <w:rPr>
          <w:rFonts w:ascii="Arial" w:hAnsi="Arial" w:cs="Arial"/>
          <w:bCs/>
          <w:sz w:val="22"/>
          <w:szCs w:val="22"/>
        </w:rPr>
        <w:t>Uzasadnione jest wspieranie projektów realizowanych przez współpracę międzyjednostkową (międzypowiatową, międzywojewódzką i międzynarodową).</w:t>
      </w:r>
    </w:p>
    <w:p w:rsidR="00925197" w:rsidRDefault="00925197" w:rsidP="00925197">
      <w:pPr>
        <w:numPr>
          <w:ilvl w:val="0"/>
          <w:numId w:val="45"/>
        </w:numPr>
        <w:tabs>
          <w:tab w:val="clear" w:pos="1080"/>
          <w:tab w:val="num" w:pos="720"/>
        </w:tabs>
        <w:spacing w:line="360" w:lineRule="auto"/>
        <w:ind w:left="720"/>
        <w:jc w:val="both"/>
        <w:rPr>
          <w:rFonts w:ascii="Arial" w:hAnsi="Arial" w:cs="Arial"/>
          <w:bCs/>
          <w:sz w:val="22"/>
          <w:szCs w:val="22"/>
        </w:rPr>
      </w:pPr>
      <w:r>
        <w:rPr>
          <w:rFonts w:ascii="Arial" w:hAnsi="Arial" w:cs="Arial"/>
          <w:bCs/>
          <w:sz w:val="22"/>
          <w:szCs w:val="22"/>
        </w:rPr>
        <w:t>Uzasadnione jest wspieranie przedsięwzięć, których finansowanie realizowane jest z różnych źródeł. Działanie takie wymusza innowacyjność menedżerów działających w różnych obszarach sportu.</w:t>
      </w:r>
    </w:p>
    <w:p w:rsidR="00925197" w:rsidRDefault="00925197" w:rsidP="00925197">
      <w:pPr>
        <w:numPr>
          <w:ilvl w:val="0"/>
          <w:numId w:val="45"/>
        </w:numPr>
        <w:tabs>
          <w:tab w:val="clear" w:pos="1080"/>
          <w:tab w:val="num" w:pos="720"/>
        </w:tabs>
        <w:spacing w:line="360" w:lineRule="auto"/>
        <w:ind w:left="720"/>
        <w:jc w:val="both"/>
        <w:rPr>
          <w:rFonts w:ascii="Arial" w:hAnsi="Arial" w:cs="Arial"/>
          <w:sz w:val="22"/>
          <w:szCs w:val="22"/>
        </w:rPr>
      </w:pPr>
      <w:r>
        <w:rPr>
          <w:rFonts w:ascii="Arial" w:hAnsi="Arial" w:cs="Arial"/>
          <w:sz w:val="22"/>
          <w:szCs w:val="22"/>
        </w:rPr>
        <w:t xml:space="preserve">Uzasadnione jest wspomaganie przedsięwzięć zakładających współpracę wielu ośrodków. Takie inicjatywy wywołują zjawisko synergii, czyli wzmocnione występowanie efektów społecznych i ekonomicznych przy jednoczesnym stabilizowaniu nakładów. </w:t>
      </w:r>
    </w:p>
    <w:p w:rsidR="00925197" w:rsidRDefault="00925197" w:rsidP="00925197">
      <w:pPr>
        <w:numPr>
          <w:ilvl w:val="0"/>
          <w:numId w:val="45"/>
        </w:numPr>
        <w:tabs>
          <w:tab w:val="clear" w:pos="1080"/>
          <w:tab w:val="num" w:pos="720"/>
        </w:tabs>
        <w:spacing w:line="360" w:lineRule="auto"/>
        <w:ind w:left="720"/>
        <w:jc w:val="both"/>
        <w:rPr>
          <w:rFonts w:ascii="Arial" w:hAnsi="Arial" w:cs="Arial"/>
          <w:bCs/>
          <w:sz w:val="22"/>
          <w:szCs w:val="22"/>
        </w:rPr>
      </w:pPr>
      <w:r>
        <w:rPr>
          <w:rFonts w:ascii="Arial" w:hAnsi="Arial" w:cs="Arial"/>
          <w:bCs/>
          <w:sz w:val="22"/>
          <w:szCs w:val="22"/>
        </w:rPr>
        <w:t xml:space="preserve">Uzasadnione jest wspieranie przedsięwzięć o cyklicznym charakterze, które mają większą szansę na stabilność, ułatwiającą pozyskiwanie sponsorów i zmniejszanie kosztów promocji. </w:t>
      </w:r>
    </w:p>
    <w:p w:rsidR="00925197" w:rsidRDefault="00925197" w:rsidP="00925197">
      <w:pPr>
        <w:numPr>
          <w:ilvl w:val="0"/>
          <w:numId w:val="45"/>
        </w:numPr>
        <w:tabs>
          <w:tab w:val="clear" w:pos="1080"/>
          <w:tab w:val="num" w:pos="720"/>
        </w:tabs>
        <w:spacing w:line="360" w:lineRule="auto"/>
        <w:ind w:left="720"/>
        <w:jc w:val="both"/>
        <w:rPr>
          <w:rFonts w:ascii="Arial" w:hAnsi="Arial" w:cs="Arial"/>
          <w:sz w:val="22"/>
          <w:szCs w:val="22"/>
        </w:rPr>
      </w:pPr>
      <w:r>
        <w:rPr>
          <w:rFonts w:ascii="Arial" w:hAnsi="Arial" w:cs="Arial"/>
          <w:sz w:val="22"/>
          <w:szCs w:val="22"/>
        </w:rPr>
        <w:t xml:space="preserve">Uzasadnione wydaje się finansowanie projektów sportowych podejmowanych zgodnie z priorytetami strategii sektorowej. Zapewni to większą racjonalność wydatkowania środków i spójność podejmowanych przedsięwzięć. </w:t>
      </w:r>
    </w:p>
    <w:p w:rsidR="00925197" w:rsidRDefault="00925197" w:rsidP="00925197">
      <w:pPr>
        <w:numPr>
          <w:ilvl w:val="0"/>
          <w:numId w:val="45"/>
        </w:numPr>
        <w:tabs>
          <w:tab w:val="clear" w:pos="1080"/>
          <w:tab w:val="num" w:pos="720"/>
        </w:tabs>
        <w:spacing w:line="360" w:lineRule="auto"/>
        <w:ind w:left="720"/>
        <w:jc w:val="both"/>
        <w:rPr>
          <w:rFonts w:ascii="Arial" w:hAnsi="Arial" w:cs="Arial"/>
          <w:sz w:val="22"/>
          <w:szCs w:val="22"/>
        </w:rPr>
      </w:pPr>
      <w:r>
        <w:rPr>
          <w:rFonts w:ascii="Arial" w:hAnsi="Arial" w:cs="Arial"/>
          <w:sz w:val="22"/>
          <w:szCs w:val="22"/>
        </w:rPr>
        <w:t xml:space="preserve">Uzasadnione wydaje się precyzyjne określenie stabilnych kryteriów oceny wniosków projektowych, umożliwiających realizację projektów w dłuższym przedziale czasu zgodnie z przewidywalnymi regułami. </w:t>
      </w:r>
    </w:p>
    <w:p w:rsidR="00925197" w:rsidRDefault="00925197" w:rsidP="00925197">
      <w:pPr>
        <w:numPr>
          <w:ilvl w:val="0"/>
          <w:numId w:val="45"/>
        </w:numPr>
        <w:tabs>
          <w:tab w:val="clear" w:pos="1080"/>
          <w:tab w:val="num" w:pos="720"/>
        </w:tabs>
        <w:spacing w:line="360" w:lineRule="auto"/>
        <w:ind w:left="720"/>
        <w:jc w:val="both"/>
        <w:rPr>
          <w:rFonts w:ascii="Arial" w:hAnsi="Arial" w:cs="Arial"/>
          <w:sz w:val="22"/>
          <w:szCs w:val="22"/>
        </w:rPr>
      </w:pPr>
      <w:r>
        <w:rPr>
          <w:rFonts w:ascii="Arial" w:hAnsi="Arial" w:cs="Arial"/>
          <w:sz w:val="22"/>
          <w:szCs w:val="22"/>
        </w:rPr>
        <w:t xml:space="preserve">Uwzględnia się możliwość tworzenia stabilnych sieci instytucji współpracujących w realizacji określonych priorytetów. Koordynowanie współpracy w obrębie sieci powinno być powierzone operatorom, którzy wybrani zostaną w procedurze konkursowej i przez których realizowane będą wybrane projekty. </w:t>
      </w:r>
    </w:p>
    <w:p w:rsidR="00925197" w:rsidRDefault="00925197" w:rsidP="00925197">
      <w:pPr>
        <w:numPr>
          <w:ilvl w:val="0"/>
          <w:numId w:val="45"/>
        </w:numPr>
        <w:tabs>
          <w:tab w:val="clear" w:pos="1080"/>
          <w:tab w:val="num" w:pos="720"/>
        </w:tabs>
        <w:spacing w:line="360" w:lineRule="auto"/>
        <w:ind w:left="720"/>
        <w:jc w:val="both"/>
        <w:rPr>
          <w:rFonts w:ascii="Arial" w:hAnsi="Arial" w:cs="Arial"/>
          <w:sz w:val="22"/>
          <w:szCs w:val="22"/>
        </w:rPr>
      </w:pPr>
      <w:r>
        <w:rPr>
          <w:rFonts w:ascii="Arial" w:hAnsi="Arial" w:cs="Arial"/>
          <w:sz w:val="22"/>
          <w:szCs w:val="22"/>
        </w:rPr>
        <w:t xml:space="preserve">Uzasadnione jest łączenie instytucji sportowych w celu racjonalizowania kosztów ich funkcjonowania lub zwiększenia ich efektywności. </w:t>
      </w:r>
    </w:p>
    <w:p w:rsidR="00925197" w:rsidRPr="00DF0B33" w:rsidRDefault="00925197" w:rsidP="00925197"/>
    <w:p w:rsidR="00925197" w:rsidRPr="00B01064" w:rsidRDefault="00925197" w:rsidP="00925197">
      <w:pPr>
        <w:pStyle w:val="Nagwek1"/>
        <w:numPr>
          <w:ilvl w:val="0"/>
          <w:numId w:val="17"/>
        </w:numPr>
        <w:ind w:left="794" w:hanging="357"/>
        <w:rPr>
          <w:szCs w:val="22"/>
        </w:rPr>
      </w:pPr>
      <w:bookmarkStart w:id="39" w:name="_Toc214251800"/>
      <w:r w:rsidRPr="00B01064">
        <w:rPr>
          <w:szCs w:val="22"/>
        </w:rPr>
        <w:lastRenderedPageBreak/>
        <w:t>Priorytety strategiczne i działania umożliwiające ich realizację</w:t>
      </w:r>
      <w:bookmarkEnd w:id="39"/>
    </w:p>
    <w:p w:rsidR="00925197" w:rsidRPr="00B01064" w:rsidRDefault="00925197" w:rsidP="00925197">
      <w:pPr>
        <w:pStyle w:val="Nagwek2"/>
        <w:numPr>
          <w:ilvl w:val="0"/>
          <w:numId w:val="14"/>
        </w:numPr>
        <w:ind w:left="1066" w:hanging="357"/>
        <w:rPr>
          <w:szCs w:val="22"/>
        </w:rPr>
      </w:pPr>
      <w:bookmarkStart w:id="40" w:name="_Toc214251801"/>
      <w:r w:rsidRPr="00B01064">
        <w:rPr>
          <w:szCs w:val="22"/>
        </w:rPr>
        <w:t>Pole strategiczne – kompetencje sportowe</w:t>
      </w:r>
      <w:bookmarkEnd w:id="40"/>
    </w:p>
    <w:p w:rsidR="00925197" w:rsidRPr="00A261A5" w:rsidRDefault="00925197" w:rsidP="00925197">
      <w:pPr>
        <w:pStyle w:val="Nagwek3"/>
        <w:numPr>
          <w:ilvl w:val="0"/>
          <w:numId w:val="15"/>
        </w:numPr>
        <w:tabs>
          <w:tab w:val="clear" w:pos="1920"/>
          <w:tab w:val="num" w:pos="2340"/>
        </w:tabs>
        <w:ind w:left="1560" w:hanging="142"/>
      </w:pPr>
      <w:bookmarkStart w:id="41" w:name="_Toc214251802"/>
      <w:r w:rsidRPr="001A209C">
        <w:t>Kształcenie kadr</w:t>
      </w:r>
      <w:bookmarkEnd w:id="41"/>
    </w:p>
    <w:p w:rsidR="00925197" w:rsidRDefault="00925197" w:rsidP="00925197">
      <w:pPr>
        <w:spacing w:line="360" w:lineRule="auto"/>
        <w:ind w:firstLine="360"/>
        <w:jc w:val="both"/>
        <w:rPr>
          <w:rFonts w:ascii="Arial" w:hAnsi="Arial" w:cs="Arial"/>
          <w:sz w:val="22"/>
          <w:szCs w:val="22"/>
        </w:rPr>
      </w:pPr>
      <w:r>
        <w:rPr>
          <w:rFonts w:ascii="Arial" w:hAnsi="Arial" w:cs="Arial"/>
          <w:sz w:val="22"/>
          <w:szCs w:val="22"/>
        </w:rPr>
        <w:t xml:space="preserve">Decentralizacja systemu administrowania i zarządzania rozwojem oraz poszerzanie i różnicowanie się funkcji kultury fizycznej i sportu powoduje, że systematycznie wzrasta zapotrzebowanie na specjalistów o zróżnicowanych kompetencjach, efektywnie zarządzających sportem klasyfikowanym, w tym: sportem dla wszystkich i sportem kwalifikowanym. Ponadto coraz wyraźniejsze wyodrębnianie się sportu kwalifikowanego spowodowało potrzebę modyfikowania kompetencji trenerów i prezentowania przez nich specyficznych umiejętności, umożliwiających pracę z młodzieżą uzdolnioną. </w:t>
      </w:r>
    </w:p>
    <w:p w:rsidR="00925197" w:rsidRDefault="00925197" w:rsidP="00925197">
      <w:pPr>
        <w:spacing w:line="360" w:lineRule="auto"/>
        <w:ind w:firstLine="360"/>
        <w:jc w:val="both"/>
        <w:rPr>
          <w:rFonts w:ascii="Arial" w:hAnsi="Arial" w:cs="Arial"/>
          <w:sz w:val="22"/>
          <w:szCs w:val="22"/>
        </w:rPr>
      </w:pPr>
      <w:r>
        <w:rPr>
          <w:rFonts w:ascii="Arial" w:hAnsi="Arial" w:cs="Arial"/>
          <w:sz w:val="22"/>
          <w:szCs w:val="22"/>
        </w:rPr>
        <w:t xml:space="preserve">Obserwując aktywność społeczną ludzi w obszarze sportu zauważa się niezadowalający zakres i poziom kompetencji organizatorów i trenerów, Ze względu na cele aktywności sportowej (powszechnej i skomercjalizowanej) oraz rodzaj podejmowanych w tym kontekście działań kompetencje te należy wyraźnie oddzielić. Obecnie można jednoznacznie stwierdzić, że sport powszechny (dla wszystkich) jest zupełnie inną formą aktywności od sportu kwalifikowanego, w którym uczestniczą jednostki uzdolnione. Wydaje się więc, że współczesny sport, uprawiany zarówno powszechnie, jak i komercyjnie, wymaga specyficznych, zróżnicowanych kompetencji kadr menedżerskich i trenerskich. </w:t>
      </w:r>
    </w:p>
    <w:p w:rsidR="00925197" w:rsidRDefault="00925197" w:rsidP="00925197">
      <w:pPr>
        <w:spacing w:line="360" w:lineRule="auto"/>
        <w:ind w:firstLine="360"/>
        <w:jc w:val="both"/>
        <w:rPr>
          <w:rFonts w:ascii="Arial" w:hAnsi="Arial" w:cs="Arial"/>
          <w:sz w:val="22"/>
          <w:szCs w:val="22"/>
        </w:rPr>
      </w:pPr>
      <w:r>
        <w:rPr>
          <w:rFonts w:ascii="Arial" w:hAnsi="Arial" w:cs="Arial"/>
          <w:sz w:val="22"/>
          <w:szCs w:val="22"/>
        </w:rPr>
        <w:t xml:space="preserve">Powszechny udział różnych grup społecznych (niezależnie od wieku, poziomu sprawności psychofizycznej i intelektualnej czy statusu społecznego) w różnorodnych zorganizowanych formach sportu należy traktować jako środek wszechstronnego rozwoju człowieka, w tym psychofizycznego, społecznego, a także coraz częściej ekonomicznego. Ta dziedzina społecznej aktywności człowieka – ze względu na formułowane cele i realizowane zadania – nabiera coraz większego znaczenia, gdyż aktywność ruchową wśród dzieci i młodzieży docenia się jako istotny stymulator rozwoju psychofizycznego, a wśród dorosłych jako środek awansu społecznego lub zawodowego. Potrzeby człowieka, zarówno indywidualne, jak i społeczne, mogą być realizowane podczas samodzielnie podejmowanych działań, ale większe efekty osiąga się w zorganizowanych formach aktywności sportowej. </w:t>
      </w:r>
    </w:p>
    <w:p w:rsidR="00925197" w:rsidRDefault="00925197" w:rsidP="00925197">
      <w:pPr>
        <w:spacing w:line="360" w:lineRule="auto"/>
        <w:ind w:firstLine="360"/>
        <w:jc w:val="both"/>
        <w:rPr>
          <w:rFonts w:ascii="Arial" w:hAnsi="Arial" w:cs="Arial"/>
          <w:sz w:val="22"/>
          <w:szCs w:val="22"/>
        </w:rPr>
      </w:pPr>
      <w:r>
        <w:rPr>
          <w:rFonts w:ascii="Arial" w:hAnsi="Arial" w:cs="Arial"/>
          <w:sz w:val="22"/>
          <w:szCs w:val="22"/>
        </w:rPr>
        <w:t xml:space="preserve">Obiektywne czynniki różnicujące sport powszechny i kwalifikowany uzasadniają poszukiwanie odmiennych rozwiązań organizacyjnych, programowych i kadrowych. Zwłaszcza w sporcie powszechnym należy dążyć do działań sprofesjonalizowanych, których celem jest przygotowanie trenerów i instruktorów o jednoznacznie określonych kompetencjach (wiedza, umiejętności i postawy), umożliwiających realizację rzeczowo wyznaczonych w tym obszarze celów i zadań, w rozwój tego obszaru angażowane są bowiem środki publiczne. </w:t>
      </w:r>
    </w:p>
    <w:p w:rsidR="00925197" w:rsidRDefault="00925197" w:rsidP="00925197">
      <w:pPr>
        <w:spacing w:line="360" w:lineRule="auto"/>
        <w:ind w:firstLine="360"/>
        <w:jc w:val="both"/>
        <w:rPr>
          <w:rFonts w:ascii="Arial" w:hAnsi="Arial" w:cs="Arial"/>
          <w:sz w:val="22"/>
          <w:szCs w:val="22"/>
        </w:rPr>
      </w:pPr>
      <w:r>
        <w:rPr>
          <w:rFonts w:ascii="Arial" w:hAnsi="Arial" w:cs="Arial"/>
          <w:sz w:val="22"/>
          <w:szCs w:val="22"/>
        </w:rPr>
        <w:lastRenderedPageBreak/>
        <w:t>Szczególnie ważnym obszarem działań jest wspieranie rozwoju uzdolnień sportowych. Młodzież uzdolniona sportowo dobierana jest do sportu profesjonalnego w trybie wielostopniowej selekcji spośród rzeszy dzieci i młodzieży funkcjonujących w ramach systematycznej i zorganizowanej aktywności ruchowej sportu powszechnego. Młodzi ludzie z predyspozycjami i uzdolnieniami do sportu winni funkcjonować w obrębie profesjonalnych sekcji klubów sportowych, skąd powoływani są do reprezentowania swoich klubów i województwa w regionalnym i ogólnopolskim współzawodnictwie oraz do reprezentacji Polski kadetów i juniorów rywalizujących na arenie międzynarodowej.</w:t>
      </w:r>
    </w:p>
    <w:p w:rsidR="00925197" w:rsidRDefault="00925197" w:rsidP="00925197">
      <w:pPr>
        <w:spacing w:line="360" w:lineRule="auto"/>
        <w:ind w:firstLine="360"/>
        <w:jc w:val="both"/>
        <w:rPr>
          <w:rFonts w:ascii="Arial" w:hAnsi="Arial" w:cs="Arial"/>
          <w:sz w:val="22"/>
          <w:szCs w:val="22"/>
        </w:rPr>
      </w:pPr>
      <w:r>
        <w:rPr>
          <w:rFonts w:ascii="Arial" w:hAnsi="Arial" w:cs="Arial"/>
          <w:sz w:val="22"/>
          <w:szCs w:val="22"/>
        </w:rPr>
        <w:t>W klubie sportowym bądź też w szkołach mistrzostwa sportowego młodzież uzdolniona rozwija swój sportowy potencjał pod opieką trenera – uzdolnionego sportowca. Kompetencje zawodowe trenera obejmują, ogólnie rzecz ujmując, umiejętności: rozpoznawania predyspozycji, rozwoju uzdolnień, przekształcania ich w dyspozycje warunkujące umiejętności zawodnicze, a także planowania i realizacji zracjonalizowanego i zindywidualizowanego planu treningowego z rzetelnie wyznaczonymi celami, zadaniami i środkami.</w:t>
      </w:r>
    </w:p>
    <w:p w:rsidR="00925197" w:rsidRDefault="00925197" w:rsidP="00925197">
      <w:pPr>
        <w:spacing w:line="360" w:lineRule="auto"/>
        <w:ind w:firstLine="360"/>
        <w:jc w:val="both"/>
        <w:rPr>
          <w:rFonts w:ascii="Arial" w:hAnsi="Arial" w:cs="Arial"/>
          <w:sz w:val="22"/>
          <w:szCs w:val="22"/>
        </w:rPr>
      </w:pPr>
      <w:r>
        <w:rPr>
          <w:rFonts w:ascii="Arial" w:hAnsi="Arial" w:cs="Arial"/>
          <w:sz w:val="22"/>
          <w:szCs w:val="22"/>
        </w:rPr>
        <w:t xml:space="preserve">W związku z powyższym kształcenie młodego uzdolnionego sportowca pod opieką trenera klubowego, bez względu na jego miejsce zamieszkania, winno być wspomagane kompetencjami osoby określanej mianem coacha uzdolnionego sportowca w określonej dyscyplinie sportu. Szczególne kompetencje coacha obejmują bowiem: przewidywanie możliwych kierunków indywidualnego rozwoju zawodnika w ramach wybranej dyscypliny sportowej, aktywizowanie go do rozwoju, racjonalizowanie środków stosowanych w jego kształceniu, a zwłaszcza koordynowanie współpracy z podmiotami współpracującymi (trenerami, nauczycielami, rodzicami, ekspertami) i kierowanie go do szkolenia na wyższym poziomie mistrzostwa sportowego (patrz tab. 7). </w:t>
      </w:r>
    </w:p>
    <w:p w:rsidR="00925197" w:rsidRDefault="00925197" w:rsidP="00925197">
      <w:pPr>
        <w:spacing w:line="360" w:lineRule="auto"/>
        <w:ind w:firstLine="360"/>
        <w:jc w:val="both"/>
        <w:rPr>
          <w:rFonts w:ascii="Arial" w:hAnsi="Arial" w:cs="Arial"/>
          <w:sz w:val="22"/>
          <w:szCs w:val="22"/>
        </w:rPr>
      </w:pPr>
      <w:r>
        <w:rPr>
          <w:rFonts w:ascii="Arial" w:hAnsi="Arial" w:cs="Arial"/>
          <w:sz w:val="22"/>
          <w:szCs w:val="22"/>
        </w:rPr>
        <w:t>Na Dolnym Śląsku aktywność sportowa społeczeństwa w sporcie powszechnym i profesjonalnym obejmuje 45 dyscyplin sportowych, funkcjonuje tu 1308 sekcji zrzeszających zarówno dzieci i młodzież, jak i osoby dorosłe. W roku 2007/2008 zarejestrowanych jest 1720 instruktorów i trenerów aktywnych zawodowo. Największy odsetek szkoleniowców zajmuje się piłką nożną i pozostałymi grami zespołowymi oraz w lekkoatletyką. W niektórych dyscyplinach sportu natomiast zatrudnionych jest od jednego do kilku szkoleniowców. Aktywność zawodowa kadry szkoleniowej uwarunkowana jest m.in. formami zatrudnienia (umowy etatowe, umowy okresowe i umowy-zlecenia), w niektórych przypadkach jednak działalność kadry odbywa się na zasadzie wolontariatu. Oprócz trenerów wykwalifikowanych funkcjonuje też znaczna liczba nauczycieli z wymaganymi uprawnieniami, a także osoby bez uprawnień, w tym również studenci.</w:t>
      </w:r>
    </w:p>
    <w:p w:rsidR="00925197" w:rsidRDefault="00925197" w:rsidP="00925197">
      <w:pPr>
        <w:spacing w:line="360" w:lineRule="auto"/>
        <w:ind w:firstLine="360"/>
        <w:jc w:val="both"/>
        <w:rPr>
          <w:rFonts w:ascii="Arial" w:hAnsi="Arial" w:cs="Arial"/>
          <w:sz w:val="22"/>
          <w:szCs w:val="22"/>
        </w:rPr>
      </w:pPr>
      <w:r>
        <w:rPr>
          <w:rFonts w:ascii="Arial" w:hAnsi="Arial" w:cs="Arial"/>
          <w:sz w:val="22"/>
          <w:szCs w:val="22"/>
        </w:rPr>
        <w:t xml:space="preserve">W najbliższych latach na obszarze Dolnego Śląska planowana jest organizacja wielu europejskich imprez sportowych, z Mistrzostwami Europy w koszykówce i piłce siatkowej, a przede wszystkim w piłce nożnej w 2012 roku. Istnieje zatem potrzeba wykształcenia </w:t>
      </w:r>
      <w:r>
        <w:rPr>
          <w:rFonts w:ascii="Arial" w:hAnsi="Arial" w:cs="Arial"/>
          <w:sz w:val="22"/>
          <w:szCs w:val="22"/>
        </w:rPr>
        <w:lastRenderedPageBreak/>
        <w:t xml:space="preserve">menedżerów funkcjonujących w różnych dyscyplinach sportu, bo tylko wtedy możliwe będzie efektywne zarządzania organizacjami sportowymi, głównie klubami, działającymi jako podmioty publiczne. Obowiązująca obecnie oferta szkoleniowa na Dolnym Śląsku nie spełnia wymogów rynku sportowego, a korzystanie z oferowanych kursów poza regionem wiąże się ze zbyt dużymi kosztami. Przeprowadzona analiza wskazuje, że dyplom menedżera dyscypliny sportu posiada jedynie około 30 osób, głównie w zakresie piłki nożnej. Niewiele lepiej sytuacja przedstawia się w skali krajowej. Swoje uprawnienia w zakresie zarządzania grami sportowymi podniosło w ostatnich dwóch latach zaledwie około 200 osób: w koszykówce, alpinizmie, piłce ręcznej i siatkowej, z czego tylko połowa uzyskała dyplom menedżera gier sportowych wydany przez Partnerstwo „Sportowcy na Rynku Pracy”. </w:t>
      </w:r>
    </w:p>
    <w:p w:rsidR="00925197" w:rsidRDefault="00925197" w:rsidP="00925197">
      <w:pPr>
        <w:spacing w:line="360" w:lineRule="auto"/>
        <w:ind w:firstLine="360"/>
        <w:jc w:val="both"/>
        <w:rPr>
          <w:rFonts w:ascii="Arial" w:hAnsi="Arial" w:cs="Arial"/>
          <w:sz w:val="22"/>
          <w:szCs w:val="22"/>
        </w:rPr>
      </w:pPr>
      <w:r>
        <w:rPr>
          <w:rFonts w:ascii="Arial" w:hAnsi="Arial" w:cs="Arial"/>
          <w:sz w:val="22"/>
          <w:szCs w:val="22"/>
        </w:rPr>
        <w:t>Funkcjonujący w obszarze sportu tzw. działacze społeczni, związani z nim w różnych formach współpracy, a także kształceni instytucjonalnie w ostatnim czasie menedżerowie nie są właściwie (profesjonalnie) przygotowani do rozwiązywania złożonych organizacyjnych, kadrowych i biznesowych problemów praktycznych. Brak wystarczającej wiedzy i umiejętności uwzględniających specyfikę zarządzania instytucją działającą zarówno w sporcie dla wszystkich, gdzie istotą jest upowszechnianie sportu w środowiskach lokalnych, jak i w sporcie profesjonalnym, gdzie celem zarządzania jest tworzenie i sprzedaż specyficznego produktu rynkowego, tj. zawodników, zespołu sportowego, widowiska i znaku firmowego, nie gwarantuje właściwie pojętego rozwoju aktywności sportowej społeczności lokalnych.</w:t>
      </w:r>
    </w:p>
    <w:p w:rsidR="00925197" w:rsidRDefault="00925197" w:rsidP="00925197">
      <w:pPr>
        <w:pStyle w:val="Tekstpodstawowy"/>
        <w:ind w:firstLine="360"/>
        <w:rPr>
          <w:rFonts w:ascii="Arial" w:hAnsi="Arial" w:cs="Arial"/>
          <w:color w:val="auto"/>
          <w:sz w:val="22"/>
          <w:szCs w:val="22"/>
        </w:rPr>
      </w:pPr>
      <w:r>
        <w:rPr>
          <w:rFonts w:ascii="Arial" w:hAnsi="Arial" w:cs="Arial"/>
          <w:color w:val="auto"/>
          <w:sz w:val="22"/>
          <w:szCs w:val="22"/>
        </w:rPr>
        <w:t xml:space="preserve">Na Dolnym Śląsku przeważająca liczba organizacji sportowych obejmująca różne dyscypliny sportowe działa jako podmioty publiczne (instytucje, kluby sportowe, szkoły sportowe itp.). Brakuje w nich profesjonalnych kadr zarządzających. Powoduje to nieefektywne zarządzanie posiadanymi zasobami, niedofinansowanie w tych organizacjach oraz niewystarczającą integrację ze środowiskami lokalnymi, co powinno być głównym celem ich istnienia. Sytuację utrudnia fakt, iż wśród osób funkcjonujących w tych organizacjach zauważalny jest brak świadomości profesjonalnego kształcenia. Do tej pory osoby funkcjonujące w sporcie, jeśli już decydowały się na podniesienie swoich kompetencji, otrzymywały dyplom menedżera sportu. Jednakże kompetencje osób posiadających taki dyplom wydają się optymalne co najwyżej w zarządzaniu instytucjami rekreacyjnymi, jak na przykład ośrodki sportu i rekreacji. Nie są jednak wystarczające w przypadku zarządzania instytucjami sportowymi w konkretnych dyscyplinach. </w:t>
      </w:r>
    </w:p>
    <w:p w:rsidR="00925197" w:rsidRDefault="00925197" w:rsidP="00925197">
      <w:pPr>
        <w:spacing w:line="360" w:lineRule="auto"/>
        <w:ind w:firstLine="360"/>
        <w:jc w:val="both"/>
        <w:rPr>
          <w:rFonts w:ascii="Arial" w:hAnsi="Arial" w:cs="Arial"/>
          <w:sz w:val="22"/>
          <w:szCs w:val="22"/>
        </w:rPr>
      </w:pPr>
      <w:r>
        <w:rPr>
          <w:rFonts w:ascii="Arial" w:hAnsi="Arial" w:cs="Arial"/>
          <w:sz w:val="22"/>
          <w:szCs w:val="22"/>
        </w:rPr>
        <w:t>W ramach opracowywanej Strategii rozwoju sportu na Dolnym Śląsku proponuje się kształcenie i dokształcanie kadr zarządzających w ramach kształcenia ustawicznego, w formach studiów, specjalistycznych kursów, warsztatów i seminariów, które ze względu na przedmiot i zakres oddziaływania umożliwiałyby zdobycie kompetencji zawodowych w zakresie zarządzania różnymi działaniami kultury fizycznej (patrz tab. 7).</w:t>
      </w:r>
    </w:p>
    <w:p w:rsidR="00925197" w:rsidRDefault="00925197" w:rsidP="00925197">
      <w:pPr>
        <w:spacing w:line="360" w:lineRule="auto"/>
        <w:ind w:firstLine="360"/>
        <w:jc w:val="both"/>
        <w:rPr>
          <w:rFonts w:ascii="Arial" w:hAnsi="Arial" w:cs="Arial"/>
          <w:sz w:val="22"/>
          <w:szCs w:val="22"/>
        </w:rPr>
      </w:pPr>
      <w:r>
        <w:rPr>
          <w:rFonts w:ascii="Arial" w:hAnsi="Arial" w:cs="Arial"/>
          <w:sz w:val="22"/>
          <w:szCs w:val="22"/>
        </w:rPr>
        <w:lastRenderedPageBreak/>
        <w:t xml:space="preserve">Niemal każde przedsięwzięcie realizowane w obszarze sportowym można zakwalifikować jako projekt. Wymogi definicyjne spełniają zarówno te imprezy na najwyższym poziomie, jak Igrzyska Olimpijskie, Mistrzostwa Świata czy Mistrzostwa Europy, jak i te realizowane na dużo mniejszą skalę, jak Ogólnopolska Olimpiada Młodzieży w Sportach Halowych czy </w:t>
      </w:r>
      <w:r>
        <w:rPr>
          <w:rStyle w:val="Pogrubienie"/>
          <w:rFonts w:ascii="Arial" w:hAnsi="Arial" w:cs="Arial"/>
          <w:b w:val="0"/>
          <w:color w:val="393939"/>
          <w:sz w:val="22"/>
          <w:szCs w:val="22"/>
        </w:rPr>
        <w:t>Ogólnopolski Halowy Turniej Piłki Nożnej Dzieci i Młodzieży</w:t>
      </w:r>
      <w:r>
        <w:rPr>
          <w:rStyle w:val="Pogrubienie"/>
          <w:rFonts w:ascii="Arial" w:hAnsi="Arial" w:cs="Arial"/>
          <w:color w:val="393939"/>
          <w:sz w:val="22"/>
          <w:szCs w:val="22"/>
        </w:rPr>
        <w:t>.</w:t>
      </w:r>
      <w:r>
        <w:rPr>
          <w:rFonts w:ascii="Arial" w:hAnsi="Arial" w:cs="Arial"/>
          <w:sz w:val="22"/>
          <w:szCs w:val="22"/>
        </w:rPr>
        <w:t xml:space="preserve"> </w:t>
      </w:r>
    </w:p>
    <w:p w:rsidR="00925197" w:rsidRDefault="00925197" w:rsidP="00925197">
      <w:pPr>
        <w:spacing w:line="360" w:lineRule="auto"/>
        <w:ind w:firstLine="360"/>
        <w:jc w:val="both"/>
        <w:rPr>
          <w:rFonts w:ascii="Arial" w:hAnsi="Arial" w:cs="Arial"/>
          <w:sz w:val="22"/>
          <w:szCs w:val="22"/>
        </w:rPr>
      </w:pPr>
      <w:r>
        <w:rPr>
          <w:rFonts w:ascii="Arial" w:hAnsi="Arial" w:cs="Arial"/>
          <w:sz w:val="22"/>
          <w:szCs w:val="22"/>
        </w:rPr>
        <w:t xml:space="preserve">Wszystkie te elementy powodują, że zarządzanie projektami sportowymi należy traktować jako odrębny obszar zarządzania w sporcie, wymagający specyficznej wiedzy i umiejętności. Obecnie wiele podmiotów i uczelni w Polsce oferuje, najczęściej w postaci studiów podyplomowych czy kursów, studia z zakresu zarządzania projektami. W przeważającej części adresatami tychże studiów i kursów są osoby zarządzające projektami w branży budowlanej, turystycznej czy też projektami społecznymi, współfinansowanymi ze środków Unii Europejskiej. Trudno jednakże znaleźć na rynku ofertę studiów z zakresu zarządzania projektami sportowymi, kierowaną do studentów np. AWF, którzy powinni być ich „naturalnym” adresatem. </w:t>
      </w:r>
    </w:p>
    <w:p w:rsidR="00925197" w:rsidRDefault="00925197" w:rsidP="00925197">
      <w:pPr>
        <w:spacing w:line="360" w:lineRule="auto"/>
        <w:ind w:firstLine="360"/>
        <w:jc w:val="both"/>
        <w:rPr>
          <w:rFonts w:ascii="Arial" w:hAnsi="Arial" w:cs="Arial"/>
          <w:sz w:val="22"/>
          <w:szCs w:val="22"/>
        </w:rPr>
      </w:pPr>
      <w:r>
        <w:rPr>
          <w:rFonts w:ascii="Arial" w:hAnsi="Arial" w:cs="Arial"/>
          <w:sz w:val="22"/>
          <w:szCs w:val="22"/>
        </w:rPr>
        <w:t xml:space="preserve">W związku z powyższym, niniejsza Strategia zakłada poszerzenie oferty Akademii Wychowania Fizycznego we Wrocławiu o program z zakresu „zarządzania projektami sportowymi”. Planuje się, iż w październiku 2009 r. rozpocznie się pierwsza edycja studiów podyplomowych, a rok później – w październiku 2010 r. zostanie utworzona nowa specjalność/specjalizacja dla studentów na kierunku Sport (patrz tab. 7). </w:t>
      </w:r>
    </w:p>
    <w:p w:rsidR="00925197" w:rsidRDefault="00925197" w:rsidP="00925197">
      <w:pPr>
        <w:spacing w:line="360" w:lineRule="auto"/>
        <w:ind w:firstLine="360"/>
        <w:jc w:val="both"/>
        <w:rPr>
          <w:rFonts w:ascii="Arial" w:hAnsi="Arial" w:cs="Arial"/>
          <w:sz w:val="22"/>
          <w:szCs w:val="22"/>
        </w:rPr>
      </w:pPr>
      <w:r>
        <w:rPr>
          <w:rFonts w:ascii="Arial" w:hAnsi="Arial" w:cs="Arial"/>
          <w:sz w:val="22"/>
          <w:szCs w:val="22"/>
        </w:rPr>
        <w:t xml:space="preserve">Coraz popularniejszy w świadomości społecznej sport osób niepełnosprawnych oraz liczne działania władz centralnych i samorządowych na rzecz jego rozwoju i upowszechniania uzasadniają potrzebę kształcenia w tym zakresie osób posiadających adekwatne do obszaru działania kompetencje zawodowe. Z analizy środowiskowej dotyczącej sportu osób niepełnosprawnych wynika, iż osób odpowiednich do realizowanego zakresu zadań w tym obszarze po prostu nie ma. Organizacje sportowe korzystają głównie z wolontariatu oraz nielicznych osób, zawodowo luźno związanych z obowiązkiem świadczenia usług organizacyjno-zarządczych. Wykształcenie odpowiedniej liczby menedżerów i trenerów sportu osób niepełnosprawnych dodatkowo uzasadnia fakt stałego rozwoju paraolimpiad i olimpiad specjalnych, organizowanych w globalnym zakresie. Należy tu wspomnieć o znaczącej liczbie medali zdobytych przez polskich niepełnosprawnych olimpijczyków. </w:t>
      </w:r>
    </w:p>
    <w:p w:rsidR="00925197" w:rsidRDefault="00925197" w:rsidP="00925197">
      <w:pPr>
        <w:spacing w:line="360" w:lineRule="auto"/>
        <w:ind w:firstLine="360"/>
        <w:jc w:val="both"/>
        <w:rPr>
          <w:rFonts w:ascii="Arial" w:hAnsi="Arial" w:cs="Arial"/>
          <w:sz w:val="22"/>
          <w:szCs w:val="22"/>
        </w:rPr>
      </w:pPr>
      <w:r>
        <w:rPr>
          <w:rFonts w:ascii="Arial" w:hAnsi="Arial" w:cs="Arial"/>
          <w:sz w:val="22"/>
          <w:szCs w:val="22"/>
        </w:rPr>
        <w:t xml:space="preserve">Szczególnie niepokojącym zjawiskiem jest znaczący niedobór wykwalifikowanych kadr szkoleniowych na potrzeby sportu osób niepełnosprawnych. Wynika to z faktu ograniczonych możliwości organizacyjno-kadrowych kształcenia w Akademii Wychowania Fizycznego we Wrocławiu, a także z niewystarczającej liczby chętnych, deklarujących chęć nabywania zawodowych uprawnień instruktora bądź trenera sportu osób niepełnosprawnych w określonych dyscyplinach sportu. Jedną z przyczyn jest też z pewnością szeroki obszar wiedzy i umiejętności szkoleniowych, obejmujących zarówno ogólną problematykę procesu </w:t>
      </w:r>
      <w:r>
        <w:rPr>
          <w:rFonts w:ascii="Arial" w:hAnsi="Arial" w:cs="Arial"/>
          <w:sz w:val="22"/>
          <w:szCs w:val="22"/>
        </w:rPr>
        <w:lastRenderedPageBreak/>
        <w:t xml:space="preserve">treningowego, jak i przede wszystkim wiedzę paramedyczną, dotyczącą różnych schorzeń zdrowotnych i dysfunkcji narządu ruchu poszczególnych osób, które wyrażą chęć do aktywności ruchowej w ramach zorganizowanych form sportu osób niepełnosprawnych. </w:t>
      </w:r>
    </w:p>
    <w:p w:rsidR="00925197" w:rsidRDefault="00925197" w:rsidP="00925197">
      <w:pPr>
        <w:spacing w:line="360" w:lineRule="auto"/>
        <w:ind w:firstLine="360"/>
        <w:jc w:val="both"/>
        <w:rPr>
          <w:rFonts w:ascii="Arial" w:hAnsi="Arial" w:cs="Arial"/>
          <w:sz w:val="22"/>
          <w:szCs w:val="22"/>
        </w:rPr>
      </w:pPr>
      <w:r>
        <w:rPr>
          <w:rFonts w:ascii="Arial" w:hAnsi="Arial" w:cs="Arial"/>
          <w:sz w:val="22"/>
          <w:szCs w:val="22"/>
        </w:rPr>
        <w:t>W celu szerszego upowszechnienia sportu dla wszystkich oraz sportu osób niepełnosprawnych, czego miarą jest liczba systematycznie aktywnych ruchowo osób, należy stale uzupełniać i pogłębiać kompetencje zawodowe kadry szkoleniowej w ramach kształcenia w Akademii Wychowania Fizycznego we Wrocławiu, w regionalnych związkach sportowych, a także w instytucjach prywatnych, posiadających odpowiednie uprawnienia (patrz tab. 7).</w:t>
      </w:r>
    </w:p>
    <w:p w:rsidR="00925197" w:rsidRDefault="00925197" w:rsidP="00925197">
      <w:pPr>
        <w:spacing w:line="360" w:lineRule="auto"/>
        <w:ind w:firstLine="360"/>
        <w:jc w:val="both"/>
        <w:rPr>
          <w:rFonts w:ascii="Arial" w:hAnsi="Arial" w:cs="Arial"/>
          <w:sz w:val="22"/>
          <w:szCs w:val="22"/>
        </w:rPr>
      </w:pPr>
      <w:r>
        <w:rPr>
          <w:rFonts w:ascii="Arial" w:hAnsi="Arial" w:cs="Arial"/>
          <w:sz w:val="22"/>
          <w:szCs w:val="22"/>
        </w:rPr>
        <w:t>Istniejąca obecnie infrastruktura sportowa i jej dalszy planowany rozwój – w postaci budowy i modernizacji obiektów otwartych i zamkniętych – wymaga także specyficznych kompetencji zarządczych, co należałoby uwzględnić w ramach przyjętej Strategii jako konieczność przygotowania kompetentnych menedżerów obiektów sportowych. Ma to swoje uzasadnienie w celach społecznych dotyczących aktywności ruchowej. Realizacja tych celów jest ściśle związana z odpowiednią infrastrukturą, co wymaga odpowiednich umiejętności zarządzania personelem, projektami i środkami finansowymi (patrz tab. 7).</w:t>
      </w:r>
    </w:p>
    <w:p w:rsidR="00925197" w:rsidRDefault="00925197" w:rsidP="00925197">
      <w:pPr>
        <w:spacing w:line="360" w:lineRule="auto"/>
        <w:jc w:val="both"/>
        <w:rPr>
          <w:rFonts w:ascii="Arial" w:hAnsi="Arial" w:cs="Arial"/>
          <w:sz w:val="22"/>
          <w:szCs w:val="22"/>
        </w:rPr>
        <w:sectPr w:rsidR="00925197" w:rsidSect="0076382B">
          <w:footerReference w:type="even" r:id="rId20"/>
          <w:footerReference w:type="default" r:id="rId21"/>
          <w:pgSz w:w="11906" w:h="16838"/>
          <w:pgMar w:top="1418" w:right="1418" w:bottom="902" w:left="1418" w:header="708" w:footer="708" w:gutter="0"/>
          <w:pgNumType w:chapStyle="1"/>
          <w:cols w:space="708"/>
          <w:docGrid w:linePitch="360"/>
        </w:sectPr>
      </w:pPr>
    </w:p>
    <w:p w:rsidR="00925197" w:rsidRPr="001236B2" w:rsidRDefault="00925197" w:rsidP="00925197">
      <w:pPr>
        <w:spacing w:line="360" w:lineRule="auto"/>
        <w:rPr>
          <w:rFonts w:ascii="Arial" w:hAnsi="Arial" w:cs="Arial"/>
          <w:sz w:val="22"/>
          <w:szCs w:val="22"/>
        </w:rPr>
      </w:pPr>
      <w:r>
        <w:rPr>
          <w:rFonts w:ascii="Arial" w:hAnsi="Arial" w:cs="Arial"/>
          <w:sz w:val="22"/>
          <w:szCs w:val="22"/>
        </w:rPr>
        <w:lastRenderedPageBreak/>
        <w:t>Tabela 7</w:t>
      </w:r>
      <w:r w:rsidRPr="00B334B0">
        <w:rPr>
          <w:rFonts w:ascii="Arial" w:hAnsi="Arial" w:cs="Arial"/>
          <w:sz w:val="22"/>
          <w:szCs w:val="22"/>
        </w:rPr>
        <w:t>. Działania w priorytecie - rozwój kadr dla potrzeb sportu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2"/>
        <w:gridCol w:w="1748"/>
        <w:gridCol w:w="241"/>
        <w:gridCol w:w="1773"/>
        <w:gridCol w:w="241"/>
        <w:gridCol w:w="1430"/>
        <w:gridCol w:w="241"/>
        <w:gridCol w:w="1664"/>
        <w:gridCol w:w="241"/>
        <w:gridCol w:w="2177"/>
        <w:gridCol w:w="241"/>
        <w:gridCol w:w="2355"/>
        <w:gridCol w:w="242"/>
        <w:gridCol w:w="1306"/>
      </w:tblGrid>
      <w:tr w:rsidR="00925197" w:rsidTr="00EC7CDB">
        <w:trPr>
          <w:cantSplit/>
          <w:trHeight w:val="198"/>
          <w:tblHeader/>
          <w:jc w:val="center"/>
        </w:trPr>
        <w:tc>
          <w:tcPr>
            <w:tcW w:w="0" w:type="auto"/>
            <w:gridSpan w:val="14"/>
            <w:shd w:val="clear" w:color="auto" w:fill="auto"/>
            <w:vAlign w:val="center"/>
          </w:tcPr>
          <w:p w:rsidR="00925197" w:rsidRPr="0021463E" w:rsidRDefault="00925197" w:rsidP="00EC7CDB">
            <w:pPr>
              <w:jc w:val="center"/>
              <w:rPr>
                <w:rFonts w:ascii="Arial" w:hAnsi="Arial" w:cs="Arial"/>
                <w:b/>
                <w:bCs/>
                <w:color w:val="000000"/>
                <w:sz w:val="18"/>
                <w:szCs w:val="18"/>
              </w:rPr>
            </w:pPr>
            <w:r>
              <w:rPr>
                <w:rFonts w:ascii="Arial" w:hAnsi="Arial" w:cs="Arial"/>
                <w:b/>
                <w:bCs/>
                <w:color w:val="000000"/>
                <w:sz w:val="18"/>
                <w:szCs w:val="18"/>
              </w:rPr>
              <w:t>Opracowanie: R. Panfil, E. Superlak, J. Kalinowski</w:t>
            </w:r>
          </w:p>
        </w:tc>
      </w:tr>
      <w:tr w:rsidR="00925197" w:rsidTr="00EC7CDB">
        <w:trPr>
          <w:cantSplit/>
          <w:trHeight w:val="615"/>
          <w:tblHeader/>
          <w:jc w:val="center"/>
        </w:trPr>
        <w:tc>
          <w:tcPr>
            <w:tcW w:w="0" w:type="auto"/>
            <w:gridSpan w:val="2"/>
            <w:shd w:val="clear" w:color="auto" w:fill="auto"/>
            <w:vAlign w:val="center"/>
          </w:tcPr>
          <w:p w:rsidR="00925197" w:rsidRPr="0021463E" w:rsidRDefault="00925197" w:rsidP="00EC7CDB">
            <w:pPr>
              <w:jc w:val="center"/>
              <w:rPr>
                <w:rFonts w:ascii="Arial" w:hAnsi="Arial" w:cs="Arial"/>
                <w:b/>
                <w:bCs/>
                <w:color w:val="000000"/>
                <w:sz w:val="18"/>
                <w:szCs w:val="18"/>
              </w:rPr>
            </w:pPr>
            <w:r>
              <w:rPr>
                <w:rFonts w:ascii="Arial" w:hAnsi="Arial" w:cs="Arial"/>
                <w:b/>
                <w:bCs/>
                <w:color w:val="000000"/>
                <w:sz w:val="18"/>
                <w:szCs w:val="18"/>
              </w:rPr>
              <w:t>Działania</w:t>
            </w:r>
          </w:p>
        </w:tc>
        <w:tc>
          <w:tcPr>
            <w:tcW w:w="0" w:type="auto"/>
            <w:gridSpan w:val="2"/>
            <w:shd w:val="clear" w:color="auto" w:fill="auto"/>
            <w:vAlign w:val="center"/>
          </w:tcPr>
          <w:p w:rsidR="00925197" w:rsidRPr="0021463E" w:rsidRDefault="00925197" w:rsidP="00EC7CDB">
            <w:pPr>
              <w:jc w:val="center"/>
              <w:rPr>
                <w:rFonts w:ascii="Arial" w:hAnsi="Arial" w:cs="Arial"/>
                <w:b/>
                <w:bCs/>
                <w:color w:val="000000"/>
                <w:sz w:val="18"/>
                <w:szCs w:val="18"/>
              </w:rPr>
            </w:pPr>
            <w:r>
              <w:rPr>
                <w:rFonts w:ascii="Arial" w:hAnsi="Arial" w:cs="Arial"/>
                <w:b/>
                <w:bCs/>
                <w:color w:val="000000"/>
                <w:sz w:val="18"/>
                <w:szCs w:val="18"/>
              </w:rPr>
              <w:t>Poddziałania</w:t>
            </w:r>
          </w:p>
        </w:tc>
        <w:tc>
          <w:tcPr>
            <w:tcW w:w="0" w:type="auto"/>
            <w:gridSpan w:val="2"/>
            <w:shd w:val="clear" w:color="auto" w:fill="auto"/>
            <w:vAlign w:val="center"/>
          </w:tcPr>
          <w:p w:rsidR="00925197" w:rsidRPr="0021463E" w:rsidRDefault="00925197" w:rsidP="00EC7CDB">
            <w:pPr>
              <w:jc w:val="center"/>
              <w:rPr>
                <w:rFonts w:ascii="Arial" w:hAnsi="Arial" w:cs="Arial"/>
                <w:b/>
                <w:bCs/>
                <w:color w:val="000000"/>
                <w:sz w:val="18"/>
                <w:szCs w:val="18"/>
              </w:rPr>
            </w:pPr>
            <w:r w:rsidRPr="0021463E">
              <w:rPr>
                <w:rFonts w:ascii="Arial" w:hAnsi="Arial" w:cs="Arial"/>
                <w:b/>
                <w:bCs/>
                <w:color w:val="000000"/>
                <w:sz w:val="18"/>
                <w:szCs w:val="18"/>
              </w:rPr>
              <w:t>Potencjalne źródło/źr</w:t>
            </w:r>
            <w:r>
              <w:rPr>
                <w:rFonts w:ascii="Arial" w:hAnsi="Arial" w:cs="Arial"/>
                <w:b/>
                <w:bCs/>
                <w:color w:val="000000"/>
                <w:sz w:val="18"/>
                <w:szCs w:val="18"/>
              </w:rPr>
              <w:t>ódła finansowania poddziałania</w:t>
            </w:r>
          </w:p>
        </w:tc>
        <w:tc>
          <w:tcPr>
            <w:tcW w:w="0" w:type="auto"/>
            <w:gridSpan w:val="2"/>
            <w:shd w:val="clear" w:color="auto" w:fill="auto"/>
            <w:vAlign w:val="center"/>
          </w:tcPr>
          <w:p w:rsidR="00925197" w:rsidRPr="0021463E" w:rsidRDefault="00925197" w:rsidP="00EC7CDB">
            <w:pPr>
              <w:jc w:val="center"/>
              <w:rPr>
                <w:rFonts w:ascii="Arial" w:hAnsi="Arial" w:cs="Arial"/>
                <w:b/>
                <w:bCs/>
                <w:color w:val="000000"/>
                <w:sz w:val="18"/>
                <w:szCs w:val="18"/>
              </w:rPr>
            </w:pPr>
            <w:r w:rsidRPr="0021463E">
              <w:rPr>
                <w:rFonts w:ascii="Arial" w:hAnsi="Arial" w:cs="Arial"/>
                <w:b/>
                <w:bCs/>
                <w:color w:val="000000"/>
                <w:sz w:val="18"/>
                <w:szCs w:val="18"/>
              </w:rPr>
              <w:t>Pod</w:t>
            </w:r>
            <w:r>
              <w:rPr>
                <w:rFonts w:ascii="Arial" w:hAnsi="Arial" w:cs="Arial"/>
                <w:b/>
                <w:bCs/>
                <w:color w:val="000000"/>
                <w:sz w:val="18"/>
                <w:szCs w:val="18"/>
              </w:rPr>
              <w:t>miot realizujący poddziałanie</w:t>
            </w:r>
          </w:p>
        </w:tc>
        <w:tc>
          <w:tcPr>
            <w:tcW w:w="0" w:type="auto"/>
            <w:gridSpan w:val="2"/>
            <w:shd w:val="clear" w:color="auto" w:fill="auto"/>
            <w:vAlign w:val="center"/>
          </w:tcPr>
          <w:p w:rsidR="00925197" w:rsidRPr="0021463E" w:rsidRDefault="00925197" w:rsidP="00EC7CDB">
            <w:pPr>
              <w:jc w:val="center"/>
              <w:rPr>
                <w:rFonts w:ascii="Arial" w:hAnsi="Arial" w:cs="Arial"/>
                <w:b/>
                <w:bCs/>
                <w:color w:val="000000"/>
                <w:sz w:val="18"/>
                <w:szCs w:val="18"/>
              </w:rPr>
            </w:pPr>
            <w:r w:rsidRPr="0021463E">
              <w:rPr>
                <w:rFonts w:ascii="Arial" w:hAnsi="Arial" w:cs="Arial"/>
                <w:b/>
                <w:bCs/>
                <w:color w:val="000000"/>
                <w:sz w:val="18"/>
                <w:szCs w:val="18"/>
              </w:rPr>
              <w:t>Rezultaty osiągnięte w wyniku realizacji poszczególnych poddziałań</w:t>
            </w:r>
          </w:p>
        </w:tc>
        <w:tc>
          <w:tcPr>
            <w:tcW w:w="0" w:type="auto"/>
            <w:gridSpan w:val="2"/>
            <w:shd w:val="clear" w:color="auto" w:fill="auto"/>
            <w:vAlign w:val="center"/>
          </w:tcPr>
          <w:p w:rsidR="00925197" w:rsidRPr="0021463E" w:rsidRDefault="00925197" w:rsidP="00EC7CDB">
            <w:pPr>
              <w:jc w:val="center"/>
              <w:rPr>
                <w:rFonts w:ascii="Arial" w:hAnsi="Arial" w:cs="Arial"/>
                <w:b/>
                <w:bCs/>
                <w:color w:val="000000"/>
                <w:sz w:val="18"/>
                <w:szCs w:val="18"/>
              </w:rPr>
            </w:pPr>
            <w:r w:rsidRPr="0021463E">
              <w:rPr>
                <w:rFonts w:ascii="Arial" w:hAnsi="Arial" w:cs="Arial"/>
                <w:b/>
                <w:bCs/>
                <w:color w:val="000000"/>
                <w:sz w:val="18"/>
                <w:szCs w:val="18"/>
              </w:rPr>
              <w:t>Wskaźniki realizacji poddziałań</w:t>
            </w:r>
          </w:p>
        </w:tc>
        <w:tc>
          <w:tcPr>
            <w:tcW w:w="0" w:type="auto"/>
            <w:gridSpan w:val="2"/>
            <w:shd w:val="clear" w:color="auto" w:fill="auto"/>
            <w:vAlign w:val="center"/>
          </w:tcPr>
          <w:p w:rsidR="00925197" w:rsidRPr="0021463E" w:rsidRDefault="00925197" w:rsidP="00EC7CDB">
            <w:pPr>
              <w:jc w:val="center"/>
              <w:rPr>
                <w:rFonts w:ascii="Arial" w:hAnsi="Arial" w:cs="Arial"/>
                <w:b/>
                <w:bCs/>
                <w:color w:val="000000"/>
                <w:sz w:val="18"/>
                <w:szCs w:val="18"/>
              </w:rPr>
            </w:pPr>
            <w:r w:rsidRPr="0021463E">
              <w:rPr>
                <w:rFonts w:ascii="Arial" w:hAnsi="Arial" w:cs="Arial"/>
                <w:b/>
                <w:bCs/>
                <w:color w:val="000000"/>
                <w:sz w:val="18"/>
                <w:szCs w:val="18"/>
              </w:rPr>
              <w:t>Źródło weryfikacji wskaźników</w:t>
            </w:r>
          </w:p>
        </w:tc>
      </w:tr>
      <w:tr w:rsidR="00925197" w:rsidTr="00EC7CDB">
        <w:trPr>
          <w:trHeight w:val="521"/>
          <w:jc w:val="center"/>
        </w:trPr>
        <w:tc>
          <w:tcPr>
            <w:tcW w:w="0" w:type="auto"/>
            <w:vMerge w:val="restart"/>
            <w:vAlign w:val="center"/>
          </w:tcPr>
          <w:p w:rsidR="00925197" w:rsidRPr="0021463E" w:rsidRDefault="00925197" w:rsidP="00EC7CDB">
            <w:pPr>
              <w:jc w:val="center"/>
              <w:rPr>
                <w:rFonts w:ascii="Arial" w:hAnsi="Arial" w:cs="Arial"/>
                <w:b/>
                <w:bCs/>
                <w:color w:val="000000"/>
                <w:sz w:val="18"/>
                <w:szCs w:val="18"/>
              </w:rPr>
            </w:pPr>
            <w:r>
              <w:rPr>
                <w:rFonts w:ascii="Arial" w:hAnsi="Arial" w:cs="Arial"/>
                <w:b/>
                <w:bCs/>
                <w:color w:val="000000"/>
                <w:sz w:val="18"/>
                <w:szCs w:val="18"/>
              </w:rPr>
              <w:t>1</w:t>
            </w:r>
          </w:p>
        </w:tc>
        <w:tc>
          <w:tcPr>
            <w:tcW w:w="0" w:type="auto"/>
            <w:vMerge w:val="restart"/>
            <w:vAlign w:val="center"/>
          </w:tcPr>
          <w:p w:rsidR="00925197" w:rsidRPr="0021463E" w:rsidRDefault="00925197" w:rsidP="00EC7CDB">
            <w:pPr>
              <w:jc w:val="center"/>
              <w:rPr>
                <w:rFonts w:ascii="Arial" w:hAnsi="Arial" w:cs="Arial"/>
                <w:b/>
                <w:bCs/>
                <w:color w:val="000000"/>
                <w:sz w:val="18"/>
                <w:szCs w:val="18"/>
              </w:rPr>
            </w:pPr>
            <w:r>
              <w:rPr>
                <w:rFonts w:ascii="Arial" w:hAnsi="Arial" w:cs="Arial"/>
                <w:b/>
                <w:bCs/>
                <w:color w:val="000000"/>
                <w:sz w:val="18"/>
                <w:szCs w:val="18"/>
              </w:rPr>
              <w:t>Rozwój menedżerów sportu</w:t>
            </w:r>
          </w:p>
        </w:tc>
        <w:tc>
          <w:tcPr>
            <w:tcW w:w="0" w:type="auto"/>
            <w:shd w:val="clear" w:color="auto" w:fill="auto"/>
            <w:vAlign w:val="center"/>
          </w:tcPr>
          <w:p w:rsidR="00925197" w:rsidRPr="0021463E" w:rsidRDefault="00925197" w:rsidP="00EC7CDB">
            <w:pPr>
              <w:rPr>
                <w:rFonts w:ascii="Arial" w:hAnsi="Arial" w:cs="Arial"/>
                <w:color w:val="000000"/>
                <w:sz w:val="18"/>
                <w:szCs w:val="18"/>
              </w:rPr>
            </w:pPr>
            <w:r>
              <w:rPr>
                <w:rFonts w:ascii="Arial" w:hAnsi="Arial" w:cs="Arial"/>
                <w:color w:val="000000"/>
                <w:sz w:val="18"/>
                <w:szCs w:val="18"/>
              </w:rPr>
              <w:t>1</w:t>
            </w:r>
          </w:p>
        </w:tc>
        <w:tc>
          <w:tcPr>
            <w:tcW w:w="0" w:type="auto"/>
            <w:shd w:val="clear" w:color="auto" w:fill="auto"/>
            <w:vAlign w:val="center"/>
          </w:tcPr>
          <w:p w:rsidR="00925197" w:rsidRPr="0021463E" w:rsidRDefault="00925197" w:rsidP="00EC7CDB">
            <w:pPr>
              <w:rPr>
                <w:rFonts w:ascii="Arial" w:hAnsi="Arial" w:cs="Arial"/>
                <w:color w:val="000000"/>
                <w:sz w:val="18"/>
                <w:szCs w:val="18"/>
              </w:rPr>
            </w:pPr>
            <w:r>
              <w:rPr>
                <w:rFonts w:ascii="Arial" w:hAnsi="Arial" w:cs="Arial"/>
                <w:color w:val="000000"/>
                <w:sz w:val="18"/>
                <w:szCs w:val="18"/>
              </w:rPr>
              <w:t>K</w:t>
            </w:r>
            <w:r w:rsidRPr="0021463E">
              <w:rPr>
                <w:rFonts w:ascii="Arial" w:hAnsi="Arial" w:cs="Arial"/>
                <w:color w:val="000000"/>
                <w:sz w:val="18"/>
                <w:szCs w:val="18"/>
              </w:rPr>
              <w:t xml:space="preserve">ształcenie menedżerów dyscypliny sportu </w:t>
            </w:r>
          </w:p>
        </w:tc>
        <w:tc>
          <w:tcPr>
            <w:tcW w:w="0" w:type="auto"/>
            <w:shd w:val="clear" w:color="auto" w:fill="auto"/>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1</w:t>
            </w:r>
          </w:p>
        </w:tc>
        <w:tc>
          <w:tcPr>
            <w:tcW w:w="0" w:type="auto"/>
            <w:shd w:val="clear" w:color="auto" w:fill="auto"/>
            <w:vAlign w:val="center"/>
          </w:tcPr>
          <w:p w:rsidR="00925197" w:rsidRPr="0021463E" w:rsidRDefault="00925197" w:rsidP="00EC7CDB">
            <w:pPr>
              <w:rPr>
                <w:rFonts w:ascii="Arial" w:hAnsi="Arial" w:cs="Arial"/>
                <w:color w:val="000000"/>
                <w:sz w:val="18"/>
                <w:szCs w:val="18"/>
              </w:rPr>
            </w:pPr>
            <w:r>
              <w:rPr>
                <w:rFonts w:ascii="Arial" w:hAnsi="Arial" w:cs="Arial"/>
                <w:color w:val="000000"/>
                <w:sz w:val="18"/>
                <w:szCs w:val="18"/>
              </w:rPr>
              <w:t>Beneficjenci</w:t>
            </w:r>
          </w:p>
        </w:tc>
        <w:tc>
          <w:tcPr>
            <w:tcW w:w="0" w:type="auto"/>
            <w:vMerge w:val="restart"/>
            <w:shd w:val="clear" w:color="auto" w:fill="auto"/>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1</w:t>
            </w:r>
          </w:p>
        </w:tc>
        <w:tc>
          <w:tcPr>
            <w:tcW w:w="0" w:type="auto"/>
            <w:vMerge w:val="restart"/>
            <w:shd w:val="clear" w:color="auto" w:fill="auto"/>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Akademia Wychowania Fizycznego we Wrocławiu</w:t>
            </w:r>
          </w:p>
          <w:p w:rsidR="00925197" w:rsidRPr="0021463E" w:rsidRDefault="00925197" w:rsidP="00EC7CDB">
            <w:pPr>
              <w:rPr>
                <w:rFonts w:ascii="Arial" w:hAnsi="Arial" w:cs="Arial"/>
                <w:color w:val="000000"/>
                <w:sz w:val="18"/>
                <w:szCs w:val="18"/>
              </w:rPr>
            </w:pPr>
          </w:p>
        </w:tc>
        <w:tc>
          <w:tcPr>
            <w:tcW w:w="0" w:type="auto"/>
            <w:vMerge w:val="restart"/>
            <w:vAlign w:val="center"/>
          </w:tcPr>
          <w:p w:rsidR="00925197" w:rsidRPr="0021463E" w:rsidRDefault="00925197" w:rsidP="00EC7CDB">
            <w:pPr>
              <w:rPr>
                <w:rFonts w:ascii="Arial" w:hAnsi="Arial" w:cs="Arial"/>
                <w:color w:val="000000"/>
                <w:sz w:val="18"/>
                <w:szCs w:val="18"/>
              </w:rPr>
            </w:pPr>
            <w:r>
              <w:rPr>
                <w:rFonts w:ascii="Arial" w:hAnsi="Arial" w:cs="Arial"/>
                <w:color w:val="000000"/>
                <w:sz w:val="18"/>
                <w:szCs w:val="18"/>
              </w:rPr>
              <w:t>1</w:t>
            </w:r>
          </w:p>
        </w:tc>
        <w:tc>
          <w:tcPr>
            <w:tcW w:w="0" w:type="auto"/>
            <w:vMerge w:val="restart"/>
            <w:vAlign w:val="center"/>
          </w:tcPr>
          <w:p w:rsidR="00925197" w:rsidRPr="0021463E" w:rsidRDefault="00925197" w:rsidP="00EC7CDB">
            <w:pPr>
              <w:rPr>
                <w:rFonts w:ascii="Arial" w:hAnsi="Arial" w:cs="Arial"/>
                <w:color w:val="000000"/>
                <w:sz w:val="18"/>
                <w:szCs w:val="18"/>
              </w:rPr>
            </w:pPr>
            <w:r>
              <w:rPr>
                <w:rFonts w:ascii="Arial" w:hAnsi="Arial" w:cs="Arial"/>
                <w:color w:val="000000"/>
                <w:sz w:val="18"/>
                <w:szCs w:val="18"/>
              </w:rPr>
              <w:t>Wzrost zatrudnienia wykwalifikowanych menedżerów w instytucjach, związkach i klubach sportowych</w:t>
            </w:r>
          </w:p>
        </w:tc>
        <w:tc>
          <w:tcPr>
            <w:tcW w:w="0" w:type="auto"/>
            <w:shd w:val="clear" w:color="auto" w:fill="auto"/>
            <w:vAlign w:val="center"/>
          </w:tcPr>
          <w:p w:rsidR="00925197" w:rsidRPr="0021463E" w:rsidRDefault="00925197" w:rsidP="00EC7CDB">
            <w:pPr>
              <w:rPr>
                <w:rFonts w:ascii="Arial" w:hAnsi="Arial" w:cs="Arial"/>
                <w:color w:val="000000"/>
                <w:sz w:val="18"/>
                <w:szCs w:val="18"/>
              </w:rPr>
            </w:pPr>
            <w:r>
              <w:rPr>
                <w:rFonts w:ascii="Arial" w:hAnsi="Arial" w:cs="Arial"/>
                <w:color w:val="000000"/>
                <w:sz w:val="18"/>
                <w:szCs w:val="18"/>
              </w:rPr>
              <w:t>1</w:t>
            </w:r>
          </w:p>
        </w:tc>
        <w:tc>
          <w:tcPr>
            <w:tcW w:w="0" w:type="auto"/>
            <w:shd w:val="clear" w:color="auto" w:fill="auto"/>
            <w:vAlign w:val="center"/>
          </w:tcPr>
          <w:p w:rsidR="00925197" w:rsidRPr="0021463E" w:rsidRDefault="00925197" w:rsidP="00EC7CDB">
            <w:pPr>
              <w:rPr>
                <w:rFonts w:ascii="Arial" w:hAnsi="Arial" w:cs="Arial"/>
                <w:color w:val="000000"/>
                <w:sz w:val="18"/>
                <w:szCs w:val="18"/>
              </w:rPr>
            </w:pPr>
            <w:r>
              <w:rPr>
                <w:rFonts w:ascii="Arial" w:hAnsi="Arial" w:cs="Arial"/>
                <w:color w:val="000000"/>
                <w:sz w:val="18"/>
                <w:szCs w:val="18"/>
              </w:rPr>
              <w:t>W</w:t>
            </w:r>
            <w:r w:rsidRPr="0021463E">
              <w:rPr>
                <w:rFonts w:ascii="Arial" w:hAnsi="Arial" w:cs="Arial"/>
                <w:color w:val="000000"/>
                <w:sz w:val="18"/>
                <w:szCs w:val="18"/>
              </w:rPr>
              <w:t>zrost o 50% zatrudnienia z uprawnieniami</w:t>
            </w:r>
          </w:p>
        </w:tc>
        <w:tc>
          <w:tcPr>
            <w:tcW w:w="0" w:type="auto"/>
            <w:vMerge w:val="restart"/>
            <w:vAlign w:val="center"/>
          </w:tcPr>
          <w:p w:rsidR="00925197" w:rsidRPr="0021463E" w:rsidRDefault="00925197" w:rsidP="00EC7CDB">
            <w:pPr>
              <w:rPr>
                <w:rFonts w:ascii="Arial" w:hAnsi="Arial" w:cs="Arial"/>
                <w:color w:val="000000"/>
                <w:sz w:val="18"/>
                <w:szCs w:val="18"/>
              </w:rPr>
            </w:pPr>
            <w:r>
              <w:rPr>
                <w:rFonts w:ascii="Arial" w:hAnsi="Arial" w:cs="Arial"/>
                <w:color w:val="000000"/>
                <w:sz w:val="18"/>
                <w:szCs w:val="18"/>
              </w:rPr>
              <w:t>1</w:t>
            </w:r>
          </w:p>
        </w:tc>
        <w:tc>
          <w:tcPr>
            <w:tcW w:w="0" w:type="auto"/>
            <w:vMerge w:val="restart"/>
            <w:vAlign w:val="center"/>
          </w:tcPr>
          <w:p w:rsidR="00925197" w:rsidRPr="0021463E" w:rsidRDefault="00925197" w:rsidP="00EC7CDB">
            <w:pPr>
              <w:rPr>
                <w:rFonts w:ascii="Arial" w:hAnsi="Arial" w:cs="Arial"/>
                <w:color w:val="000000"/>
                <w:sz w:val="18"/>
                <w:szCs w:val="18"/>
              </w:rPr>
            </w:pPr>
            <w:r>
              <w:rPr>
                <w:rFonts w:ascii="Arial" w:hAnsi="Arial" w:cs="Arial"/>
                <w:color w:val="000000"/>
                <w:sz w:val="18"/>
                <w:szCs w:val="18"/>
              </w:rPr>
              <w:t>Informacje z instytucji, związków sportowych i klubów Dolnego Śląska</w:t>
            </w:r>
          </w:p>
        </w:tc>
      </w:tr>
      <w:tr w:rsidR="00925197" w:rsidTr="00EC7CDB">
        <w:trPr>
          <w:trHeight w:val="255"/>
          <w:jc w:val="center"/>
        </w:trPr>
        <w:tc>
          <w:tcPr>
            <w:tcW w:w="0" w:type="auto"/>
            <w:vMerge/>
            <w:vAlign w:val="center"/>
          </w:tcPr>
          <w:p w:rsidR="00925197" w:rsidRPr="0021463E" w:rsidRDefault="00925197" w:rsidP="00EC7CDB">
            <w:pPr>
              <w:jc w:val="center"/>
              <w:rPr>
                <w:rFonts w:ascii="Arial" w:hAnsi="Arial" w:cs="Arial"/>
                <w:b/>
                <w:bCs/>
                <w:color w:val="000000"/>
                <w:sz w:val="18"/>
                <w:szCs w:val="18"/>
              </w:rPr>
            </w:pPr>
          </w:p>
        </w:tc>
        <w:tc>
          <w:tcPr>
            <w:tcW w:w="0" w:type="auto"/>
            <w:vMerge/>
            <w:vAlign w:val="center"/>
          </w:tcPr>
          <w:p w:rsidR="00925197" w:rsidRPr="0021463E" w:rsidRDefault="00925197" w:rsidP="00EC7CDB">
            <w:pPr>
              <w:jc w:val="center"/>
              <w:rPr>
                <w:rFonts w:ascii="Arial" w:hAnsi="Arial" w:cs="Arial"/>
                <w:b/>
                <w:bCs/>
                <w:color w:val="000000"/>
                <w:sz w:val="18"/>
                <w:szCs w:val="18"/>
              </w:rPr>
            </w:pPr>
          </w:p>
        </w:tc>
        <w:tc>
          <w:tcPr>
            <w:tcW w:w="0" w:type="auto"/>
            <w:shd w:val="clear" w:color="auto" w:fill="auto"/>
            <w:vAlign w:val="center"/>
          </w:tcPr>
          <w:p w:rsidR="00925197" w:rsidRPr="0021463E" w:rsidRDefault="00925197" w:rsidP="00EC7CDB">
            <w:pPr>
              <w:rPr>
                <w:rFonts w:ascii="Arial" w:hAnsi="Arial" w:cs="Arial"/>
                <w:color w:val="000000"/>
                <w:sz w:val="18"/>
                <w:szCs w:val="18"/>
              </w:rPr>
            </w:pPr>
            <w:r>
              <w:rPr>
                <w:rFonts w:ascii="Arial" w:hAnsi="Arial" w:cs="Arial"/>
                <w:color w:val="000000"/>
                <w:sz w:val="18"/>
                <w:szCs w:val="18"/>
              </w:rPr>
              <w:t>2</w:t>
            </w:r>
          </w:p>
        </w:tc>
        <w:tc>
          <w:tcPr>
            <w:tcW w:w="0" w:type="auto"/>
            <w:shd w:val="clear" w:color="auto" w:fill="auto"/>
            <w:vAlign w:val="center"/>
          </w:tcPr>
          <w:p w:rsidR="00925197" w:rsidRPr="0021463E" w:rsidRDefault="00925197" w:rsidP="00EC7CDB">
            <w:pPr>
              <w:rPr>
                <w:rFonts w:ascii="Arial" w:hAnsi="Arial" w:cs="Arial"/>
                <w:color w:val="000000"/>
                <w:sz w:val="18"/>
                <w:szCs w:val="18"/>
              </w:rPr>
            </w:pPr>
            <w:r>
              <w:rPr>
                <w:rFonts w:ascii="Arial" w:hAnsi="Arial" w:cs="Arial"/>
                <w:color w:val="000000"/>
                <w:sz w:val="18"/>
                <w:szCs w:val="18"/>
              </w:rPr>
              <w:t>K</w:t>
            </w:r>
            <w:r w:rsidRPr="0021463E">
              <w:rPr>
                <w:rFonts w:ascii="Arial" w:hAnsi="Arial" w:cs="Arial"/>
                <w:color w:val="000000"/>
                <w:sz w:val="18"/>
                <w:szCs w:val="18"/>
              </w:rPr>
              <w:t>ształcenie menedżerów imprezy sportowej</w:t>
            </w:r>
          </w:p>
        </w:tc>
        <w:tc>
          <w:tcPr>
            <w:tcW w:w="0" w:type="auto"/>
            <w:shd w:val="clear" w:color="auto" w:fill="auto"/>
            <w:vAlign w:val="center"/>
          </w:tcPr>
          <w:p w:rsidR="00925197" w:rsidRPr="0021463E" w:rsidRDefault="00925197" w:rsidP="00EC7CDB">
            <w:pPr>
              <w:rPr>
                <w:rFonts w:ascii="Arial" w:hAnsi="Arial" w:cs="Arial"/>
                <w:color w:val="000000"/>
                <w:sz w:val="18"/>
                <w:szCs w:val="18"/>
              </w:rPr>
            </w:pPr>
            <w:r>
              <w:rPr>
                <w:rFonts w:ascii="Arial" w:hAnsi="Arial" w:cs="Arial"/>
                <w:color w:val="000000"/>
                <w:sz w:val="18"/>
                <w:szCs w:val="18"/>
              </w:rPr>
              <w:t>2</w:t>
            </w:r>
          </w:p>
        </w:tc>
        <w:tc>
          <w:tcPr>
            <w:tcW w:w="0" w:type="auto"/>
            <w:shd w:val="clear" w:color="auto" w:fill="auto"/>
            <w:vAlign w:val="center"/>
          </w:tcPr>
          <w:p w:rsidR="00925197" w:rsidRPr="0021463E" w:rsidRDefault="00925197" w:rsidP="00EC7CDB">
            <w:pPr>
              <w:rPr>
                <w:rFonts w:ascii="Arial" w:hAnsi="Arial" w:cs="Arial"/>
                <w:color w:val="000000"/>
                <w:sz w:val="18"/>
                <w:szCs w:val="18"/>
              </w:rPr>
            </w:pPr>
            <w:r>
              <w:rPr>
                <w:rFonts w:ascii="Arial" w:hAnsi="Arial" w:cs="Arial"/>
                <w:color w:val="000000"/>
                <w:sz w:val="18"/>
                <w:szCs w:val="18"/>
              </w:rPr>
              <w:t>Program Operacyjny Kapitał Ludzki</w:t>
            </w:r>
          </w:p>
        </w:tc>
        <w:tc>
          <w:tcPr>
            <w:tcW w:w="0" w:type="auto"/>
            <w:vMerge/>
            <w:shd w:val="clear" w:color="auto" w:fill="auto"/>
            <w:vAlign w:val="center"/>
          </w:tcPr>
          <w:p w:rsidR="00925197" w:rsidRPr="0021463E" w:rsidRDefault="00925197" w:rsidP="00EC7CDB">
            <w:pPr>
              <w:rPr>
                <w:rFonts w:ascii="Arial" w:hAnsi="Arial" w:cs="Arial"/>
                <w:color w:val="000000"/>
                <w:sz w:val="18"/>
                <w:szCs w:val="18"/>
              </w:rPr>
            </w:pPr>
          </w:p>
        </w:tc>
        <w:tc>
          <w:tcPr>
            <w:tcW w:w="0" w:type="auto"/>
            <w:vMerge/>
            <w:shd w:val="clear" w:color="auto" w:fill="auto"/>
            <w:vAlign w:val="center"/>
          </w:tcPr>
          <w:p w:rsidR="00925197" w:rsidRPr="0021463E" w:rsidRDefault="00925197" w:rsidP="00EC7CDB">
            <w:pPr>
              <w:rPr>
                <w:rFonts w:ascii="Arial" w:hAnsi="Arial" w:cs="Arial"/>
                <w:color w:val="000000"/>
                <w:sz w:val="18"/>
                <w:szCs w:val="18"/>
              </w:rPr>
            </w:pPr>
          </w:p>
        </w:tc>
        <w:tc>
          <w:tcPr>
            <w:tcW w:w="0" w:type="auto"/>
            <w:vMerge/>
            <w:vAlign w:val="center"/>
          </w:tcPr>
          <w:p w:rsidR="00925197" w:rsidRPr="0021463E" w:rsidRDefault="00925197" w:rsidP="00EC7CDB">
            <w:pPr>
              <w:rPr>
                <w:rFonts w:ascii="Arial" w:hAnsi="Arial" w:cs="Arial"/>
                <w:color w:val="000000"/>
                <w:sz w:val="18"/>
                <w:szCs w:val="18"/>
              </w:rPr>
            </w:pPr>
          </w:p>
        </w:tc>
        <w:tc>
          <w:tcPr>
            <w:tcW w:w="0" w:type="auto"/>
            <w:vMerge/>
            <w:vAlign w:val="center"/>
          </w:tcPr>
          <w:p w:rsidR="00925197" w:rsidRPr="0021463E" w:rsidRDefault="00925197" w:rsidP="00EC7CDB">
            <w:pPr>
              <w:rPr>
                <w:rFonts w:ascii="Arial" w:hAnsi="Arial" w:cs="Arial"/>
                <w:color w:val="000000"/>
                <w:sz w:val="18"/>
                <w:szCs w:val="18"/>
              </w:rPr>
            </w:pPr>
          </w:p>
        </w:tc>
        <w:tc>
          <w:tcPr>
            <w:tcW w:w="0" w:type="auto"/>
            <w:shd w:val="clear" w:color="auto" w:fill="auto"/>
            <w:vAlign w:val="center"/>
          </w:tcPr>
          <w:p w:rsidR="00925197" w:rsidRPr="0021463E" w:rsidRDefault="00925197" w:rsidP="00EC7CDB">
            <w:pPr>
              <w:rPr>
                <w:rFonts w:ascii="Arial" w:hAnsi="Arial" w:cs="Arial"/>
                <w:color w:val="000000"/>
                <w:sz w:val="18"/>
                <w:szCs w:val="18"/>
              </w:rPr>
            </w:pPr>
            <w:r>
              <w:rPr>
                <w:rFonts w:ascii="Arial" w:hAnsi="Arial" w:cs="Arial"/>
                <w:color w:val="000000"/>
                <w:sz w:val="18"/>
                <w:szCs w:val="18"/>
              </w:rPr>
              <w:t>2</w:t>
            </w:r>
          </w:p>
        </w:tc>
        <w:tc>
          <w:tcPr>
            <w:tcW w:w="0" w:type="auto"/>
            <w:shd w:val="clear" w:color="auto" w:fill="auto"/>
            <w:vAlign w:val="center"/>
          </w:tcPr>
          <w:p w:rsidR="00925197" w:rsidRPr="0021463E" w:rsidRDefault="00925197" w:rsidP="00EC7CDB">
            <w:pPr>
              <w:rPr>
                <w:rFonts w:ascii="Arial" w:hAnsi="Arial" w:cs="Arial"/>
                <w:color w:val="000000"/>
                <w:sz w:val="18"/>
                <w:szCs w:val="18"/>
              </w:rPr>
            </w:pPr>
            <w:r w:rsidRPr="0021463E">
              <w:rPr>
                <w:rFonts w:ascii="Arial" w:hAnsi="Arial" w:cs="Arial"/>
                <w:color w:val="000000"/>
                <w:sz w:val="18"/>
                <w:szCs w:val="18"/>
              </w:rPr>
              <w:t>100% udział w organizacji imprez sportowych</w:t>
            </w:r>
          </w:p>
        </w:tc>
        <w:tc>
          <w:tcPr>
            <w:tcW w:w="0" w:type="auto"/>
            <w:vMerge/>
            <w:vAlign w:val="center"/>
          </w:tcPr>
          <w:p w:rsidR="00925197" w:rsidRPr="0021463E" w:rsidRDefault="00925197" w:rsidP="00EC7CDB">
            <w:pPr>
              <w:rPr>
                <w:rFonts w:ascii="Arial" w:hAnsi="Arial" w:cs="Arial"/>
                <w:color w:val="000000"/>
                <w:sz w:val="18"/>
                <w:szCs w:val="18"/>
              </w:rPr>
            </w:pPr>
          </w:p>
        </w:tc>
        <w:tc>
          <w:tcPr>
            <w:tcW w:w="0" w:type="auto"/>
            <w:vMerge/>
            <w:vAlign w:val="center"/>
          </w:tcPr>
          <w:p w:rsidR="00925197" w:rsidRPr="0021463E" w:rsidRDefault="00925197" w:rsidP="00EC7CDB">
            <w:pPr>
              <w:rPr>
                <w:rFonts w:ascii="Arial" w:hAnsi="Arial" w:cs="Arial"/>
                <w:color w:val="000000"/>
                <w:sz w:val="18"/>
                <w:szCs w:val="18"/>
              </w:rPr>
            </w:pPr>
          </w:p>
        </w:tc>
      </w:tr>
      <w:tr w:rsidR="00925197" w:rsidTr="00EC7CDB">
        <w:trPr>
          <w:trHeight w:val="177"/>
          <w:jc w:val="center"/>
        </w:trPr>
        <w:tc>
          <w:tcPr>
            <w:tcW w:w="0" w:type="auto"/>
            <w:vMerge/>
            <w:vAlign w:val="center"/>
          </w:tcPr>
          <w:p w:rsidR="00925197" w:rsidRPr="0021463E" w:rsidRDefault="00925197" w:rsidP="00EC7CDB">
            <w:pPr>
              <w:jc w:val="center"/>
              <w:rPr>
                <w:rFonts w:ascii="Arial" w:hAnsi="Arial" w:cs="Arial"/>
                <w:b/>
                <w:bCs/>
                <w:color w:val="000000"/>
                <w:sz w:val="18"/>
                <w:szCs w:val="18"/>
              </w:rPr>
            </w:pPr>
          </w:p>
        </w:tc>
        <w:tc>
          <w:tcPr>
            <w:tcW w:w="0" w:type="auto"/>
            <w:vMerge/>
            <w:vAlign w:val="center"/>
          </w:tcPr>
          <w:p w:rsidR="00925197" w:rsidRPr="0021463E" w:rsidRDefault="00925197" w:rsidP="00EC7CDB">
            <w:pPr>
              <w:jc w:val="center"/>
              <w:rPr>
                <w:rFonts w:ascii="Arial" w:hAnsi="Arial" w:cs="Arial"/>
                <w:b/>
                <w:bCs/>
                <w:color w:val="000000"/>
                <w:sz w:val="18"/>
                <w:szCs w:val="18"/>
              </w:rPr>
            </w:pPr>
          </w:p>
        </w:tc>
        <w:tc>
          <w:tcPr>
            <w:tcW w:w="0" w:type="auto"/>
            <w:vMerge w:val="restart"/>
            <w:shd w:val="clear" w:color="auto" w:fill="auto"/>
            <w:vAlign w:val="center"/>
          </w:tcPr>
          <w:p w:rsidR="00925197" w:rsidRPr="0021463E" w:rsidRDefault="00925197" w:rsidP="00EC7CDB">
            <w:pPr>
              <w:rPr>
                <w:rFonts w:ascii="Arial" w:hAnsi="Arial" w:cs="Arial"/>
                <w:color w:val="000000"/>
                <w:sz w:val="18"/>
                <w:szCs w:val="18"/>
              </w:rPr>
            </w:pPr>
            <w:r>
              <w:rPr>
                <w:rFonts w:ascii="Arial" w:hAnsi="Arial" w:cs="Arial"/>
                <w:color w:val="000000"/>
                <w:sz w:val="18"/>
                <w:szCs w:val="18"/>
              </w:rPr>
              <w:t>3</w:t>
            </w:r>
          </w:p>
        </w:tc>
        <w:tc>
          <w:tcPr>
            <w:tcW w:w="0" w:type="auto"/>
            <w:vMerge w:val="restart"/>
            <w:shd w:val="clear" w:color="auto" w:fill="auto"/>
            <w:vAlign w:val="center"/>
          </w:tcPr>
          <w:p w:rsidR="00925197" w:rsidRPr="0021463E" w:rsidRDefault="00925197" w:rsidP="00EC7CDB">
            <w:pPr>
              <w:rPr>
                <w:rFonts w:ascii="Arial" w:hAnsi="Arial" w:cs="Arial"/>
                <w:color w:val="000000"/>
                <w:sz w:val="18"/>
                <w:szCs w:val="18"/>
              </w:rPr>
            </w:pPr>
            <w:r>
              <w:rPr>
                <w:rFonts w:ascii="Arial" w:hAnsi="Arial" w:cs="Arial"/>
                <w:color w:val="000000"/>
                <w:sz w:val="18"/>
                <w:szCs w:val="18"/>
              </w:rPr>
              <w:t>K</w:t>
            </w:r>
            <w:r w:rsidRPr="0021463E">
              <w:rPr>
                <w:rFonts w:ascii="Arial" w:hAnsi="Arial" w:cs="Arial"/>
                <w:color w:val="000000"/>
                <w:sz w:val="18"/>
                <w:szCs w:val="18"/>
              </w:rPr>
              <w:t xml:space="preserve">ształcenie menedżerów obiektów sportowych </w:t>
            </w:r>
          </w:p>
        </w:tc>
        <w:tc>
          <w:tcPr>
            <w:tcW w:w="0" w:type="auto"/>
            <w:shd w:val="clear" w:color="auto" w:fill="auto"/>
            <w:vAlign w:val="center"/>
          </w:tcPr>
          <w:p w:rsidR="00925197" w:rsidRPr="0021463E" w:rsidRDefault="00925197" w:rsidP="00EC7CDB">
            <w:pPr>
              <w:rPr>
                <w:rFonts w:ascii="Arial" w:hAnsi="Arial" w:cs="Arial"/>
                <w:color w:val="000000"/>
                <w:sz w:val="18"/>
                <w:szCs w:val="18"/>
              </w:rPr>
            </w:pPr>
            <w:r>
              <w:rPr>
                <w:rFonts w:ascii="Arial" w:hAnsi="Arial" w:cs="Arial"/>
                <w:color w:val="000000"/>
                <w:sz w:val="18"/>
                <w:szCs w:val="18"/>
              </w:rPr>
              <w:t>3</w:t>
            </w:r>
          </w:p>
        </w:tc>
        <w:tc>
          <w:tcPr>
            <w:tcW w:w="0" w:type="auto"/>
            <w:shd w:val="clear" w:color="auto" w:fill="auto"/>
            <w:vAlign w:val="center"/>
          </w:tcPr>
          <w:p w:rsidR="00925197" w:rsidRPr="0021463E" w:rsidRDefault="00925197" w:rsidP="00EC7CDB">
            <w:pPr>
              <w:rPr>
                <w:rFonts w:ascii="Arial" w:hAnsi="Arial" w:cs="Arial"/>
                <w:color w:val="000000"/>
                <w:sz w:val="18"/>
                <w:szCs w:val="18"/>
              </w:rPr>
            </w:pPr>
            <w:r>
              <w:rPr>
                <w:rFonts w:ascii="Arial" w:hAnsi="Arial" w:cs="Arial"/>
                <w:color w:val="000000"/>
                <w:sz w:val="18"/>
                <w:szCs w:val="18"/>
              </w:rPr>
              <w:t>Dolnośląska Federacja Sportu</w:t>
            </w:r>
          </w:p>
        </w:tc>
        <w:tc>
          <w:tcPr>
            <w:tcW w:w="0" w:type="auto"/>
            <w:shd w:val="clear" w:color="auto" w:fill="auto"/>
            <w:vAlign w:val="center"/>
          </w:tcPr>
          <w:p w:rsidR="00925197" w:rsidRPr="0021463E" w:rsidRDefault="00925197" w:rsidP="00EC7CDB">
            <w:pPr>
              <w:rPr>
                <w:rFonts w:ascii="Arial" w:hAnsi="Arial" w:cs="Arial"/>
                <w:color w:val="000000"/>
                <w:sz w:val="18"/>
                <w:szCs w:val="18"/>
              </w:rPr>
            </w:pPr>
            <w:r>
              <w:rPr>
                <w:rFonts w:ascii="Arial" w:hAnsi="Arial" w:cs="Arial"/>
                <w:color w:val="000000"/>
                <w:sz w:val="18"/>
                <w:szCs w:val="18"/>
              </w:rPr>
              <w:t>2</w:t>
            </w:r>
          </w:p>
        </w:tc>
        <w:tc>
          <w:tcPr>
            <w:tcW w:w="0" w:type="auto"/>
            <w:shd w:val="clear" w:color="auto" w:fill="auto"/>
            <w:vAlign w:val="center"/>
          </w:tcPr>
          <w:p w:rsidR="00925197" w:rsidRPr="0021463E" w:rsidRDefault="00925197" w:rsidP="00EC7CDB">
            <w:pPr>
              <w:rPr>
                <w:rFonts w:ascii="Arial" w:hAnsi="Arial" w:cs="Arial"/>
                <w:color w:val="000000"/>
                <w:sz w:val="18"/>
                <w:szCs w:val="18"/>
              </w:rPr>
            </w:pPr>
            <w:r>
              <w:rPr>
                <w:rFonts w:ascii="Arial" w:hAnsi="Arial" w:cs="Arial"/>
                <w:color w:val="000000"/>
                <w:sz w:val="18"/>
                <w:szCs w:val="18"/>
              </w:rPr>
              <w:t>Regionalne Związki Sportowe</w:t>
            </w:r>
          </w:p>
        </w:tc>
        <w:tc>
          <w:tcPr>
            <w:tcW w:w="0" w:type="auto"/>
            <w:vMerge/>
            <w:vAlign w:val="center"/>
          </w:tcPr>
          <w:p w:rsidR="00925197" w:rsidRPr="0021463E" w:rsidRDefault="00925197" w:rsidP="00EC7CDB">
            <w:pPr>
              <w:rPr>
                <w:rFonts w:ascii="Arial" w:hAnsi="Arial" w:cs="Arial"/>
                <w:color w:val="000000"/>
                <w:sz w:val="18"/>
                <w:szCs w:val="18"/>
              </w:rPr>
            </w:pPr>
          </w:p>
        </w:tc>
        <w:tc>
          <w:tcPr>
            <w:tcW w:w="0" w:type="auto"/>
            <w:vMerge/>
            <w:vAlign w:val="center"/>
          </w:tcPr>
          <w:p w:rsidR="00925197" w:rsidRPr="0021463E" w:rsidRDefault="00925197" w:rsidP="00EC7CDB">
            <w:pPr>
              <w:rPr>
                <w:rFonts w:ascii="Arial" w:hAnsi="Arial" w:cs="Arial"/>
                <w:color w:val="000000"/>
                <w:sz w:val="18"/>
                <w:szCs w:val="18"/>
              </w:rPr>
            </w:pPr>
          </w:p>
        </w:tc>
        <w:tc>
          <w:tcPr>
            <w:tcW w:w="0" w:type="auto"/>
            <w:vMerge w:val="restart"/>
            <w:shd w:val="clear" w:color="auto" w:fill="auto"/>
            <w:vAlign w:val="center"/>
          </w:tcPr>
          <w:p w:rsidR="00925197" w:rsidRPr="0021463E" w:rsidRDefault="00925197" w:rsidP="00EC7CDB">
            <w:pPr>
              <w:rPr>
                <w:rFonts w:ascii="Arial" w:hAnsi="Arial" w:cs="Arial"/>
                <w:color w:val="000000"/>
                <w:sz w:val="18"/>
                <w:szCs w:val="18"/>
              </w:rPr>
            </w:pPr>
            <w:r>
              <w:rPr>
                <w:rFonts w:ascii="Arial" w:hAnsi="Arial" w:cs="Arial"/>
                <w:color w:val="000000"/>
                <w:sz w:val="18"/>
                <w:szCs w:val="18"/>
              </w:rPr>
              <w:t>3</w:t>
            </w:r>
          </w:p>
        </w:tc>
        <w:tc>
          <w:tcPr>
            <w:tcW w:w="0" w:type="auto"/>
            <w:vMerge w:val="restart"/>
            <w:shd w:val="clear" w:color="auto" w:fill="auto"/>
            <w:vAlign w:val="center"/>
          </w:tcPr>
          <w:p w:rsidR="00925197" w:rsidRPr="0021463E" w:rsidRDefault="00925197" w:rsidP="00EC7CDB">
            <w:pPr>
              <w:rPr>
                <w:rFonts w:ascii="Arial" w:hAnsi="Arial" w:cs="Arial"/>
                <w:color w:val="000000"/>
                <w:sz w:val="18"/>
                <w:szCs w:val="18"/>
              </w:rPr>
            </w:pPr>
            <w:r>
              <w:rPr>
                <w:rFonts w:ascii="Arial" w:hAnsi="Arial" w:cs="Arial"/>
                <w:color w:val="000000"/>
                <w:sz w:val="18"/>
                <w:szCs w:val="18"/>
              </w:rPr>
              <w:t>W</w:t>
            </w:r>
            <w:r w:rsidRPr="0021463E">
              <w:rPr>
                <w:rFonts w:ascii="Arial" w:hAnsi="Arial" w:cs="Arial"/>
                <w:color w:val="000000"/>
                <w:sz w:val="18"/>
                <w:szCs w:val="18"/>
              </w:rPr>
              <w:t>zrost o 20% zatrudnienia w okresie 2 lat z uprawnieniami</w:t>
            </w:r>
          </w:p>
        </w:tc>
        <w:tc>
          <w:tcPr>
            <w:tcW w:w="0" w:type="auto"/>
            <w:vMerge/>
            <w:vAlign w:val="center"/>
          </w:tcPr>
          <w:p w:rsidR="00925197" w:rsidRPr="0021463E" w:rsidRDefault="00925197" w:rsidP="00EC7CDB">
            <w:pPr>
              <w:rPr>
                <w:rFonts w:ascii="Arial" w:hAnsi="Arial" w:cs="Arial"/>
                <w:color w:val="000000"/>
                <w:sz w:val="18"/>
                <w:szCs w:val="18"/>
              </w:rPr>
            </w:pPr>
          </w:p>
        </w:tc>
        <w:tc>
          <w:tcPr>
            <w:tcW w:w="0" w:type="auto"/>
            <w:vMerge/>
            <w:vAlign w:val="center"/>
          </w:tcPr>
          <w:p w:rsidR="00925197" w:rsidRPr="0021463E" w:rsidRDefault="00925197" w:rsidP="00EC7CDB">
            <w:pPr>
              <w:rPr>
                <w:rFonts w:ascii="Arial" w:hAnsi="Arial" w:cs="Arial"/>
                <w:color w:val="000000"/>
                <w:sz w:val="18"/>
                <w:szCs w:val="18"/>
              </w:rPr>
            </w:pPr>
          </w:p>
        </w:tc>
      </w:tr>
      <w:tr w:rsidR="00925197" w:rsidTr="00EC7CDB">
        <w:trPr>
          <w:trHeight w:val="421"/>
          <w:jc w:val="center"/>
        </w:trPr>
        <w:tc>
          <w:tcPr>
            <w:tcW w:w="0" w:type="auto"/>
            <w:vMerge/>
            <w:vAlign w:val="center"/>
          </w:tcPr>
          <w:p w:rsidR="00925197" w:rsidRPr="0021463E" w:rsidRDefault="00925197" w:rsidP="00EC7CDB">
            <w:pPr>
              <w:jc w:val="center"/>
              <w:rPr>
                <w:rFonts w:ascii="Arial" w:hAnsi="Arial" w:cs="Arial"/>
                <w:b/>
                <w:bCs/>
                <w:color w:val="000000"/>
                <w:sz w:val="18"/>
                <w:szCs w:val="18"/>
              </w:rPr>
            </w:pPr>
          </w:p>
        </w:tc>
        <w:tc>
          <w:tcPr>
            <w:tcW w:w="0" w:type="auto"/>
            <w:vMerge/>
            <w:vAlign w:val="center"/>
          </w:tcPr>
          <w:p w:rsidR="00925197" w:rsidRPr="0021463E" w:rsidRDefault="00925197" w:rsidP="00EC7CDB">
            <w:pPr>
              <w:jc w:val="center"/>
              <w:rPr>
                <w:rFonts w:ascii="Arial" w:hAnsi="Arial" w:cs="Arial"/>
                <w:b/>
                <w:bCs/>
                <w:color w:val="000000"/>
                <w:sz w:val="18"/>
                <w:szCs w:val="18"/>
              </w:rPr>
            </w:pPr>
          </w:p>
        </w:tc>
        <w:tc>
          <w:tcPr>
            <w:tcW w:w="0" w:type="auto"/>
            <w:vMerge/>
            <w:shd w:val="clear" w:color="auto" w:fill="auto"/>
            <w:vAlign w:val="center"/>
          </w:tcPr>
          <w:p w:rsidR="00925197" w:rsidRDefault="00925197" w:rsidP="00EC7CDB">
            <w:pPr>
              <w:rPr>
                <w:rFonts w:ascii="Arial" w:hAnsi="Arial" w:cs="Arial"/>
                <w:color w:val="000000"/>
                <w:sz w:val="18"/>
                <w:szCs w:val="18"/>
              </w:rPr>
            </w:pPr>
          </w:p>
        </w:tc>
        <w:tc>
          <w:tcPr>
            <w:tcW w:w="0" w:type="auto"/>
            <w:vMerge/>
            <w:shd w:val="clear" w:color="auto" w:fill="auto"/>
            <w:vAlign w:val="center"/>
          </w:tcPr>
          <w:p w:rsidR="00925197" w:rsidRPr="0021463E" w:rsidRDefault="00925197" w:rsidP="00EC7CDB">
            <w:pPr>
              <w:rPr>
                <w:rFonts w:ascii="Arial" w:hAnsi="Arial" w:cs="Arial"/>
                <w:color w:val="000000"/>
                <w:sz w:val="18"/>
                <w:szCs w:val="18"/>
              </w:rPr>
            </w:pPr>
          </w:p>
        </w:tc>
        <w:tc>
          <w:tcPr>
            <w:tcW w:w="0" w:type="auto"/>
            <w:shd w:val="clear" w:color="auto" w:fill="auto"/>
            <w:vAlign w:val="center"/>
          </w:tcPr>
          <w:p w:rsidR="00925197" w:rsidRPr="0021463E" w:rsidRDefault="00925197" w:rsidP="00EC7CDB">
            <w:pPr>
              <w:rPr>
                <w:rFonts w:ascii="Arial" w:hAnsi="Arial" w:cs="Arial"/>
                <w:color w:val="000000"/>
                <w:sz w:val="18"/>
                <w:szCs w:val="18"/>
              </w:rPr>
            </w:pPr>
            <w:r>
              <w:rPr>
                <w:rFonts w:ascii="Arial" w:hAnsi="Arial" w:cs="Arial"/>
                <w:color w:val="000000"/>
                <w:sz w:val="18"/>
                <w:szCs w:val="18"/>
              </w:rPr>
              <w:t>4</w:t>
            </w:r>
          </w:p>
        </w:tc>
        <w:tc>
          <w:tcPr>
            <w:tcW w:w="0" w:type="auto"/>
            <w:shd w:val="clear" w:color="auto" w:fill="auto"/>
            <w:vAlign w:val="center"/>
          </w:tcPr>
          <w:p w:rsidR="00925197" w:rsidRPr="0021463E" w:rsidRDefault="00925197" w:rsidP="00EC7CDB">
            <w:pPr>
              <w:rPr>
                <w:rFonts w:ascii="Arial" w:hAnsi="Arial" w:cs="Arial"/>
                <w:color w:val="000000"/>
                <w:sz w:val="18"/>
                <w:szCs w:val="18"/>
              </w:rPr>
            </w:pPr>
            <w:r>
              <w:rPr>
                <w:rFonts w:ascii="Arial" w:hAnsi="Arial" w:cs="Arial"/>
                <w:color w:val="000000"/>
                <w:sz w:val="18"/>
                <w:szCs w:val="18"/>
              </w:rPr>
              <w:t>Samorząd Województwa Dolnośląskiego</w:t>
            </w:r>
          </w:p>
        </w:tc>
        <w:tc>
          <w:tcPr>
            <w:tcW w:w="0" w:type="auto"/>
            <w:shd w:val="clear" w:color="auto" w:fill="auto"/>
            <w:vAlign w:val="center"/>
          </w:tcPr>
          <w:p w:rsidR="00925197" w:rsidRPr="0021463E" w:rsidRDefault="00925197" w:rsidP="00EC7CDB">
            <w:pPr>
              <w:rPr>
                <w:rFonts w:ascii="Arial" w:hAnsi="Arial" w:cs="Arial"/>
                <w:color w:val="000000"/>
                <w:sz w:val="18"/>
                <w:szCs w:val="18"/>
              </w:rPr>
            </w:pPr>
            <w:r>
              <w:rPr>
                <w:rFonts w:ascii="Arial" w:hAnsi="Arial" w:cs="Arial"/>
                <w:color w:val="000000"/>
                <w:sz w:val="18"/>
                <w:szCs w:val="18"/>
              </w:rPr>
              <w:t>3</w:t>
            </w:r>
          </w:p>
        </w:tc>
        <w:tc>
          <w:tcPr>
            <w:tcW w:w="0" w:type="auto"/>
            <w:shd w:val="clear" w:color="auto" w:fill="auto"/>
            <w:vAlign w:val="center"/>
          </w:tcPr>
          <w:p w:rsidR="00925197" w:rsidRPr="0021463E" w:rsidRDefault="00925197" w:rsidP="00EC7CDB">
            <w:pPr>
              <w:rPr>
                <w:rFonts w:ascii="Arial" w:hAnsi="Arial" w:cs="Arial"/>
                <w:color w:val="000000"/>
                <w:sz w:val="18"/>
                <w:szCs w:val="18"/>
              </w:rPr>
            </w:pPr>
            <w:r>
              <w:rPr>
                <w:rFonts w:ascii="Arial" w:hAnsi="Arial" w:cs="Arial"/>
                <w:color w:val="000000"/>
                <w:sz w:val="18"/>
                <w:szCs w:val="18"/>
              </w:rPr>
              <w:t>Inne podmioty posiadające stosowane uprawnienia</w:t>
            </w:r>
          </w:p>
        </w:tc>
        <w:tc>
          <w:tcPr>
            <w:tcW w:w="0" w:type="auto"/>
            <w:vMerge/>
            <w:vAlign w:val="center"/>
          </w:tcPr>
          <w:p w:rsidR="00925197" w:rsidRPr="0021463E" w:rsidRDefault="00925197" w:rsidP="00EC7CDB">
            <w:pPr>
              <w:rPr>
                <w:rFonts w:ascii="Arial" w:hAnsi="Arial" w:cs="Arial"/>
                <w:color w:val="000000"/>
                <w:sz w:val="18"/>
                <w:szCs w:val="18"/>
              </w:rPr>
            </w:pPr>
          </w:p>
        </w:tc>
        <w:tc>
          <w:tcPr>
            <w:tcW w:w="0" w:type="auto"/>
            <w:vMerge/>
            <w:vAlign w:val="center"/>
          </w:tcPr>
          <w:p w:rsidR="00925197" w:rsidRPr="0021463E" w:rsidRDefault="00925197" w:rsidP="00EC7CDB">
            <w:pPr>
              <w:rPr>
                <w:rFonts w:ascii="Arial" w:hAnsi="Arial" w:cs="Arial"/>
                <w:color w:val="000000"/>
                <w:sz w:val="18"/>
                <w:szCs w:val="18"/>
              </w:rPr>
            </w:pPr>
          </w:p>
        </w:tc>
        <w:tc>
          <w:tcPr>
            <w:tcW w:w="0" w:type="auto"/>
            <w:vMerge/>
            <w:shd w:val="clear" w:color="auto" w:fill="auto"/>
            <w:vAlign w:val="center"/>
          </w:tcPr>
          <w:p w:rsidR="00925197" w:rsidRPr="0021463E" w:rsidRDefault="00925197" w:rsidP="00EC7CDB">
            <w:pPr>
              <w:rPr>
                <w:rFonts w:ascii="Arial" w:hAnsi="Arial" w:cs="Arial"/>
                <w:color w:val="000000"/>
                <w:sz w:val="18"/>
                <w:szCs w:val="18"/>
              </w:rPr>
            </w:pPr>
          </w:p>
        </w:tc>
        <w:tc>
          <w:tcPr>
            <w:tcW w:w="0" w:type="auto"/>
            <w:vMerge/>
            <w:shd w:val="clear" w:color="auto" w:fill="auto"/>
            <w:vAlign w:val="center"/>
          </w:tcPr>
          <w:p w:rsidR="00925197" w:rsidRPr="0021463E" w:rsidRDefault="00925197" w:rsidP="00EC7CDB">
            <w:pPr>
              <w:rPr>
                <w:rFonts w:ascii="Arial" w:hAnsi="Arial" w:cs="Arial"/>
                <w:color w:val="000000"/>
                <w:sz w:val="18"/>
                <w:szCs w:val="18"/>
              </w:rPr>
            </w:pPr>
          </w:p>
        </w:tc>
        <w:tc>
          <w:tcPr>
            <w:tcW w:w="0" w:type="auto"/>
            <w:vMerge/>
            <w:vAlign w:val="center"/>
          </w:tcPr>
          <w:p w:rsidR="00925197" w:rsidRPr="0021463E" w:rsidRDefault="00925197" w:rsidP="00EC7CDB">
            <w:pPr>
              <w:rPr>
                <w:rFonts w:ascii="Arial" w:hAnsi="Arial" w:cs="Arial"/>
                <w:color w:val="000000"/>
                <w:sz w:val="18"/>
                <w:szCs w:val="18"/>
              </w:rPr>
            </w:pPr>
          </w:p>
        </w:tc>
        <w:tc>
          <w:tcPr>
            <w:tcW w:w="0" w:type="auto"/>
            <w:vMerge/>
            <w:vAlign w:val="center"/>
          </w:tcPr>
          <w:p w:rsidR="00925197" w:rsidRPr="0021463E" w:rsidRDefault="00925197" w:rsidP="00EC7CDB">
            <w:pPr>
              <w:rPr>
                <w:rFonts w:ascii="Arial" w:hAnsi="Arial" w:cs="Arial"/>
                <w:color w:val="000000"/>
                <w:sz w:val="18"/>
                <w:szCs w:val="18"/>
              </w:rPr>
            </w:pPr>
          </w:p>
        </w:tc>
      </w:tr>
      <w:tr w:rsidR="00925197" w:rsidTr="00EC7CDB">
        <w:trPr>
          <w:trHeight w:val="309"/>
          <w:jc w:val="center"/>
        </w:trPr>
        <w:tc>
          <w:tcPr>
            <w:tcW w:w="0" w:type="auto"/>
            <w:vMerge w:val="restart"/>
            <w:shd w:val="clear" w:color="auto" w:fill="auto"/>
            <w:vAlign w:val="center"/>
          </w:tcPr>
          <w:p w:rsidR="00925197" w:rsidRPr="0021463E" w:rsidRDefault="00925197" w:rsidP="00EC7CDB">
            <w:pPr>
              <w:jc w:val="center"/>
              <w:rPr>
                <w:rFonts w:ascii="Arial" w:hAnsi="Arial" w:cs="Arial"/>
                <w:b/>
                <w:bCs/>
                <w:color w:val="000000"/>
                <w:sz w:val="18"/>
                <w:szCs w:val="18"/>
              </w:rPr>
            </w:pPr>
            <w:r>
              <w:rPr>
                <w:rFonts w:ascii="Arial" w:hAnsi="Arial" w:cs="Arial"/>
                <w:b/>
                <w:bCs/>
                <w:color w:val="000000"/>
                <w:sz w:val="18"/>
                <w:szCs w:val="18"/>
              </w:rPr>
              <w:t>2</w:t>
            </w:r>
          </w:p>
        </w:tc>
        <w:tc>
          <w:tcPr>
            <w:tcW w:w="0" w:type="auto"/>
            <w:vMerge w:val="restart"/>
            <w:shd w:val="clear" w:color="auto" w:fill="auto"/>
            <w:vAlign w:val="center"/>
          </w:tcPr>
          <w:p w:rsidR="00925197" w:rsidRPr="0021463E" w:rsidRDefault="00925197" w:rsidP="00EC7CDB">
            <w:pPr>
              <w:jc w:val="center"/>
              <w:rPr>
                <w:rFonts w:ascii="Arial" w:hAnsi="Arial" w:cs="Arial"/>
                <w:b/>
                <w:bCs/>
                <w:color w:val="000000"/>
                <w:sz w:val="18"/>
                <w:szCs w:val="18"/>
              </w:rPr>
            </w:pPr>
            <w:r w:rsidRPr="0021463E">
              <w:rPr>
                <w:rFonts w:ascii="Arial" w:hAnsi="Arial" w:cs="Arial"/>
                <w:b/>
                <w:bCs/>
                <w:color w:val="000000"/>
                <w:sz w:val="18"/>
                <w:szCs w:val="18"/>
              </w:rPr>
              <w:t>Rozwój trenerów i instruktorów sportu</w:t>
            </w:r>
          </w:p>
        </w:tc>
        <w:tc>
          <w:tcPr>
            <w:tcW w:w="0" w:type="auto"/>
            <w:vMerge w:val="restart"/>
            <w:shd w:val="clear" w:color="auto" w:fill="auto"/>
            <w:vAlign w:val="center"/>
          </w:tcPr>
          <w:p w:rsidR="00925197" w:rsidRPr="0021463E" w:rsidRDefault="00925197" w:rsidP="00EC7CDB">
            <w:pPr>
              <w:rPr>
                <w:rFonts w:ascii="Arial" w:hAnsi="Arial" w:cs="Arial"/>
                <w:color w:val="000000"/>
                <w:sz w:val="18"/>
                <w:szCs w:val="18"/>
              </w:rPr>
            </w:pPr>
            <w:r>
              <w:rPr>
                <w:rFonts w:ascii="Arial" w:hAnsi="Arial" w:cs="Arial"/>
                <w:color w:val="000000"/>
                <w:sz w:val="18"/>
                <w:szCs w:val="18"/>
              </w:rPr>
              <w:t>1</w:t>
            </w:r>
          </w:p>
        </w:tc>
        <w:tc>
          <w:tcPr>
            <w:tcW w:w="0" w:type="auto"/>
            <w:vMerge w:val="restart"/>
            <w:shd w:val="clear" w:color="auto" w:fill="auto"/>
            <w:vAlign w:val="center"/>
          </w:tcPr>
          <w:p w:rsidR="00925197" w:rsidRPr="0021463E" w:rsidRDefault="00925197" w:rsidP="00EC7CDB">
            <w:pPr>
              <w:rPr>
                <w:rFonts w:ascii="Arial" w:hAnsi="Arial" w:cs="Arial"/>
                <w:color w:val="000000"/>
                <w:sz w:val="18"/>
                <w:szCs w:val="18"/>
              </w:rPr>
            </w:pPr>
            <w:r>
              <w:rPr>
                <w:rFonts w:ascii="Arial" w:hAnsi="Arial" w:cs="Arial"/>
                <w:color w:val="000000"/>
                <w:sz w:val="18"/>
                <w:szCs w:val="18"/>
              </w:rPr>
              <w:t>K</w:t>
            </w:r>
            <w:r w:rsidRPr="0021463E">
              <w:rPr>
                <w:rFonts w:ascii="Arial" w:hAnsi="Arial" w:cs="Arial"/>
                <w:color w:val="000000"/>
                <w:sz w:val="18"/>
                <w:szCs w:val="18"/>
              </w:rPr>
              <w:t>ształcenie instruktorów i trenerów</w:t>
            </w:r>
          </w:p>
        </w:tc>
        <w:tc>
          <w:tcPr>
            <w:tcW w:w="0" w:type="auto"/>
            <w:shd w:val="clear" w:color="auto" w:fill="auto"/>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1</w:t>
            </w:r>
          </w:p>
        </w:tc>
        <w:tc>
          <w:tcPr>
            <w:tcW w:w="0" w:type="auto"/>
            <w:shd w:val="clear" w:color="auto" w:fill="auto"/>
            <w:vAlign w:val="center"/>
          </w:tcPr>
          <w:p w:rsidR="00925197" w:rsidRPr="0021463E" w:rsidRDefault="00925197" w:rsidP="00EC7CDB">
            <w:pPr>
              <w:rPr>
                <w:rFonts w:ascii="Arial" w:hAnsi="Arial" w:cs="Arial"/>
                <w:color w:val="000000"/>
                <w:sz w:val="18"/>
                <w:szCs w:val="18"/>
              </w:rPr>
            </w:pPr>
            <w:r>
              <w:rPr>
                <w:rFonts w:ascii="Arial" w:hAnsi="Arial" w:cs="Arial"/>
                <w:color w:val="000000"/>
                <w:sz w:val="18"/>
                <w:szCs w:val="18"/>
              </w:rPr>
              <w:t>Beneficjenci</w:t>
            </w:r>
          </w:p>
        </w:tc>
        <w:tc>
          <w:tcPr>
            <w:tcW w:w="0" w:type="auto"/>
            <w:vMerge w:val="restart"/>
            <w:shd w:val="clear" w:color="auto" w:fill="auto"/>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1</w:t>
            </w:r>
          </w:p>
        </w:tc>
        <w:tc>
          <w:tcPr>
            <w:tcW w:w="0" w:type="auto"/>
            <w:vMerge w:val="restart"/>
            <w:shd w:val="clear" w:color="auto" w:fill="auto"/>
            <w:vAlign w:val="center"/>
          </w:tcPr>
          <w:p w:rsidR="00925197" w:rsidRPr="0021463E" w:rsidRDefault="00925197" w:rsidP="00EC7CDB">
            <w:pPr>
              <w:rPr>
                <w:rFonts w:ascii="Arial" w:hAnsi="Arial" w:cs="Arial"/>
                <w:color w:val="000000"/>
                <w:sz w:val="18"/>
                <w:szCs w:val="18"/>
              </w:rPr>
            </w:pPr>
            <w:r w:rsidRPr="0021463E">
              <w:rPr>
                <w:rFonts w:ascii="Arial" w:hAnsi="Arial" w:cs="Arial"/>
                <w:color w:val="000000"/>
                <w:sz w:val="18"/>
                <w:szCs w:val="18"/>
              </w:rPr>
              <w:t>Akademia Wych</w:t>
            </w:r>
            <w:r>
              <w:rPr>
                <w:rFonts w:ascii="Arial" w:hAnsi="Arial" w:cs="Arial"/>
                <w:color w:val="000000"/>
                <w:sz w:val="18"/>
                <w:szCs w:val="18"/>
              </w:rPr>
              <w:t>owania Fizycznego we Wrocławiu</w:t>
            </w:r>
          </w:p>
        </w:tc>
        <w:tc>
          <w:tcPr>
            <w:tcW w:w="0" w:type="auto"/>
            <w:vMerge w:val="restart"/>
            <w:shd w:val="clear" w:color="auto" w:fill="auto"/>
            <w:vAlign w:val="center"/>
          </w:tcPr>
          <w:p w:rsidR="00925197" w:rsidRPr="0021463E" w:rsidRDefault="00925197" w:rsidP="00EC7CDB">
            <w:pPr>
              <w:rPr>
                <w:rFonts w:ascii="Arial" w:hAnsi="Arial" w:cs="Arial"/>
                <w:color w:val="000000"/>
                <w:sz w:val="18"/>
                <w:szCs w:val="18"/>
              </w:rPr>
            </w:pPr>
            <w:r>
              <w:rPr>
                <w:rFonts w:ascii="Arial" w:hAnsi="Arial" w:cs="Arial"/>
                <w:color w:val="000000"/>
                <w:sz w:val="18"/>
                <w:szCs w:val="18"/>
              </w:rPr>
              <w:t>1</w:t>
            </w:r>
          </w:p>
        </w:tc>
        <w:tc>
          <w:tcPr>
            <w:tcW w:w="0" w:type="auto"/>
            <w:vMerge w:val="restart"/>
            <w:shd w:val="clear" w:color="auto" w:fill="auto"/>
            <w:vAlign w:val="center"/>
          </w:tcPr>
          <w:p w:rsidR="00925197" w:rsidRPr="0021463E" w:rsidRDefault="00925197" w:rsidP="00EC7CDB">
            <w:pPr>
              <w:rPr>
                <w:rFonts w:ascii="Arial" w:hAnsi="Arial" w:cs="Arial"/>
                <w:color w:val="000000"/>
                <w:sz w:val="18"/>
                <w:szCs w:val="18"/>
              </w:rPr>
            </w:pPr>
            <w:r>
              <w:rPr>
                <w:rFonts w:ascii="Arial" w:hAnsi="Arial" w:cs="Arial"/>
                <w:color w:val="000000"/>
                <w:sz w:val="18"/>
                <w:szCs w:val="18"/>
              </w:rPr>
              <w:t>W</w:t>
            </w:r>
            <w:r w:rsidRPr="0021463E">
              <w:rPr>
                <w:rFonts w:ascii="Arial" w:hAnsi="Arial" w:cs="Arial"/>
                <w:color w:val="000000"/>
                <w:sz w:val="18"/>
                <w:szCs w:val="18"/>
              </w:rPr>
              <w:t xml:space="preserve">zrost zatrudnienia wykwalifikowanych instruktorów i trenerów w związkach i klubach sportowych      </w:t>
            </w:r>
          </w:p>
        </w:tc>
        <w:tc>
          <w:tcPr>
            <w:tcW w:w="0" w:type="auto"/>
            <w:vMerge w:val="restart"/>
            <w:shd w:val="clear" w:color="auto" w:fill="auto"/>
            <w:vAlign w:val="center"/>
          </w:tcPr>
          <w:p w:rsidR="00925197" w:rsidRPr="0021463E" w:rsidRDefault="00925197" w:rsidP="00EC7CDB">
            <w:pPr>
              <w:rPr>
                <w:rFonts w:ascii="Arial" w:hAnsi="Arial" w:cs="Arial"/>
                <w:color w:val="000000"/>
                <w:sz w:val="18"/>
                <w:szCs w:val="18"/>
              </w:rPr>
            </w:pPr>
            <w:r>
              <w:rPr>
                <w:rFonts w:ascii="Arial" w:hAnsi="Arial" w:cs="Arial"/>
                <w:color w:val="000000"/>
                <w:sz w:val="18"/>
                <w:szCs w:val="18"/>
              </w:rPr>
              <w:t>1</w:t>
            </w:r>
          </w:p>
        </w:tc>
        <w:tc>
          <w:tcPr>
            <w:tcW w:w="0" w:type="auto"/>
            <w:vMerge w:val="restart"/>
            <w:shd w:val="clear" w:color="auto" w:fill="auto"/>
            <w:vAlign w:val="center"/>
          </w:tcPr>
          <w:p w:rsidR="00925197" w:rsidRPr="0021463E" w:rsidRDefault="00925197" w:rsidP="00EC7CDB">
            <w:pPr>
              <w:rPr>
                <w:rFonts w:ascii="Arial" w:hAnsi="Arial" w:cs="Arial"/>
                <w:color w:val="000000"/>
                <w:sz w:val="18"/>
                <w:szCs w:val="18"/>
              </w:rPr>
            </w:pPr>
            <w:r>
              <w:rPr>
                <w:rFonts w:ascii="Arial" w:hAnsi="Arial" w:cs="Arial"/>
                <w:color w:val="000000"/>
                <w:sz w:val="18"/>
                <w:szCs w:val="18"/>
              </w:rPr>
              <w:t>W</w:t>
            </w:r>
            <w:r w:rsidRPr="0021463E">
              <w:rPr>
                <w:rFonts w:ascii="Arial" w:hAnsi="Arial" w:cs="Arial"/>
                <w:color w:val="000000"/>
                <w:sz w:val="18"/>
                <w:szCs w:val="18"/>
              </w:rPr>
              <w:t>zrost o 20% zatrudnienia w okresie 2 lat z uprawnieniami</w:t>
            </w:r>
          </w:p>
        </w:tc>
        <w:tc>
          <w:tcPr>
            <w:tcW w:w="0" w:type="auto"/>
            <w:vMerge w:val="restart"/>
            <w:shd w:val="clear" w:color="auto" w:fill="auto"/>
            <w:vAlign w:val="center"/>
          </w:tcPr>
          <w:p w:rsidR="00925197" w:rsidRPr="0021463E" w:rsidRDefault="00925197" w:rsidP="00EC7CDB">
            <w:pPr>
              <w:rPr>
                <w:rFonts w:ascii="Arial" w:hAnsi="Arial" w:cs="Arial"/>
                <w:color w:val="000000"/>
                <w:sz w:val="18"/>
                <w:szCs w:val="18"/>
              </w:rPr>
            </w:pPr>
            <w:r w:rsidRPr="0021463E">
              <w:rPr>
                <w:rFonts w:ascii="Arial" w:hAnsi="Arial" w:cs="Arial"/>
                <w:color w:val="000000"/>
                <w:sz w:val="18"/>
                <w:szCs w:val="18"/>
              </w:rPr>
              <w:t xml:space="preserve"> </w:t>
            </w:r>
            <w:r>
              <w:rPr>
                <w:rFonts w:ascii="Arial" w:hAnsi="Arial" w:cs="Arial"/>
                <w:color w:val="000000"/>
                <w:sz w:val="18"/>
                <w:szCs w:val="18"/>
              </w:rPr>
              <w:t>1</w:t>
            </w:r>
          </w:p>
        </w:tc>
        <w:tc>
          <w:tcPr>
            <w:tcW w:w="0" w:type="auto"/>
            <w:vMerge w:val="restart"/>
            <w:shd w:val="clear" w:color="auto" w:fill="auto"/>
            <w:vAlign w:val="center"/>
          </w:tcPr>
          <w:p w:rsidR="00925197" w:rsidRPr="0021463E" w:rsidRDefault="00925197" w:rsidP="00EC7CDB">
            <w:pPr>
              <w:rPr>
                <w:rFonts w:ascii="Arial" w:hAnsi="Arial" w:cs="Arial"/>
                <w:color w:val="000000"/>
                <w:sz w:val="18"/>
                <w:szCs w:val="18"/>
              </w:rPr>
            </w:pPr>
            <w:r>
              <w:rPr>
                <w:rFonts w:ascii="Arial" w:hAnsi="Arial" w:cs="Arial"/>
                <w:color w:val="000000"/>
                <w:sz w:val="18"/>
                <w:szCs w:val="18"/>
              </w:rPr>
              <w:t>I</w:t>
            </w:r>
            <w:r w:rsidRPr="0021463E">
              <w:rPr>
                <w:rFonts w:ascii="Arial" w:hAnsi="Arial" w:cs="Arial"/>
                <w:color w:val="000000"/>
                <w:sz w:val="18"/>
                <w:szCs w:val="18"/>
              </w:rPr>
              <w:t>nformacje z instytucji, związków sportowych i klubów Dolnego Śląska</w:t>
            </w:r>
          </w:p>
        </w:tc>
      </w:tr>
      <w:tr w:rsidR="00925197" w:rsidTr="00EC7CDB">
        <w:trPr>
          <w:trHeight w:val="214"/>
          <w:jc w:val="center"/>
        </w:trPr>
        <w:tc>
          <w:tcPr>
            <w:tcW w:w="0" w:type="auto"/>
            <w:vMerge/>
            <w:shd w:val="clear" w:color="auto" w:fill="auto"/>
            <w:vAlign w:val="center"/>
          </w:tcPr>
          <w:p w:rsidR="00925197" w:rsidRDefault="00925197" w:rsidP="00EC7CDB">
            <w:pPr>
              <w:jc w:val="center"/>
              <w:rPr>
                <w:rFonts w:ascii="Arial" w:hAnsi="Arial" w:cs="Arial"/>
                <w:b/>
                <w:bCs/>
                <w:color w:val="000000"/>
                <w:sz w:val="18"/>
                <w:szCs w:val="18"/>
              </w:rPr>
            </w:pPr>
          </w:p>
        </w:tc>
        <w:tc>
          <w:tcPr>
            <w:tcW w:w="0" w:type="auto"/>
            <w:vMerge/>
            <w:shd w:val="clear" w:color="auto" w:fill="auto"/>
            <w:vAlign w:val="center"/>
          </w:tcPr>
          <w:p w:rsidR="00925197" w:rsidRPr="0021463E" w:rsidRDefault="00925197" w:rsidP="00EC7CDB">
            <w:pPr>
              <w:jc w:val="center"/>
              <w:rPr>
                <w:rFonts w:ascii="Arial" w:hAnsi="Arial" w:cs="Arial"/>
                <w:b/>
                <w:bCs/>
                <w:color w:val="000000"/>
                <w:sz w:val="18"/>
                <w:szCs w:val="18"/>
              </w:rPr>
            </w:pPr>
          </w:p>
        </w:tc>
        <w:tc>
          <w:tcPr>
            <w:tcW w:w="0" w:type="auto"/>
            <w:vMerge/>
            <w:shd w:val="clear" w:color="auto" w:fill="auto"/>
            <w:vAlign w:val="center"/>
          </w:tcPr>
          <w:p w:rsidR="00925197" w:rsidRDefault="00925197" w:rsidP="00EC7CDB">
            <w:pPr>
              <w:rPr>
                <w:rFonts w:ascii="Arial" w:hAnsi="Arial" w:cs="Arial"/>
                <w:color w:val="000000"/>
                <w:sz w:val="18"/>
                <w:szCs w:val="18"/>
              </w:rPr>
            </w:pPr>
          </w:p>
        </w:tc>
        <w:tc>
          <w:tcPr>
            <w:tcW w:w="0" w:type="auto"/>
            <w:vMerge/>
            <w:shd w:val="clear" w:color="auto" w:fill="auto"/>
            <w:vAlign w:val="center"/>
          </w:tcPr>
          <w:p w:rsidR="00925197" w:rsidRPr="0021463E" w:rsidRDefault="00925197" w:rsidP="00EC7CDB">
            <w:pPr>
              <w:rPr>
                <w:rFonts w:ascii="Arial" w:hAnsi="Arial" w:cs="Arial"/>
                <w:color w:val="000000"/>
                <w:sz w:val="18"/>
                <w:szCs w:val="18"/>
              </w:rPr>
            </w:pPr>
          </w:p>
        </w:tc>
        <w:tc>
          <w:tcPr>
            <w:tcW w:w="0" w:type="auto"/>
            <w:shd w:val="clear" w:color="auto" w:fill="auto"/>
            <w:vAlign w:val="center"/>
          </w:tcPr>
          <w:p w:rsidR="00925197" w:rsidRPr="0021463E" w:rsidRDefault="00925197" w:rsidP="00EC7CDB">
            <w:pPr>
              <w:rPr>
                <w:rFonts w:ascii="Arial" w:hAnsi="Arial" w:cs="Arial"/>
                <w:color w:val="000000"/>
                <w:sz w:val="18"/>
                <w:szCs w:val="18"/>
              </w:rPr>
            </w:pPr>
            <w:r>
              <w:rPr>
                <w:rFonts w:ascii="Arial" w:hAnsi="Arial" w:cs="Arial"/>
                <w:color w:val="000000"/>
                <w:sz w:val="18"/>
                <w:szCs w:val="18"/>
              </w:rPr>
              <w:t>2</w:t>
            </w:r>
          </w:p>
        </w:tc>
        <w:tc>
          <w:tcPr>
            <w:tcW w:w="0" w:type="auto"/>
            <w:shd w:val="clear" w:color="auto" w:fill="auto"/>
            <w:vAlign w:val="center"/>
          </w:tcPr>
          <w:p w:rsidR="00925197" w:rsidRPr="0021463E" w:rsidRDefault="00925197" w:rsidP="00EC7CDB">
            <w:pPr>
              <w:rPr>
                <w:rFonts w:ascii="Arial" w:hAnsi="Arial" w:cs="Arial"/>
                <w:color w:val="000000"/>
                <w:sz w:val="18"/>
                <w:szCs w:val="18"/>
              </w:rPr>
            </w:pPr>
            <w:r>
              <w:rPr>
                <w:rFonts w:ascii="Arial" w:hAnsi="Arial" w:cs="Arial"/>
                <w:color w:val="000000"/>
                <w:sz w:val="18"/>
                <w:szCs w:val="18"/>
              </w:rPr>
              <w:t>Program Operacyjny Kapitał Ludzki</w:t>
            </w:r>
          </w:p>
        </w:tc>
        <w:tc>
          <w:tcPr>
            <w:tcW w:w="0" w:type="auto"/>
            <w:vMerge/>
            <w:shd w:val="clear" w:color="auto" w:fill="auto"/>
            <w:vAlign w:val="center"/>
          </w:tcPr>
          <w:p w:rsidR="00925197" w:rsidRPr="0021463E" w:rsidRDefault="00925197" w:rsidP="00EC7CDB">
            <w:pPr>
              <w:numPr>
                <w:ilvl w:val="0"/>
                <w:numId w:val="56"/>
              </w:numPr>
              <w:rPr>
                <w:rFonts w:ascii="Arial" w:hAnsi="Arial" w:cs="Arial"/>
                <w:color w:val="000000"/>
                <w:sz w:val="18"/>
                <w:szCs w:val="18"/>
              </w:rPr>
            </w:pPr>
          </w:p>
        </w:tc>
        <w:tc>
          <w:tcPr>
            <w:tcW w:w="0" w:type="auto"/>
            <w:vMerge/>
            <w:shd w:val="clear" w:color="auto" w:fill="auto"/>
            <w:vAlign w:val="center"/>
          </w:tcPr>
          <w:p w:rsidR="00925197" w:rsidRPr="0021463E" w:rsidRDefault="00925197" w:rsidP="00EC7CDB">
            <w:pPr>
              <w:numPr>
                <w:ilvl w:val="0"/>
                <w:numId w:val="56"/>
              </w:numPr>
              <w:rPr>
                <w:rFonts w:ascii="Arial" w:hAnsi="Arial" w:cs="Arial"/>
                <w:color w:val="000000"/>
                <w:sz w:val="18"/>
                <w:szCs w:val="18"/>
              </w:rPr>
            </w:pPr>
          </w:p>
        </w:tc>
        <w:tc>
          <w:tcPr>
            <w:tcW w:w="0" w:type="auto"/>
            <w:vMerge/>
            <w:shd w:val="clear" w:color="auto" w:fill="auto"/>
            <w:vAlign w:val="center"/>
          </w:tcPr>
          <w:p w:rsidR="00925197" w:rsidRPr="0021463E" w:rsidRDefault="00925197" w:rsidP="00EC7CDB">
            <w:pPr>
              <w:rPr>
                <w:rFonts w:ascii="Arial" w:hAnsi="Arial" w:cs="Arial"/>
                <w:color w:val="000000"/>
                <w:sz w:val="18"/>
                <w:szCs w:val="18"/>
              </w:rPr>
            </w:pPr>
          </w:p>
        </w:tc>
        <w:tc>
          <w:tcPr>
            <w:tcW w:w="0" w:type="auto"/>
            <w:vMerge/>
            <w:shd w:val="clear" w:color="auto" w:fill="auto"/>
            <w:vAlign w:val="center"/>
          </w:tcPr>
          <w:p w:rsidR="00925197" w:rsidRPr="0021463E" w:rsidRDefault="00925197" w:rsidP="00EC7CDB">
            <w:pPr>
              <w:rPr>
                <w:rFonts w:ascii="Arial" w:hAnsi="Arial" w:cs="Arial"/>
                <w:color w:val="000000"/>
                <w:sz w:val="18"/>
                <w:szCs w:val="18"/>
              </w:rPr>
            </w:pPr>
          </w:p>
        </w:tc>
        <w:tc>
          <w:tcPr>
            <w:tcW w:w="0" w:type="auto"/>
            <w:vMerge/>
            <w:shd w:val="clear" w:color="auto" w:fill="auto"/>
            <w:vAlign w:val="center"/>
          </w:tcPr>
          <w:p w:rsidR="00925197" w:rsidRPr="0021463E" w:rsidRDefault="00925197" w:rsidP="00EC7CDB">
            <w:pPr>
              <w:rPr>
                <w:rFonts w:ascii="Arial" w:hAnsi="Arial" w:cs="Arial"/>
                <w:color w:val="000000"/>
                <w:sz w:val="18"/>
                <w:szCs w:val="18"/>
              </w:rPr>
            </w:pPr>
          </w:p>
        </w:tc>
        <w:tc>
          <w:tcPr>
            <w:tcW w:w="0" w:type="auto"/>
            <w:vMerge/>
            <w:shd w:val="clear" w:color="auto" w:fill="auto"/>
            <w:vAlign w:val="center"/>
          </w:tcPr>
          <w:p w:rsidR="00925197" w:rsidRPr="0021463E" w:rsidRDefault="00925197" w:rsidP="00EC7CDB">
            <w:pPr>
              <w:rPr>
                <w:rFonts w:ascii="Arial" w:hAnsi="Arial" w:cs="Arial"/>
                <w:color w:val="000000"/>
                <w:sz w:val="18"/>
                <w:szCs w:val="18"/>
              </w:rPr>
            </w:pPr>
          </w:p>
        </w:tc>
        <w:tc>
          <w:tcPr>
            <w:tcW w:w="0" w:type="auto"/>
            <w:vMerge/>
            <w:shd w:val="clear" w:color="auto" w:fill="auto"/>
            <w:vAlign w:val="center"/>
          </w:tcPr>
          <w:p w:rsidR="00925197" w:rsidRPr="0021463E" w:rsidRDefault="00925197" w:rsidP="00EC7CDB">
            <w:pPr>
              <w:rPr>
                <w:rFonts w:ascii="Arial" w:hAnsi="Arial" w:cs="Arial"/>
                <w:color w:val="000000"/>
                <w:sz w:val="18"/>
                <w:szCs w:val="18"/>
              </w:rPr>
            </w:pPr>
          </w:p>
        </w:tc>
        <w:tc>
          <w:tcPr>
            <w:tcW w:w="0" w:type="auto"/>
            <w:vMerge/>
            <w:shd w:val="clear" w:color="auto" w:fill="auto"/>
            <w:vAlign w:val="center"/>
          </w:tcPr>
          <w:p w:rsidR="00925197" w:rsidRPr="0021463E" w:rsidRDefault="00925197" w:rsidP="00EC7CDB">
            <w:pPr>
              <w:rPr>
                <w:rFonts w:ascii="Arial" w:hAnsi="Arial" w:cs="Arial"/>
                <w:color w:val="000000"/>
                <w:sz w:val="18"/>
                <w:szCs w:val="18"/>
              </w:rPr>
            </w:pPr>
          </w:p>
        </w:tc>
      </w:tr>
      <w:tr w:rsidR="00925197" w:rsidTr="00EC7CDB">
        <w:trPr>
          <w:trHeight w:val="221"/>
          <w:jc w:val="center"/>
        </w:trPr>
        <w:tc>
          <w:tcPr>
            <w:tcW w:w="0" w:type="auto"/>
            <w:vMerge/>
            <w:vAlign w:val="center"/>
          </w:tcPr>
          <w:p w:rsidR="00925197" w:rsidRPr="0021463E" w:rsidRDefault="00925197" w:rsidP="00EC7CDB">
            <w:pPr>
              <w:jc w:val="center"/>
              <w:rPr>
                <w:rFonts w:ascii="Arial" w:hAnsi="Arial" w:cs="Arial"/>
                <w:b/>
                <w:bCs/>
                <w:color w:val="000000"/>
                <w:sz w:val="18"/>
                <w:szCs w:val="18"/>
              </w:rPr>
            </w:pPr>
          </w:p>
        </w:tc>
        <w:tc>
          <w:tcPr>
            <w:tcW w:w="0" w:type="auto"/>
            <w:vMerge/>
            <w:vAlign w:val="center"/>
          </w:tcPr>
          <w:p w:rsidR="00925197" w:rsidRPr="0021463E" w:rsidRDefault="00925197" w:rsidP="00EC7CDB">
            <w:pPr>
              <w:jc w:val="center"/>
              <w:rPr>
                <w:rFonts w:ascii="Arial" w:hAnsi="Arial" w:cs="Arial"/>
                <w:b/>
                <w:bCs/>
                <w:color w:val="000000"/>
                <w:sz w:val="18"/>
                <w:szCs w:val="18"/>
              </w:rPr>
            </w:pPr>
          </w:p>
        </w:tc>
        <w:tc>
          <w:tcPr>
            <w:tcW w:w="0" w:type="auto"/>
            <w:vMerge w:val="restart"/>
            <w:shd w:val="clear" w:color="auto" w:fill="auto"/>
            <w:vAlign w:val="center"/>
          </w:tcPr>
          <w:p w:rsidR="00925197" w:rsidRPr="0021463E" w:rsidRDefault="00925197" w:rsidP="00EC7CDB">
            <w:pPr>
              <w:rPr>
                <w:rFonts w:ascii="Arial" w:hAnsi="Arial" w:cs="Arial"/>
                <w:color w:val="000000"/>
                <w:sz w:val="18"/>
                <w:szCs w:val="18"/>
              </w:rPr>
            </w:pPr>
            <w:r w:rsidRPr="0021463E">
              <w:rPr>
                <w:rFonts w:ascii="Arial" w:hAnsi="Arial" w:cs="Arial"/>
                <w:color w:val="000000"/>
                <w:sz w:val="18"/>
                <w:szCs w:val="18"/>
              </w:rPr>
              <w:t>2</w:t>
            </w:r>
          </w:p>
        </w:tc>
        <w:tc>
          <w:tcPr>
            <w:tcW w:w="0" w:type="auto"/>
            <w:vMerge w:val="restart"/>
            <w:shd w:val="clear" w:color="auto" w:fill="auto"/>
            <w:vAlign w:val="center"/>
          </w:tcPr>
          <w:p w:rsidR="00925197" w:rsidRPr="0021463E" w:rsidRDefault="00925197" w:rsidP="00EC7CDB">
            <w:pPr>
              <w:rPr>
                <w:rFonts w:ascii="Arial" w:hAnsi="Arial" w:cs="Arial"/>
                <w:color w:val="000000"/>
                <w:sz w:val="18"/>
                <w:szCs w:val="18"/>
              </w:rPr>
            </w:pPr>
            <w:r>
              <w:rPr>
                <w:rFonts w:ascii="Arial" w:hAnsi="Arial" w:cs="Arial"/>
                <w:color w:val="000000"/>
                <w:sz w:val="18"/>
                <w:szCs w:val="18"/>
              </w:rPr>
              <w:t>D</w:t>
            </w:r>
            <w:r w:rsidRPr="0021463E">
              <w:rPr>
                <w:rFonts w:ascii="Arial" w:hAnsi="Arial" w:cs="Arial"/>
                <w:color w:val="000000"/>
                <w:sz w:val="18"/>
                <w:szCs w:val="18"/>
              </w:rPr>
              <w:t>okształcanie instruktorów i trenerów</w:t>
            </w:r>
          </w:p>
        </w:tc>
        <w:tc>
          <w:tcPr>
            <w:tcW w:w="0" w:type="auto"/>
            <w:shd w:val="clear" w:color="auto" w:fill="auto"/>
            <w:vAlign w:val="center"/>
          </w:tcPr>
          <w:p w:rsidR="00925197" w:rsidRPr="0021463E" w:rsidRDefault="00925197" w:rsidP="00EC7CDB">
            <w:pPr>
              <w:rPr>
                <w:rFonts w:ascii="Arial" w:hAnsi="Arial" w:cs="Arial"/>
                <w:color w:val="000000"/>
                <w:sz w:val="18"/>
                <w:szCs w:val="18"/>
              </w:rPr>
            </w:pPr>
            <w:r>
              <w:rPr>
                <w:rFonts w:ascii="Arial" w:hAnsi="Arial" w:cs="Arial"/>
                <w:color w:val="000000"/>
                <w:sz w:val="18"/>
                <w:szCs w:val="18"/>
              </w:rPr>
              <w:t>3</w:t>
            </w:r>
          </w:p>
        </w:tc>
        <w:tc>
          <w:tcPr>
            <w:tcW w:w="0" w:type="auto"/>
            <w:shd w:val="clear" w:color="auto" w:fill="auto"/>
            <w:vAlign w:val="center"/>
          </w:tcPr>
          <w:p w:rsidR="00925197" w:rsidRPr="0021463E" w:rsidRDefault="00925197" w:rsidP="00EC7CDB">
            <w:pPr>
              <w:rPr>
                <w:rFonts w:ascii="Arial" w:hAnsi="Arial" w:cs="Arial"/>
                <w:color w:val="000000"/>
                <w:sz w:val="18"/>
                <w:szCs w:val="18"/>
              </w:rPr>
            </w:pPr>
            <w:r>
              <w:rPr>
                <w:rFonts w:ascii="Arial" w:hAnsi="Arial" w:cs="Arial"/>
                <w:color w:val="000000"/>
                <w:sz w:val="18"/>
                <w:szCs w:val="18"/>
              </w:rPr>
              <w:t>Dolnośląska Federacja Sportu</w:t>
            </w:r>
          </w:p>
        </w:tc>
        <w:tc>
          <w:tcPr>
            <w:tcW w:w="0" w:type="auto"/>
            <w:vMerge/>
            <w:shd w:val="clear" w:color="auto" w:fill="auto"/>
            <w:vAlign w:val="center"/>
          </w:tcPr>
          <w:p w:rsidR="00925197" w:rsidRPr="0021463E" w:rsidRDefault="00925197" w:rsidP="00EC7CDB">
            <w:pPr>
              <w:rPr>
                <w:rFonts w:ascii="Arial" w:hAnsi="Arial" w:cs="Arial"/>
                <w:color w:val="000000"/>
                <w:sz w:val="18"/>
                <w:szCs w:val="18"/>
              </w:rPr>
            </w:pPr>
          </w:p>
        </w:tc>
        <w:tc>
          <w:tcPr>
            <w:tcW w:w="0" w:type="auto"/>
            <w:vMerge/>
            <w:shd w:val="clear" w:color="auto" w:fill="auto"/>
            <w:vAlign w:val="center"/>
          </w:tcPr>
          <w:p w:rsidR="00925197" w:rsidRPr="0021463E" w:rsidRDefault="00925197" w:rsidP="00EC7CDB">
            <w:pPr>
              <w:rPr>
                <w:rFonts w:ascii="Arial" w:hAnsi="Arial" w:cs="Arial"/>
                <w:color w:val="000000"/>
                <w:sz w:val="18"/>
                <w:szCs w:val="18"/>
              </w:rPr>
            </w:pPr>
          </w:p>
        </w:tc>
        <w:tc>
          <w:tcPr>
            <w:tcW w:w="0" w:type="auto"/>
            <w:vMerge/>
            <w:vAlign w:val="center"/>
          </w:tcPr>
          <w:p w:rsidR="00925197" w:rsidRPr="0021463E" w:rsidRDefault="00925197" w:rsidP="00EC7CDB">
            <w:pPr>
              <w:rPr>
                <w:rFonts w:ascii="Arial" w:hAnsi="Arial" w:cs="Arial"/>
                <w:color w:val="000000"/>
                <w:sz w:val="18"/>
                <w:szCs w:val="18"/>
              </w:rPr>
            </w:pPr>
          </w:p>
        </w:tc>
        <w:tc>
          <w:tcPr>
            <w:tcW w:w="0" w:type="auto"/>
            <w:vMerge/>
            <w:vAlign w:val="center"/>
          </w:tcPr>
          <w:p w:rsidR="00925197" w:rsidRPr="0021463E" w:rsidRDefault="00925197" w:rsidP="00EC7CDB">
            <w:pPr>
              <w:rPr>
                <w:rFonts w:ascii="Arial" w:hAnsi="Arial" w:cs="Arial"/>
                <w:color w:val="000000"/>
                <w:sz w:val="18"/>
                <w:szCs w:val="18"/>
              </w:rPr>
            </w:pPr>
          </w:p>
        </w:tc>
        <w:tc>
          <w:tcPr>
            <w:tcW w:w="0" w:type="auto"/>
            <w:vMerge w:val="restart"/>
            <w:shd w:val="clear" w:color="auto" w:fill="auto"/>
            <w:vAlign w:val="center"/>
          </w:tcPr>
          <w:p w:rsidR="00925197" w:rsidRPr="0021463E" w:rsidRDefault="00925197" w:rsidP="00EC7CDB">
            <w:pPr>
              <w:rPr>
                <w:rFonts w:ascii="Arial" w:hAnsi="Arial" w:cs="Arial"/>
                <w:color w:val="000000"/>
                <w:sz w:val="18"/>
                <w:szCs w:val="18"/>
              </w:rPr>
            </w:pPr>
            <w:r>
              <w:rPr>
                <w:rFonts w:ascii="Arial" w:hAnsi="Arial" w:cs="Arial"/>
                <w:color w:val="000000"/>
                <w:sz w:val="18"/>
                <w:szCs w:val="18"/>
              </w:rPr>
              <w:t>2</w:t>
            </w:r>
          </w:p>
        </w:tc>
        <w:tc>
          <w:tcPr>
            <w:tcW w:w="0" w:type="auto"/>
            <w:vMerge w:val="restart"/>
            <w:shd w:val="clear" w:color="auto" w:fill="auto"/>
            <w:vAlign w:val="center"/>
          </w:tcPr>
          <w:p w:rsidR="00925197" w:rsidRPr="0021463E" w:rsidRDefault="00925197" w:rsidP="00EC7CDB">
            <w:pPr>
              <w:rPr>
                <w:rFonts w:ascii="Arial" w:hAnsi="Arial" w:cs="Arial"/>
                <w:color w:val="000000"/>
                <w:sz w:val="18"/>
                <w:szCs w:val="18"/>
              </w:rPr>
            </w:pPr>
            <w:r>
              <w:rPr>
                <w:rFonts w:ascii="Arial" w:hAnsi="Arial" w:cs="Arial"/>
                <w:color w:val="000000"/>
                <w:sz w:val="18"/>
                <w:szCs w:val="18"/>
              </w:rPr>
              <w:t>O</w:t>
            </w:r>
            <w:r w:rsidRPr="0021463E">
              <w:rPr>
                <w:rFonts w:ascii="Arial" w:hAnsi="Arial" w:cs="Arial"/>
                <w:color w:val="000000"/>
                <w:sz w:val="18"/>
                <w:szCs w:val="18"/>
              </w:rPr>
              <w:t>bjęcie 50% instruktorów i trenerów z uprawnieniami systematycznym dokształcaniem w ciągu 2 lat</w:t>
            </w:r>
          </w:p>
        </w:tc>
        <w:tc>
          <w:tcPr>
            <w:tcW w:w="0" w:type="auto"/>
            <w:vMerge/>
            <w:vAlign w:val="center"/>
          </w:tcPr>
          <w:p w:rsidR="00925197" w:rsidRPr="0021463E" w:rsidRDefault="00925197" w:rsidP="00EC7CDB">
            <w:pPr>
              <w:rPr>
                <w:rFonts w:ascii="Arial" w:hAnsi="Arial" w:cs="Arial"/>
                <w:color w:val="000000"/>
                <w:sz w:val="18"/>
                <w:szCs w:val="18"/>
              </w:rPr>
            </w:pPr>
          </w:p>
        </w:tc>
        <w:tc>
          <w:tcPr>
            <w:tcW w:w="0" w:type="auto"/>
            <w:vMerge/>
            <w:vAlign w:val="center"/>
          </w:tcPr>
          <w:p w:rsidR="00925197" w:rsidRPr="0021463E" w:rsidRDefault="00925197" w:rsidP="00EC7CDB">
            <w:pPr>
              <w:rPr>
                <w:rFonts w:ascii="Arial" w:hAnsi="Arial" w:cs="Arial"/>
                <w:color w:val="000000"/>
                <w:sz w:val="18"/>
                <w:szCs w:val="18"/>
              </w:rPr>
            </w:pPr>
          </w:p>
        </w:tc>
      </w:tr>
      <w:tr w:rsidR="00925197" w:rsidTr="00EC7CDB">
        <w:trPr>
          <w:trHeight w:val="101"/>
          <w:jc w:val="center"/>
        </w:trPr>
        <w:tc>
          <w:tcPr>
            <w:tcW w:w="0" w:type="auto"/>
            <w:vMerge/>
            <w:vAlign w:val="center"/>
          </w:tcPr>
          <w:p w:rsidR="00925197" w:rsidRPr="0021463E" w:rsidRDefault="00925197" w:rsidP="00EC7CDB">
            <w:pPr>
              <w:jc w:val="center"/>
              <w:rPr>
                <w:rFonts w:ascii="Arial" w:hAnsi="Arial" w:cs="Arial"/>
                <w:b/>
                <w:bCs/>
                <w:color w:val="000000"/>
                <w:sz w:val="18"/>
                <w:szCs w:val="18"/>
              </w:rPr>
            </w:pPr>
          </w:p>
        </w:tc>
        <w:tc>
          <w:tcPr>
            <w:tcW w:w="0" w:type="auto"/>
            <w:vMerge/>
            <w:vAlign w:val="center"/>
          </w:tcPr>
          <w:p w:rsidR="00925197" w:rsidRPr="0021463E" w:rsidRDefault="00925197" w:rsidP="00EC7CDB">
            <w:pPr>
              <w:jc w:val="center"/>
              <w:rPr>
                <w:rFonts w:ascii="Arial" w:hAnsi="Arial" w:cs="Arial"/>
                <w:b/>
                <w:bCs/>
                <w:color w:val="000000"/>
                <w:sz w:val="18"/>
                <w:szCs w:val="18"/>
              </w:rPr>
            </w:pPr>
          </w:p>
        </w:tc>
        <w:tc>
          <w:tcPr>
            <w:tcW w:w="0" w:type="auto"/>
            <w:vMerge/>
            <w:shd w:val="clear" w:color="auto" w:fill="auto"/>
            <w:vAlign w:val="center"/>
          </w:tcPr>
          <w:p w:rsidR="00925197" w:rsidRPr="0021463E" w:rsidRDefault="00925197" w:rsidP="00EC7CDB">
            <w:pPr>
              <w:rPr>
                <w:rFonts w:ascii="Arial" w:hAnsi="Arial" w:cs="Arial"/>
                <w:color w:val="000000"/>
                <w:sz w:val="18"/>
                <w:szCs w:val="18"/>
              </w:rPr>
            </w:pPr>
          </w:p>
        </w:tc>
        <w:tc>
          <w:tcPr>
            <w:tcW w:w="0" w:type="auto"/>
            <w:vMerge/>
            <w:shd w:val="clear" w:color="auto" w:fill="auto"/>
            <w:vAlign w:val="center"/>
          </w:tcPr>
          <w:p w:rsidR="00925197" w:rsidRPr="0021463E" w:rsidRDefault="00925197" w:rsidP="00EC7CDB">
            <w:pPr>
              <w:rPr>
                <w:rFonts w:ascii="Arial" w:hAnsi="Arial" w:cs="Arial"/>
                <w:color w:val="000000"/>
                <w:sz w:val="18"/>
                <w:szCs w:val="18"/>
              </w:rPr>
            </w:pPr>
          </w:p>
        </w:tc>
        <w:tc>
          <w:tcPr>
            <w:tcW w:w="0" w:type="auto"/>
            <w:shd w:val="clear" w:color="auto" w:fill="auto"/>
            <w:vAlign w:val="center"/>
          </w:tcPr>
          <w:p w:rsidR="00925197" w:rsidRPr="0021463E" w:rsidRDefault="00925197" w:rsidP="00EC7CDB">
            <w:pPr>
              <w:rPr>
                <w:rFonts w:ascii="Arial" w:hAnsi="Arial" w:cs="Arial"/>
                <w:color w:val="000000"/>
                <w:sz w:val="18"/>
                <w:szCs w:val="18"/>
              </w:rPr>
            </w:pPr>
            <w:r>
              <w:rPr>
                <w:rFonts w:ascii="Arial" w:hAnsi="Arial" w:cs="Arial"/>
                <w:color w:val="000000"/>
                <w:sz w:val="18"/>
                <w:szCs w:val="18"/>
              </w:rPr>
              <w:t>4</w:t>
            </w:r>
          </w:p>
        </w:tc>
        <w:tc>
          <w:tcPr>
            <w:tcW w:w="0" w:type="auto"/>
            <w:shd w:val="clear" w:color="auto" w:fill="auto"/>
            <w:vAlign w:val="center"/>
          </w:tcPr>
          <w:p w:rsidR="00925197" w:rsidRPr="0021463E" w:rsidRDefault="00925197" w:rsidP="00EC7CDB">
            <w:pPr>
              <w:rPr>
                <w:rFonts w:ascii="Arial" w:hAnsi="Arial" w:cs="Arial"/>
                <w:color w:val="000000"/>
                <w:sz w:val="18"/>
                <w:szCs w:val="18"/>
              </w:rPr>
            </w:pPr>
            <w:r>
              <w:rPr>
                <w:rFonts w:ascii="Arial" w:hAnsi="Arial" w:cs="Arial"/>
                <w:color w:val="000000"/>
                <w:sz w:val="18"/>
                <w:szCs w:val="18"/>
              </w:rPr>
              <w:t>Samorząd Województwa Dolnośląskiego</w:t>
            </w:r>
          </w:p>
        </w:tc>
        <w:tc>
          <w:tcPr>
            <w:tcW w:w="0" w:type="auto"/>
            <w:vMerge/>
            <w:shd w:val="clear" w:color="auto" w:fill="auto"/>
            <w:vAlign w:val="center"/>
          </w:tcPr>
          <w:p w:rsidR="00925197" w:rsidRPr="0021463E" w:rsidRDefault="00925197" w:rsidP="00EC7CDB">
            <w:pPr>
              <w:rPr>
                <w:rFonts w:ascii="Arial" w:hAnsi="Arial" w:cs="Arial"/>
                <w:color w:val="000000"/>
                <w:sz w:val="18"/>
                <w:szCs w:val="18"/>
              </w:rPr>
            </w:pPr>
          </w:p>
        </w:tc>
        <w:tc>
          <w:tcPr>
            <w:tcW w:w="0" w:type="auto"/>
            <w:vMerge/>
            <w:shd w:val="clear" w:color="auto" w:fill="auto"/>
            <w:vAlign w:val="center"/>
          </w:tcPr>
          <w:p w:rsidR="00925197" w:rsidRPr="0021463E" w:rsidRDefault="00925197" w:rsidP="00EC7CDB">
            <w:pPr>
              <w:rPr>
                <w:rFonts w:ascii="Arial" w:hAnsi="Arial" w:cs="Arial"/>
                <w:color w:val="000000"/>
                <w:sz w:val="18"/>
                <w:szCs w:val="18"/>
              </w:rPr>
            </w:pPr>
          </w:p>
        </w:tc>
        <w:tc>
          <w:tcPr>
            <w:tcW w:w="0" w:type="auto"/>
            <w:vMerge/>
            <w:vAlign w:val="center"/>
          </w:tcPr>
          <w:p w:rsidR="00925197" w:rsidRPr="0021463E" w:rsidRDefault="00925197" w:rsidP="00EC7CDB">
            <w:pPr>
              <w:rPr>
                <w:rFonts w:ascii="Arial" w:hAnsi="Arial" w:cs="Arial"/>
                <w:color w:val="000000"/>
                <w:sz w:val="18"/>
                <w:szCs w:val="18"/>
              </w:rPr>
            </w:pPr>
          </w:p>
        </w:tc>
        <w:tc>
          <w:tcPr>
            <w:tcW w:w="0" w:type="auto"/>
            <w:vMerge/>
            <w:vAlign w:val="center"/>
          </w:tcPr>
          <w:p w:rsidR="00925197" w:rsidRPr="0021463E" w:rsidRDefault="00925197" w:rsidP="00EC7CDB">
            <w:pPr>
              <w:rPr>
                <w:rFonts w:ascii="Arial" w:hAnsi="Arial" w:cs="Arial"/>
                <w:color w:val="000000"/>
                <w:sz w:val="18"/>
                <w:szCs w:val="18"/>
              </w:rPr>
            </w:pPr>
          </w:p>
        </w:tc>
        <w:tc>
          <w:tcPr>
            <w:tcW w:w="0" w:type="auto"/>
            <w:vMerge/>
            <w:shd w:val="clear" w:color="auto" w:fill="auto"/>
            <w:vAlign w:val="center"/>
          </w:tcPr>
          <w:p w:rsidR="00925197" w:rsidRPr="0021463E" w:rsidRDefault="00925197" w:rsidP="00EC7CDB">
            <w:pPr>
              <w:rPr>
                <w:rFonts w:ascii="Arial" w:hAnsi="Arial" w:cs="Arial"/>
                <w:color w:val="000000"/>
                <w:sz w:val="18"/>
                <w:szCs w:val="18"/>
              </w:rPr>
            </w:pPr>
          </w:p>
        </w:tc>
        <w:tc>
          <w:tcPr>
            <w:tcW w:w="0" w:type="auto"/>
            <w:vMerge/>
            <w:shd w:val="clear" w:color="auto" w:fill="auto"/>
            <w:vAlign w:val="center"/>
          </w:tcPr>
          <w:p w:rsidR="00925197" w:rsidRPr="0021463E" w:rsidRDefault="00925197" w:rsidP="00EC7CDB">
            <w:pPr>
              <w:rPr>
                <w:rFonts w:ascii="Arial" w:hAnsi="Arial" w:cs="Arial"/>
                <w:color w:val="000000"/>
                <w:sz w:val="18"/>
                <w:szCs w:val="18"/>
              </w:rPr>
            </w:pPr>
          </w:p>
        </w:tc>
        <w:tc>
          <w:tcPr>
            <w:tcW w:w="0" w:type="auto"/>
            <w:vMerge/>
            <w:vAlign w:val="center"/>
          </w:tcPr>
          <w:p w:rsidR="00925197" w:rsidRPr="0021463E" w:rsidRDefault="00925197" w:rsidP="00EC7CDB">
            <w:pPr>
              <w:rPr>
                <w:rFonts w:ascii="Arial" w:hAnsi="Arial" w:cs="Arial"/>
                <w:color w:val="000000"/>
                <w:sz w:val="18"/>
                <w:szCs w:val="18"/>
              </w:rPr>
            </w:pPr>
          </w:p>
        </w:tc>
        <w:tc>
          <w:tcPr>
            <w:tcW w:w="0" w:type="auto"/>
            <w:vMerge/>
            <w:vAlign w:val="center"/>
          </w:tcPr>
          <w:p w:rsidR="00925197" w:rsidRPr="0021463E" w:rsidRDefault="00925197" w:rsidP="00EC7CDB">
            <w:pPr>
              <w:rPr>
                <w:rFonts w:ascii="Arial" w:hAnsi="Arial" w:cs="Arial"/>
                <w:color w:val="000000"/>
                <w:sz w:val="18"/>
                <w:szCs w:val="18"/>
              </w:rPr>
            </w:pPr>
          </w:p>
        </w:tc>
      </w:tr>
      <w:tr w:rsidR="00925197" w:rsidTr="00EC7CDB">
        <w:trPr>
          <w:trHeight w:val="412"/>
          <w:jc w:val="center"/>
        </w:trPr>
        <w:tc>
          <w:tcPr>
            <w:tcW w:w="0" w:type="auto"/>
            <w:vMerge/>
            <w:vAlign w:val="center"/>
          </w:tcPr>
          <w:p w:rsidR="00925197" w:rsidRPr="0021463E" w:rsidRDefault="00925197" w:rsidP="00EC7CDB">
            <w:pPr>
              <w:jc w:val="center"/>
              <w:rPr>
                <w:rFonts w:ascii="Arial" w:hAnsi="Arial" w:cs="Arial"/>
                <w:b/>
                <w:bCs/>
                <w:color w:val="000000"/>
                <w:sz w:val="18"/>
                <w:szCs w:val="18"/>
              </w:rPr>
            </w:pPr>
          </w:p>
        </w:tc>
        <w:tc>
          <w:tcPr>
            <w:tcW w:w="0" w:type="auto"/>
            <w:vMerge/>
            <w:vAlign w:val="center"/>
          </w:tcPr>
          <w:p w:rsidR="00925197" w:rsidRPr="0021463E" w:rsidRDefault="00925197" w:rsidP="00EC7CDB">
            <w:pPr>
              <w:jc w:val="center"/>
              <w:rPr>
                <w:rFonts w:ascii="Arial" w:hAnsi="Arial" w:cs="Arial"/>
                <w:b/>
                <w:bCs/>
                <w:color w:val="000000"/>
                <w:sz w:val="18"/>
                <w:szCs w:val="18"/>
              </w:rPr>
            </w:pPr>
          </w:p>
        </w:tc>
        <w:tc>
          <w:tcPr>
            <w:tcW w:w="0" w:type="auto"/>
            <w:vMerge w:val="restart"/>
            <w:shd w:val="clear" w:color="auto" w:fill="auto"/>
            <w:vAlign w:val="center"/>
          </w:tcPr>
          <w:p w:rsidR="00925197" w:rsidRPr="0021463E" w:rsidRDefault="00925197" w:rsidP="00EC7CDB">
            <w:pPr>
              <w:rPr>
                <w:rFonts w:ascii="Arial" w:hAnsi="Arial" w:cs="Arial"/>
                <w:color w:val="000000"/>
                <w:sz w:val="18"/>
                <w:szCs w:val="18"/>
              </w:rPr>
            </w:pPr>
            <w:r w:rsidRPr="0021463E">
              <w:rPr>
                <w:rFonts w:ascii="Arial" w:hAnsi="Arial" w:cs="Arial"/>
                <w:color w:val="000000"/>
                <w:sz w:val="18"/>
                <w:szCs w:val="18"/>
              </w:rPr>
              <w:t>3</w:t>
            </w:r>
          </w:p>
        </w:tc>
        <w:tc>
          <w:tcPr>
            <w:tcW w:w="0" w:type="auto"/>
            <w:vMerge w:val="restart"/>
            <w:shd w:val="clear" w:color="auto" w:fill="auto"/>
            <w:vAlign w:val="center"/>
          </w:tcPr>
          <w:p w:rsidR="00925197" w:rsidRPr="0021463E" w:rsidRDefault="00925197" w:rsidP="00EC7CDB">
            <w:pPr>
              <w:rPr>
                <w:rFonts w:ascii="Arial" w:hAnsi="Arial" w:cs="Arial"/>
                <w:color w:val="000000"/>
                <w:sz w:val="18"/>
                <w:szCs w:val="18"/>
              </w:rPr>
            </w:pPr>
            <w:r>
              <w:rPr>
                <w:rFonts w:ascii="Arial" w:hAnsi="Arial" w:cs="Arial"/>
                <w:color w:val="000000"/>
                <w:sz w:val="18"/>
                <w:szCs w:val="18"/>
              </w:rPr>
              <w:t>K</w:t>
            </w:r>
            <w:r w:rsidRPr="0021463E">
              <w:rPr>
                <w:rFonts w:ascii="Arial" w:hAnsi="Arial" w:cs="Arial"/>
                <w:color w:val="000000"/>
                <w:sz w:val="18"/>
                <w:szCs w:val="18"/>
              </w:rPr>
              <w:t>ształcenie instruktorów i trenerów sportu osób niepełnosprawnych</w:t>
            </w:r>
          </w:p>
        </w:tc>
        <w:tc>
          <w:tcPr>
            <w:tcW w:w="0" w:type="auto"/>
            <w:shd w:val="clear" w:color="auto" w:fill="auto"/>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1</w:t>
            </w:r>
          </w:p>
        </w:tc>
        <w:tc>
          <w:tcPr>
            <w:tcW w:w="0" w:type="auto"/>
            <w:shd w:val="clear" w:color="auto" w:fill="auto"/>
            <w:vAlign w:val="center"/>
          </w:tcPr>
          <w:p w:rsidR="00925197" w:rsidRPr="0021463E" w:rsidRDefault="00925197" w:rsidP="00EC7CDB">
            <w:pPr>
              <w:rPr>
                <w:rFonts w:ascii="Arial" w:hAnsi="Arial" w:cs="Arial"/>
                <w:color w:val="000000"/>
                <w:sz w:val="18"/>
                <w:szCs w:val="18"/>
              </w:rPr>
            </w:pPr>
            <w:r>
              <w:rPr>
                <w:rFonts w:ascii="Arial" w:hAnsi="Arial" w:cs="Arial"/>
                <w:color w:val="000000"/>
                <w:sz w:val="18"/>
                <w:szCs w:val="18"/>
              </w:rPr>
              <w:t>Beneficjenci</w:t>
            </w:r>
          </w:p>
        </w:tc>
        <w:tc>
          <w:tcPr>
            <w:tcW w:w="0" w:type="auto"/>
            <w:vMerge/>
            <w:shd w:val="clear" w:color="auto" w:fill="auto"/>
            <w:vAlign w:val="center"/>
          </w:tcPr>
          <w:p w:rsidR="00925197" w:rsidRPr="0021463E" w:rsidRDefault="00925197" w:rsidP="00EC7CDB">
            <w:pPr>
              <w:rPr>
                <w:rFonts w:ascii="Arial" w:hAnsi="Arial" w:cs="Arial"/>
                <w:color w:val="000000"/>
                <w:sz w:val="18"/>
                <w:szCs w:val="18"/>
              </w:rPr>
            </w:pPr>
          </w:p>
        </w:tc>
        <w:tc>
          <w:tcPr>
            <w:tcW w:w="0" w:type="auto"/>
            <w:vMerge/>
            <w:shd w:val="clear" w:color="auto" w:fill="auto"/>
            <w:vAlign w:val="center"/>
          </w:tcPr>
          <w:p w:rsidR="00925197" w:rsidRPr="0021463E" w:rsidRDefault="00925197" w:rsidP="00EC7CDB">
            <w:pPr>
              <w:rPr>
                <w:rFonts w:ascii="Arial" w:hAnsi="Arial" w:cs="Arial"/>
                <w:color w:val="000000"/>
                <w:sz w:val="18"/>
                <w:szCs w:val="18"/>
              </w:rPr>
            </w:pPr>
          </w:p>
        </w:tc>
        <w:tc>
          <w:tcPr>
            <w:tcW w:w="0" w:type="auto"/>
            <w:vMerge/>
            <w:vAlign w:val="center"/>
          </w:tcPr>
          <w:p w:rsidR="00925197" w:rsidRPr="0021463E" w:rsidRDefault="00925197" w:rsidP="00EC7CDB">
            <w:pPr>
              <w:rPr>
                <w:rFonts w:ascii="Arial" w:hAnsi="Arial" w:cs="Arial"/>
                <w:color w:val="000000"/>
                <w:sz w:val="18"/>
                <w:szCs w:val="18"/>
              </w:rPr>
            </w:pPr>
          </w:p>
        </w:tc>
        <w:tc>
          <w:tcPr>
            <w:tcW w:w="0" w:type="auto"/>
            <w:vMerge/>
            <w:vAlign w:val="center"/>
          </w:tcPr>
          <w:p w:rsidR="00925197" w:rsidRPr="0021463E" w:rsidRDefault="00925197" w:rsidP="00EC7CDB">
            <w:pPr>
              <w:rPr>
                <w:rFonts w:ascii="Arial" w:hAnsi="Arial" w:cs="Arial"/>
                <w:color w:val="000000"/>
                <w:sz w:val="18"/>
                <w:szCs w:val="18"/>
              </w:rPr>
            </w:pPr>
          </w:p>
        </w:tc>
        <w:tc>
          <w:tcPr>
            <w:tcW w:w="0" w:type="auto"/>
            <w:vMerge w:val="restart"/>
            <w:shd w:val="clear" w:color="auto" w:fill="auto"/>
            <w:vAlign w:val="center"/>
          </w:tcPr>
          <w:p w:rsidR="00925197" w:rsidRPr="0021463E" w:rsidRDefault="00925197" w:rsidP="00EC7CDB">
            <w:pPr>
              <w:rPr>
                <w:rFonts w:ascii="Arial" w:hAnsi="Arial" w:cs="Arial"/>
                <w:color w:val="000000"/>
                <w:sz w:val="18"/>
                <w:szCs w:val="18"/>
              </w:rPr>
            </w:pPr>
            <w:r>
              <w:rPr>
                <w:rFonts w:ascii="Arial" w:hAnsi="Arial" w:cs="Arial"/>
                <w:color w:val="000000"/>
                <w:sz w:val="18"/>
                <w:szCs w:val="18"/>
              </w:rPr>
              <w:t>3</w:t>
            </w:r>
          </w:p>
        </w:tc>
        <w:tc>
          <w:tcPr>
            <w:tcW w:w="0" w:type="auto"/>
            <w:vMerge w:val="restart"/>
            <w:shd w:val="clear" w:color="auto" w:fill="auto"/>
            <w:vAlign w:val="center"/>
          </w:tcPr>
          <w:p w:rsidR="00925197" w:rsidRPr="0021463E" w:rsidRDefault="00925197" w:rsidP="00EC7CDB">
            <w:pPr>
              <w:rPr>
                <w:rFonts w:ascii="Arial" w:hAnsi="Arial" w:cs="Arial"/>
                <w:color w:val="000000"/>
                <w:sz w:val="18"/>
                <w:szCs w:val="18"/>
              </w:rPr>
            </w:pPr>
            <w:r>
              <w:rPr>
                <w:rFonts w:ascii="Arial" w:hAnsi="Arial" w:cs="Arial"/>
                <w:color w:val="000000"/>
                <w:sz w:val="18"/>
                <w:szCs w:val="18"/>
              </w:rPr>
              <w:t>W</w:t>
            </w:r>
            <w:r w:rsidRPr="0021463E">
              <w:rPr>
                <w:rFonts w:ascii="Arial" w:hAnsi="Arial" w:cs="Arial"/>
                <w:color w:val="000000"/>
                <w:sz w:val="18"/>
                <w:szCs w:val="18"/>
              </w:rPr>
              <w:t>zrost o 20% zatrudnienia w okresie 2 lat z uprawnieniami</w:t>
            </w:r>
          </w:p>
        </w:tc>
        <w:tc>
          <w:tcPr>
            <w:tcW w:w="0" w:type="auto"/>
            <w:vMerge/>
            <w:vAlign w:val="center"/>
          </w:tcPr>
          <w:p w:rsidR="00925197" w:rsidRPr="0021463E" w:rsidRDefault="00925197" w:rsidP="00EC7CDB">
            <w:pPr>
              <w:rPr>
                <w:rFonts w:ascii="Arial" w:hAnsi="Arial" w:cs="Arial"/>
                <w:color w:val="000000"/>
                <w:sz w:val="18"/>
                <w:szCs w:val="18"/>
              </w:rPr>
            </w:pPr>
          </w:p>
        </w:tc>
        <w:tc>
          <w:tcPr>
            <w:tcW w:w="0" w:type="auto"/>
            <w:vMerge/>
            <w:vAlign w:val="center"/>
          </w:tcPr>
          <w:p w:rsidR="00925197" w:rsidRPr="0021463E" w:rsidRDefault="00925197" w:rsidP="00EC7CDB">
            <w:pPr>
              <w:rPr>
                <w:rFonts w:ascii="Arial" w:hAnsi="Arial" w:cs="Arial"/>
                <w:color w:val="000000"/>
                <w:sz w:val="18"/>
                <w:szCs w:val="18"/>
              </w:rPr>
            </w:pPr>
          </w:p>
        </w:tc>
      </w:tr>
      <w:tr w:rsidR="00925197" w:rsidTr="00EC7CDB">
        <w:trPr>
          <w:trHeight w:val="230"/>
          <w:jc w:val="center"/>
        </w:trPr>
        <w:tc>
          <w:tcPr>
            <w:tcW w:w="0" w:type="auto"/>
            <w:vMerge/>
            <w:vAlign w:val="center"/>
          </w:tcPr>
          <w:p w:rsidR="00925197" w:rsidRPr="0021463E" w:rsidRDefault="00925197" w:rsidP="00EC7CDB">
            <w:pPr>
              <w:jc w:val="center"/>
              <w:rPr>
                <w:rFonts w:ascii="Arial" w:hAnsi="Arial" w:cs="Arial"/>
                <w:b/>
                <w:bCs/>
                <w:color w:val="000000"/>
                <w:sz w:val="18"/>
                <w:szCs w:val="18"/>
              </w:rPr>
            </w:pPr>
          </w:p>
        </w:tc>
        <w:tc>
          <w:tcPr>
            <w:tcW w:w="0" w:type="auto"/>
            <w:vMerge/>
            <w:vAlign w:val="center"/>
          </w:tcPr>
          <w:p w:rsidR="00925197" w:rsidRPr="0021463E" w:rsidRDefault="00925197" w:rsidP="00EC7CDB">
            <w:pPr>
              <w:jc w:val="center"/>
              <w:rPr>
                <w:rFonts w:ascii="Arial" w:hAnsi="Arial" w:cs="Arial"/>
                <w:b/>
                <w:bCs/>
                <w:color w:val="000000"/>
                <w:sz w:val="18"/>
                <w:szCs w:val="18"/>
              </w:rPr>
            </w:pPr>
          </w:p>
        </w:tc>
        <w:tc>
          <w:tcPr>
            <w:tcW w:w="0" w:type="auto"/>
            <w:vMerge/>
            <w:shd w:val="clear" w:color="auto" w:fill="auto"/>
            <w:vAlign w:val="center"/>
          </w:tcPr>
          <w:p w:rsidR="00925197" w:rsidRPr="0021463E" w:rsidRDefault="00925197" w:rsidP="00EC7CDB">
            <w:pPr>
              <w:rPr>
                <w:rFonts w:ascii="Arial" w:hAnsi="Arial" w:cs="Arial"/>
                <w:color w:val="000000"/>
                <w:sz w:val="18"/>
                <w:szCs w:val="18"/>
              </w:rPr>
            </w:pPr>
          </w:p>
        </w:tc>
        <w:tc>
          <w:tcPr>
            <w:tcW w:w="0" w:type="auto"/>
            <w:vMerge/>
            <w:shd w:val="clear" w:color="auto" w:fill="auto"/>
            <w:vAlign w:val="center"/>
          </w:tcPr>
          <w:p w:rsidR="00925197" w:rsidRPr="0021463E" w:rsidRDefault="00925197" w:rsidP="00EC7CDB">
            <w:pPr>
              <w:rPr>
                <w:rFonts w:ascii="Arial" w:hAnsi="Arial" w:cs="Arial"/>
                <w:color w:val="000000"/>
                <w:sz w:val="18"/>
                <w:szCs w:val="18"/>
              </w:rPr>
            </w:pPr>
          </w:p>
        </w:tc>
        <w:tc>
          <w:tcPr>
            <w:tcW w:w="0" w:type="auto"/>
            <w:shd w:val="clear" w:color="auto" w:fill="auto"/>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2</w:t>
            </w:r>
          </w:p>
        </w:tc>
        <w:tc>
          <w:tcPr>
            <w:tcW w:w="0" w:type="auto"/>
            <w:shd w:val="clear" w:color="auto" w:fill="auto"/>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Program Operacyjny Kapitał Ludzki</w:t>
            </w:r>
          </w:p>
        </w:tc>
        <w:tc>
          <w:tcPr>
            <w:tcW w:w="0" w:type="auto"/>
            <w:vMerge w:val="restart"/>
            <w:shd w:val="clear" w:color="auto" w:fill="auto"/>
            <w:vAlign w:val="center"/>
          </w:tcPr>
          <w:p w:rsidR="00925197" w:rsidRPr="0021463E" w:rsidRDefault="00925197" w:rsidP="00EC7CDB">
            <w:pPr>
              <w:rPr>
                <w:rFonts w:ascii="Arial" w:hAnsi="Arial" w:cs="Arial"/>
                <w:color w:val="000000"/>
                <w:sz w:val="18"/>
                <w:szCs w:val="18"/>
              </w:rPr>
            </w:pPr>
            <w:r>
              <w:rPr>
                <w:rFonts w:ascii="Arial" w:hAnsi="Arial" w:cs="Arial"/>
                <w:color w:val="000000"/>
                <w:sz w:val="18"/>
                <w:szCs w:val="18"/>
              </w:rPr>
              <w:t>2</w:t>
            </w:r>
          </w:p>
        </w:tc>
        <w:tc>
          <w:tcPr>
            <w:tcW w:w="0" w:type="auto"/>
            <w:vMerge w:val="restart"/>
            <w:shd w:val="clear" w:color="auto" w:fill="auto"/>
            <w:vAlign w:val="center"/>
          </w:tcPr>
          <w:p w:rsidR="00925197" w:rsidRPr="0021463E" w:rsidRDefault="00E02BF0" w:rsidP="00EC7CDB">
            <w:pPr>
              <w:rPr>
                <w:rFonts w:ascii="Arial" w:hAnsi="Arial" w:cs="Arial"/>
                <w:color w:val="000000"/>
                <w:sz w:val="18"/>
                <w:szCs w:val="18"/>
              </w:rPr>
            </w:pPr>
            <w:r>
              <w:rPr>
                <w:rFonts w:ascii="Arial" w:hAnsi="Arial" w:cs="Arial"/>
                <w:noProof/>
                <w:color w:val="000000"/>
                <w:sz w:val="18"/>
                <w:szCs w:val="18"/>
              </w:rPr>
              <w:pict>
                <v:rect id="_x0000_s1032" style="position:absolute;margin-left:46.65pt;margin-top:118.55pt;width:27pt;height:36pt;z-index:251666432;mso-position-horizontal-relative:text;mso-position-vertical-relative:text" stroked="f" strokeweight="0"/>
              </w:pict>
            </w:r>
            <w:r w:rsidR="00925197" w:rsidRPr="0021463E">
              <w:rPr>
                <w:rFonts w:ascii="Arial" w:hAnsi="Arial" w:cs="Arial"/>
                <w:color w:val="000000"/>
                <w:sz w:val="18"/>
                <w:szCs w:val="18"/>
              </w:rPr>
              <w:t>Regionalne Związki Sportowe</w:t>
            </w:r>
          </w:p>
        </w:tc>
        <w:tc>
          <w:tcPr>
            <w:tcW w:w="0" w:type="auto"/>
            <w:vMerge/>
            <w:vAlign w:val="center"/>
          </w:tcPr>
          <w:p w:rsidR="00925197" w:rsidRPr="0021463E" w:rsidRDefault="00925197" w:rsidP="00EC7CDB">
            <w:pPr>
              <w:rPr>
                <w:rFonts w:ascii="Arial" w:hAnsi="Arial" w:cs="Arial"/>
                <w:color w:val="000000"/>
                <w:sz w:val="18"/>
                <w:szCs w:val="18"/>
              </w:rPr>
            </w:pPr>
          </w:p>
        </w:tc>
        <w:tc>
          <w:tcPr>
            <w:tcW w:w="0" w:type="auto"/>
            <w:vMerge/>
            <w:vAlign w:val="center"/>
          </w:tcPr>
          <w:p w:rsidR="00925197" w:rsidRPr="0021463E" w:rsidRDefault="00925197" w:rsidP="00EC7CDB">
            <w:pPr>
              <w:rPr>
                <w:rFonts w:ascii="Arial" w:hAnsi="Arial" w:cs="Arial"/>
                <w:color w:val="000000"/>
                <w:sz w:val="18"/>
                <w:szCs w:val="18"/>
              </w:rPr>
            </w:pPr>
          </w:p>
        </w:tc>
        <w:tc>
          <w:tcPr>
            <w:tcW w:w="0" w:type="auto"/>
            <w:vMerge/>
            <w:shd w:val="clear" w:color="auto" w:fill="auto"/>
            <w:vAlign w:val="center"/>
          </w:tcPr>
          <w:p w:rsidR="00925197" w:rsidRPr="0021463E" w:rsidRDefault="00925197" w:rsidP="00EC7CDB">
            <w:pPr>
              <w:rPr>
                <w:rFonts w:ascii="Arial" w:hAnsi="Arial" w:cs="Arial"/>
                <w:color w:val="000000"/>
                <w:sz w:val="18"/>
                <w:szCs w:val="18"/>
              </w:rPr>
            </w:pPr>
          </w:p>
        </w:tc>
        <w:tc>
          <w:tcPr>
            <w:tcW w:w="0" w:type="auto"/>
            <w:vMerge/>
            <w:shd w:val="clear" w:color="auto" w:fill="auto"/>
            <w:vAlign w:val="center"/>
          </w:tcPr>
          <w:p w:rsidR="00925197" w:rsidRPr="0021463E" w:rsidRDefault="00925197" w:rsidP="00EC7CDB">
            <w:pPr>
              <w:rPr>
                <w:rFonts w:ascii="Arial" w:hAnsi="Arial" w:cs="Arial"/>
                <w:color w:val="000000"/>
                <w:sz w:val="18"/>
                <w:szCs w:val="18"/>
              </w:rPr>
            </w:pPr>
          </w:p>
        </w:tc>
        <w:tc>
          <w:tcPr>
            <w:tcW w:w="0" w:type="auto"/>
            <w:vMerge/>
            <w:vAlign w:val="center"/>
          </w:tcPr>
          <w:p w:rsidR="00925197" w:rsidRPr="0021463E" w:rsidRDefault="00925197" w:rsidP="00EC7CDB">
            <w:pPr>
              <w:rPr>
                <w:rFonts w:ascii="Arial" w:hAnsi="Arial" w:cs="Arial"/>
                <w:color w:val="000000"/>
                <w:sz w:val="18"/>
                <w:szCs w:val="18"/>
              </w:rPr>
            </w:pPr>
          </w:p>
        </w:tc>
        <w:tc>
          <w:tcPr>
            <w:tcW w:w="0" w:type="auto"/>
            <w:vMerge/>
            <w:vAlign w:val="center"/>
          </w:tcPr>
          <w:p w:rsidR="00925197" w:rsidRPr="0021463E" w:rsidRDefault="00925197" w:rsidP="00EC7CDB">
            <w:pPr>
              <w:rPr>
                <w:rFonts w:ascii="Arial" w:hAnsi="Arial" w:cs="Arial"/>
                <w:color w:val="000000"/>
                <w:sz w:val="18"/>
                <w:szCs w:val="18"/>
              </w:rPr>
            </w:pPr>
          </w:p>
        </w:tc>
      </w:tr>
      <w:tr w:rsidR="00925197" w:rsidTr="00EC7CDB">
        <w:trPr>
          <w:cantSplit/>
          <w:trHeight w:val="243"/>
          <w:jc w:val="center"/>
        </w:trPr>
        <w:tc>
          <w:tcPr>
            <w:tcW w:w="0" w:type="auto"/>
            <w:vMerge/>
            <w:vAlign w:val="center"/>
          </w:tcPr>
          <w:p w:rsidR="00925197" w:rsidRPr="0021463E" w:rsidRDefault="00925197" w:rsidP="00EC7CDB">
            <w:pPr>
              <w:jc w:val="center"/>
              <w:rPr>
                <w:rFonts w:ascii="Arial" w:hAnsi="Arial" w:cs="Arial"/>
                <w:b/>
                <w:bCs/>
                <w:color w:val="000000"/>
                <w:sz w:val="18"/>
                <w:szCs w:val="18"/>
              </w:rPr>
            </w:pPr>
          </w:p>
        </w:tc>
        <w:tc>
          <w:tcPr>
            <w:tcW w:w="0" w:type="auto"/>
            <w:vMerge/>
            <w:vAlign w:val="center"/>
          </w:tcPr>
          <w:p w:rsidR="00925197" w:rsidRPr="0021463E" w:rsidRDefault="00925197" w:rsidP="00EC7CDB">
            <w:pPr>
              <w:jc w:val="center"/>
              <w:rPr>
                <w:rFonts w:ascii="Arial" w:hAnsi="Arial" w:cs="Arial"/>
                <w:b/>
                <w:bCs/>
                <w:color w:val="000000"/>
                <w:sz w:val="18"/>
                <w:szCs w:val="18"/>
              </w:rPr>
            </w:pPr>
          </w:p>
        </w:tc>
        <w:tc>
          <w:tcPr>
            <w:tcW w:w="0" w:type="auto"/>
            <w:vMerge w:val="restart"/>
            <w:shd w:val="clear" w:color="auto" w:fill="auto"/>
            <w:vAlign w:val="center"/>
          </w:tcPr>
          <w:p w:rsidR="00925197" w:rsidRPr="0021463E" w:rsidRDefault="00925197" w:rsidP="00EC7CDB">
            <w:pPr>
              <w:rPr>
                <w:rFonts w:ascii="Arial" w:hAnsi="Arial" w:cs="Arial"/>
                <w:color w:val="000000"/>
                <w:sz w:val="18"/>
                <w:szCs w:val="18"/>
              </w:rPr>
            </w:pPr>
            <w:r w:rsidRPr="0021463E">
              <w:rPr>
                <w:rFonts w:ascii="Arial" w:hAnsi="Arial" w:cs="Arial"/>
                <w:color w:val="000000"/>
                <w:sz w:val="18"/>
                <w:szCs w:val="18"/>
              </w:rPr>
              <w:t>4</w:t>
            </w:r>
          </w:p>
        </w:tc>
        <w:tc>
          <w:tcPr>
            <w:tcW w:w="0" w:type="auto"/>
            <w:vMerge w:val="restart"/>
            <w:shd w:val="clear" w:color="auto" w:fill="auto"/>
            <w:vAlign w:val="center"/>
          </w:tcPr>
          <w:p w:rsidR="00925197" w:rsidRPr="0021463E" w:rsidRDefault="00925197" w:rsidP="00EC7CDB">
            <w:pPr>
              <w:rPr>
                <w:rFonts w:ascii="Arial" w:hAnsi="Arial" w:cs="Arial"/>
                <w:color w:val="000000"/>
                <w:sz w:val="18"/>
                <w:szCs w:val="18"/>
              </w:rPr>
            </w:pPr>
            <w:r>
              <w:rPr>
                <w:rFonts w:ascii="Arial" w:hAnsi="Arial" w:cs="Arial"/>
                <w:color w:val="000000"/>
                <w:sz w:val="18"/>
                <w:szCs w:val="18"/>
              </w:rPr>
              <w:t>D</w:t>
            </w:r>
            <w:r w:rsidRPr="0021463E">
              <w:rPr>
                <w:rFonts w:ascii="Arial" w:hAnsi="Arial" w:cs="Arial"/>
                <w:color w:val="000000"/>
                <w:sz w:val="18"/>
                <w:szCs w:val="18"/>
              </w:rPr>
              <w:t>okształcanie instruktorów i trenerów sportu osób niepełnosprawnych</w:t>
            </w:r>
          </w:p>
        </w:tc>
        <w:tc>
          <w:tcPr>
            <w:tcW w:w="0" w:type="auto"/>
            <w:shd w:val="clear" w:color="auto" w:fill="auto"/>
            <w:vAlign w:val="center"/>
          </w:tcPr>
          <w:p w:rsidR="00925197" w:rsidRPr="0021463E" w:rsidRDefault="00925197" w:rsidP="00EC7CDB">
            <w:pPr>
              <w:rPr>
                <w:rFonts w:ascii="Arial" w:hAnsi="Arial" w:cs="Arial"/>
                <w:color w:val="000000"/>
                <w:sz w:val="18"/>
                <w:szCs w:val="18"/>
              </w:rPr>
            </w:pPr>
            <w:r>
              <w:rPr>
                <w:rFonts w:ascii="Arial" w:hAnsi="Arial" w:cs="Arial"/>
                <w:color w:val="000000"/>
                <w:sz w:val="18"/>
                <w:szCs w:val="18"/>
              </w:rPr>
              <w:t>3</w:t>
            </w:r>
          </w:p>
        </w:tc>
        <w:tc>
          <w:tcPr>
            <w:tcW w:w="0" w:type="auto"/>
            <w:shd w:val="clear" w:color="auto" w:fill="auto"/>
            <w:vAlign w:val="center"/>
          </w:tcPr>
          <w:p w:rsidR="00925197" w:rsidRPr="0021463E" w:rsidRDefault="00925197" w:rsidP="00EC7CDB">
            <w:pPr>
              <w:rPr>
                <w:rFonts w:ascii="Arial" w:hAnsi="Arial" w:cs="Arial"/>
                <w:color w:val="000000"/>
                <w:sz w:val="18"/>
                <w:szCs w:val="18"/>
              </w:rPr>
            </w:pPr>
            <w:r>
              <w:rPr>
                <w:rFonts w:ascii="Arial" w:hAnsi="Arial" w:cs="Arial"/>
                <w:color w:val="000000"/>
                <w:sz w:val="18"/>
                <w:szCs w:val="18"/>
              </w:rPr>
              <w:t>PFRON</w:t>
            </w:r>
          </w:p>
        </w:tc>
        <w:tc>
          <w:tcPr>
            <w:tcW w:w="0" w:type="auto"/>
            <w:vMerge/>
            <w:shd w:val="clear" w:color="auto" w:fill="auto"/>
            <w:vAlign w:val="center"/>
          </w:tcPr>
          <w:p w:rsidR="00925197" w:rsidRPr="0021463E" w:rsidRDefault="00925197" w:rsidP="00EC7CDB">
            <w:pPr>
              <w:rPr>
                <w:rFonts w:ascii="Arial" w:hAnsi="Arial" w:cs="Arial"/>
                <w:color w:val="000000"/>
                <w:sz w:val="18"/>
                <w:szCs w:val="18"/>
              </w:rPr>
            </w:pPr>
          </w:p>
        </w:tc>
        <w:tc>
          <w:tcPr>
            <w:tcW w:w="0" w:type="auto"/>
            <w:vMerge/>
            <w:shd w:val="clear" w:color="auto" w:fill="auto"/>
            <w:vAlign w:val="center"/>
          </w:tcPr>
          <w:p w:rsidR="00925197" w:rsidRPr="0021463E" w:rsidRDefault="00925197" w:rsidP="00EC7CDB">
            <w:pPr>
              <w:rPr>
                <w:rFonts w:ascii="Arial" w:hAnsi="Arial" w:cs="Arial"/>
                <w:color w:val="000000"/>
                <w:sz w:val="18"/>
                <w:szCs w:val="18"/>
              </w:rPr>
            </w:pPr>
          </w:p>
        </w:tc>
        <w:tc>
          <w:tcPr>
            <w:tcW w:w="0" w:type="auto"/>
            <w:vMerge/>
            <w:vAlign w:val="center"/>
          </w:tcPr>
          <w:p w:rsidR="00925197" w:rsidRPr="0021463E" w:rsidRDefault="00925197" w:rsidP="00EC7CDB">
            <w:pPr>
              <w:rPr>
                <w:rFonts w:ascii="Arial" w:hAnsi="Arial" w:cs="Arial"/>
                <w:color w:val="000000"/>
                <w:sz w:val="18"/>
                <w:szCs w:val="18"/>
              </w:rPr>
            </w:pPr>
          </w:p>
        </w:tc>
        <w:tc>
          <w:tcPr>
            <w:tcW w:w="0" w:type="auto"/>
            <w:vMerge/>
            <w:vAlign w:val="center"/>
          </w:tcPr>
          <w:p w:rsidR="00925197" w:rsidRPr="0021463E" w:rsidRDefault="00925197" w:rsidP="00EC7CDB">
            <w:pPr>
              <w:rPr>
                <w:rFonts w:ascii="Arial" w:hAnsi="Arial" w:cs="Arial"/>
                <w:color w:val="000000"/>
                <w:sz w:val="18"/>
                <w:szCs w:val="18"/>
              </w:rPr>
            </w:pPr>
          </w:p>
        </w:tc>
        <w:tc>
          <w:tcPr>
            <w:tcW w:w="0" w:type="auto"/>
            <w:vMerge w:val="restart"/>
            <w:shd w:val="clear" w:color="auto" w:fill="auto"/>
            <w:vAlign w:val="center"/>
          </w:tcPr>
          <w:p w:rsidR="00925197" w:rsidRPr="0021463E" w:rsidRDefault="00925197" w:rsidP="00EC7CDB">
            <w:pPr>
              <w:rPr>
                <w:rFonts w:ascii="Arial" w:hAnsi="Arial" w:cs="Arial"/>
                <w:color w:val="000000"/>
                <w:sz w:val="18"/>
                <w:szCs w:val="18"/>
              </w:rPr>
            </w:pPr>
            <w:r>
              <w:rPr>
                <w:rFonts w:ascii="Arial" w:hAnsi="Arial" w:cs="Arial"/>
                <w:color w:val="000000"/>
                <w:sz w:val="18"/>
                <w:szCs w:val="18"/>
              </w:rPr>
              <w:t>4</w:t>
            </w:r>
          </w:p>
        </w:tc>
        <w:tc>
          <w:tcPr>
            <w:tcW w:w="0" w:type="auto"/>
            <w:vMerge w:val="restart"/>
            <w:shd w:val="clear" w:color="auto" w:fill="auto"/>
            <w:vAlign w:val="center"/>
          </w:tcPr>
          <w:p w:rsidR="00925197" w:rsidRPr="0021463E" w:rsidRDefault="00925197" w:rsidP="00EC7CDB">
            <w:pPr>
              <w:rPr>
                <w:rFonts w:ascii="Arial" w:hAnsi="Arial" w:cs="Arial"/>
                <w:color w:val="000000"/>
                <w:sz w:val="18"/>
                <w:szCs w:val="18"/>
              </w:rPr>
            </w:pPr>
            <w:r>
              <w:rPr>
                <w:rFonts w:ascii="Arial" w:hAnsi="Arial" w:cs="Arial"/>
                <w:color w:val="000000"/>
                <w:sz w:val="18"/>
                <w:szCs w:val="18"/>
              </w:rPr>
              <w:t>O</w:t>
            </w:r>
            <w:r w:rsidRPr="0021463E">
              <w:rPr>
                <w:rFonts w:ascii="Arial" w:hAnsi="Arial" w:cs="Arial"/>
                <w:color w:val="000000"/>
                <w:sz w:val="18"/>
                <w:szCs w:val="18"/>
              </w:rPr>
              <w:t>bjęcie 50% instruktorów i trenerów z uprawnieniami systematycznym dokształcaniem w ciągu 2 lat</w:t>
            </w:r>
          </w:p>
        </w:tc>
        <w:tc>
          <w:tcPr>
            <w:tcW w:w="0" w:type="auto"/>
            <w:vMerge/>
            <w:vAlign w:val="center"/>
          </w:tcPr>
          <w:p w:rsidR="00925197" w:rsidRPr="0021463E" w:rsidRDefault="00925197" w:rsidP="00EC7CDB">
            <w:pPr>
              <w:rPr>
                <w:rFonts w:ascii="Arial" w:hAnsi="Arial" w:cs="Arial"/>
                <w:color w:val="000000"/>
                <w:sz w:val="18"/>
                <w:szCs w:val="18"/>
              </w:rPr>
            </w:pPr>
          </w:p>
        </w:tc>
        <w:tc>
          <w:tcPr>
            <w:tcW w:w="0" w:type="auto"/>
            <w:vMerge/>
            <w:vAlign w:val="center"/>
          </w:tcPr>
          <w:p w:rsidR="00925197" w:rsidRPr="0021463E" w:rsidRDefault="00925197" w:rsidP="00EC7CDB">
            <w:pPr>
              <w:rPr>
                <w:rFonts w:ascii="Arial" w:hAnsi="Arial" w:cs="Arial"/>
                <w:color w:val="000000"/>
                <w:sz w:val="18"/>
                <w:szCs w:val="18"/>
              </w:rPr>
            </w:pPr>
          </w:p>
        </w:tc>
      </w:tr>
      <w:tr w:rsidR="00925197" w:rsidTr="00EC7CDB">
        <w:trPr>
          <w:cantSplit/>
          <w:trHeight w:val="181"/>
          <w:jc w:val="center"/>
        </w:trPr>
        <w:tc>
          <w:tcPr>
            <w:tcW w:w="0" w:type="auto"/>
            <w:vMerge/>
            <w:vAlign w:val="center"/>
          </w:tcPr>
          <w:p w:rsidR="00925197" w:rsidRPr="0021463E" w:rsidRDefault="00925197" w:rsidP="00EC7CDB">
            <w:pPr>
              <w:jc w:val="center"/>
              <w:rPr>
                <w:rFonts w:ascii="Arial" w:hAnsi="Arial" w:cs="Arial"/>
                <w:b/>
                <w:bCs/>
                <w:color w:val="000000"/>
                <w:sz w:val="18"/>
                <w:szCs w:val="18"/>
              </w:rPr>
            </w:pPr>
          </w:p>
        </w:tc>
        <w:tc>
          <w:tcPr>
            <w:tcW w:w="0" w:type="auto"/>
            <w:vMerge/>
            <w:vAlign w:val="center"/>
          </w:tcPr>
          <w:p w:rsidR="00925197" w:rsidRPr="0021463E" w:rsidRDefault="00925197" w:rsidP="00EC7CDB">
            <w:pPr>
              <w:jc w:val="center"/>
              <w:rPr>
                <w:rFonts w:ascii="Arial" w:hAnsi="Arial" w:cs="Arial"/>
                <w:b/>
                <w:bCs/>
                <w:color w:val="000000"/>
                <w:sz w:val="18"/>
                <w:szCs w:val="18"/>
              </w:rPr>
            </w:pPr>
          </w:p>
        </w:tc>
        <w:tc>
          <w:tcPr>
            <w:tcW w:w="0" w:type="auto"/>
            <w:vMerge/>
            <w:shd w:val="clear" w:color="auto" w:fill="auto"/>
            <w:vAlign w:val="center"/>
          </w:tcPr>
          <w:p w:rsidR="00925197" w:rsidRPr="0021463E" w:rsidRDefault="00925197" w:rsidP="00EC7CDB">
            <w:pPr>
              <w:rPr>
                <w:rFonts w:ascii="Arial" w:hAnsi="Arial" w:cs="Arial"/>
                <w:color w:val="000000"/>
                <w:sz w:val="18"/>
                <w:szCs w:val="18"/>
              </w:rPr>
            </w:pPr>
          </w:p>
        </w:tc>
        <w:tc>
          <w:tcPr>
            <w:tcW w:w="0" w:type="auto"/>
            <w:vMerge/>
            <w:shd w:val="clear" w:color="auto" w:fill="auto"/>
            <w:vAlign w:val="center"/>
          </w:tcPr>
          <w:p w:rsidR="00925197" w:rsidRPr="0021463E" w:rsidRDefault="00925197" w:rsidP="00EC7CDB">
            <w:pPr>
              <w:rPr>
                <w:rFonts w:ascii="Arial" w:hAnsi="Arial" w:cs="Arial"/>
                <w:color w:val="000000"/>
                <w:sz w:val="18"/>
                <w:szCs w:val="18"/>
              </w:rPr>
            </w:pPr>
          </w:p>
        </w:tc>
        <w:tc>
          <w:tcPr>
            <w:tcW w:w="0" w:type="auto"/>
            <w:shd w:val="clear" w:color="auto" w:fill="auto"/>
            <w:vAlign w:val="center"/>
          </w:tcPr>
          <w:p w:rsidR="00925197" w:rsidRPr="0021463E" w:rsidRDefault="00925197" w:rsidP="00EC7CDB">
            <w:pPr>
              <w:rPr>
                <w:rFonts w:ascii="Arial" w:hAnsi="Arial" w:cs="Arial"/>
                <w:color w:val="000000"/>
                <w:sz w:val="18"/>
                <w:szCs w:val="18"/>
              </w:rPr>
            </w:pPr>
            <w:r>
              <w:rPr>
                <w:rFonts w:ascii="Arial" w:hAnsi="Arial" w:cs="Arial"/>
                <w:color w:val="000000"/>
                <w:sz w:val="18"/>
                <w:szCs w:val="18"/>
              </w:rPr>
              <w:t>4</w:t>
            </w:r>
          </w:p>
        </w:tc>
        <w:tc>
          <w:tcPr>
            <w:tcW w:w="0" w:type="auto"/>
            <w:shd w:val="clear" w:color="auto" w:fill="auto"/>
            <w:vAlign w:val="center"/>
          </w:tcPr>
          <w:p w:rsidR="00925197" w:rsidRPr="0021463E" w:rsidRDefault="00925197" w:rsidP="00EC7CDB">
            <w:pPr>
              <w:rPr>
                <w:rFonts w:ascii="Arial" w:hAnsi="Arial" w:cs="Arial"/>
                <w:color w:val="000000"/>
                <w:sz w:val="18"/>
                <w:szCs w:val="18"/>
              </w:rPr>
            </w:pPr>
            <w:r>
              <w:rPr>
                <w:rFonts w:ascii="Arial" w:hAnsi="Arial" w:cs="Arial"/>
                <w:color w:val="000000"/>
                <w:sz w:val="18"/>
                <w:szCs w:val="18"/>
              </w:rPr>
              <w:t>Dolnośląska Federacja Sportu</w:t>
            </w:r>
          </w:p>
        </w:tc>
        <w:tc>
          <w:tcPr>
            <w:tcW w:w="0" w:type="auto"/>
            <w:vMerge/>
            <w:shd w:val="clear" w:color="auto" w:fill="auto"/>
            <w:vAlign w:val="center"/>
          </w:tcPr>
          <w:p w:rsidR="00925197" w:rsidRPr="0021463E" w:rsidRDefault="00925197" w:rsidP="00EC7CDB">
            <w:pPr>
              <w:rPr>
                <w:rFonts w:ascii="Arial" w:hAnsi="Arial" w:cs="Arial"/>
                <w:color w:val="000000"/>
                <w:sz w:val="18"/>
                <w:szCs w:val="18"/>
              </w:rPr>
            </w:pPr>
          </w:p>
        </w:tc>
        <w:tc>
          <w:tcPr>
            <w:tcW w:w="0" w:type="auto"/>
            <w:vMerge/>
            <w:shd w:val="clear" w:color="auto" w:fill="auto"/>
            <w:vAlign w:val="center"/>
          </w:tcPr>
          <w:p w:rsidR="00925197" w:rsidRPr="0021463E" w:rsidRDefault="00925197" w:rsidP="00EC7CDB">
            <w:pPr>
              <w:rPr>
                <w:rFonts w:ascii="Arial" w:hAnsi="Arial" w:cs="Arial"/>
                <w:color w:val="000000"/>
                <w:sz w:val="18"/>
                <w:szCs w:val="18"/>
              </w:rPr>
            </w:pPr>
          </w:p>
        </w:tc>
        <w:tc>
          <w:tcPr>
            <w:tcW w:w="0" w:type="auto"/>
            <w:vMerge/>
            <w:vAlign w:val="center"/>
          </w:tcPr>
          <w:p w:rsidR="00925197" w:rsidRPr="0021463E" w:rsidRDefault="00925197" w:rsidP="00EC7CDB">
            <w:pPr>
              <w:rPr>
                <w:rFonts w:ascii="Arial" w:hAnsi="Arial" w:cs="Arial"/>
                <w:color w:val="000000"/>
                <w:sz w:val="18"/>
                <w:szCs w:val="18"/>
              </w:rPr>
            </w:pPr>
          </w:p>
        </w:tc>
        <w:tc>
          <w:tcPr>
            <w:tcW w:w="0" w:type="auto"/>
            <w:vMerge/>
            <w:vAlign w:val="center"/>
          </w:tcPr>
          <w:p w:rsidR="00925197" w:rsidRPr="0021463E" w:rsidRDefault="00925197" w:rsidP="00EC7CDB">
            <w:pPr>
              <w:rPr>
                <w:rFonts w:ascii="Arial" w:hAnsi="Arial" w:cs="Arial"/>
                <w:color w:val="000000"/>
                <w:sz w:val="18"/>
                <w:szCs w:val="18"/>
              </w:rPr>
            </w:pPr>
          </w:p>
        </w:tc>
        <w:tc>
          <w:tcPr>
            <w:tcW w:w="0" w:type="auto"/>
            <w:vMerge/>
            <w:shd w:val="clear" w:color="auto" w:fill="auto"/>
            <w:vAlign w:val="center"/>
          </w:tcPr>
          <w:p w:rsidR="00925197" w:rsidRPr="0021463E" w:rsidRDefault="00925197" w:rsidP="00EC7CDB">
            <w:pPr>
              <w:rPr>
                <w:rFonts w:ascii="Arial" w:hAnsi="Arial" w:cs="Arial"/>
                <w:color w:val="000000"/>
                <w:sz w:val="18"/>
                <w:szCs w:val="18"/>
              </w:rPr>
            </w:pPr>
          </w:p>
        </w:tc>
        <w:tc>
          <w:tcPr>
            <w:tcW w:w="0" w:type="auto"/>
            <w:vMerge/>
            <w:shd w:val="clear" w:color="auto" w:fill="auto"/>
            <w:vAlign w:val="center"/>
          </w:tcPr>
          <w:p w:rsidR="00925197" w:rsidRPr="0021463E" w:rsidRDefault="00925197" w:rsidP="00EC7CDB">
            <w:pPr>
              <w:rPr>
                <w:rFonts w:ascii="Arial" w:hAnsi="Arial" w:cs="Arial"/>
                <w:color w:val="000000"/>
                <w:sz w:val="18"/>
                <w:szCs w:val="18"/>
              </w:rPr>
            </w:pPr>
          </w:p>
        </w:tc>
        <w:tc>
          <w:tcPr>
            <w:tcW w:w="0" w:type="auto"/>
            <w:vMerge/>
            <w:vAlign w:val="center"/>
          </w:tcPr>
          <w:p w:rsidR="00925197" w:rsidRPr="0021463E" w:rsidRDefault="00925197" w:rsidP="00EC7CDB">
            <w:pPr>
              <w:rPr>
                <w:rFonts w:ascii="Arial" w:hAnsi="Arial" w:cs="Arial"/>
                <w:color w:val="000000"/>
                <w:sz w:val="18"/>
                <w:szCs w:val="18"/>
              </w:rPr>
            </w:pPr>
          </w:p>
        </w:tc>
        <w:tc>
          <w:tcPr>
            <w:tcW w:w="0" w:type="auto"/>
            <w:vMerge/>
            <w:vAlign w:val="center"/>
          </w:tcPr>
          <w:p w:rsidR="00925197" w:rsidRPr="0021463E" w:rsidRDefault="00925197" w:rsidP="00EC7CDB">
            <w:pPr>
              <w:rPr>
                <w:rFonts w:ascii="Arial" w:hAnsi="Arial" w:cs="Arial"/>
                <w:color w:val="000000"/>
                <w:sz w:val="18"/>
                <w:szCs w:val="18"/>
              </w:rPr>
            </w:pPr>
          </w:p>
        </w:tc>
      </w:tr>
      <w:tr w:rsidR="00925197" w:rsidTr="00EC7CDB">
        <w:trPr>
          <w:cantSplit/>
          <w:trHeight w:val="411"/>
          <w:jc w:val="center"/>
        </w:trPr>
        <w:tc>
          <w:tcPr>
            <w:tcW w:w="0" w:type="auto"/>
            <w:vMerge/>
            <w:vAlign w:val="center"/>
          </w:tcPr>
          <w:p w:rsidR="00925197" w:rsidRPr="0021463E" w:rsidRDefault="00925197" w:rsidP="00EC7CDB">
            <w:pPr>
              <w:jc w:val="center"/>
              <w:rPr>
                <w:rFonts w:ascii="Arial" w:hAnsi="Arial" w:cs="Arial"/>
                <w:b/>
                <w:bCs/>
                <w:color w:val="000000"/>
                <w:sz w:val="18"/>
                <w:szCs w:val="18"/>
              </w:rPr>
            </w:pPr>
          </w:p>
        </w:tc>
        <w:tc>
          <w:tcPr>
            <w:tcW w:w="0" w:type="auto"/>
            <w:vMerge/>
            <w:vAlign w:val="center"/>
          </w:tcPr>
          <w:p w:rsidR="00925197" w:rsidRPr="0021463E" w:rsidRDefault="00925197" w:rsidP="00EC7CDB">
            <w:pPr>
              <w:jc w:val="center"/>
              <w:rPr>
                <w:rFonts w:ascii="Arial" w:hAnsi="Arial" w:cs="Arial"/>
                <w:b/>
                <w:bCs/>
                <w:color w:val="000000"/>
                <w:sz w:val="18"/>
                <w:szCs w:val="18"/>
              </w:rPr>
            </w:pPr>
          </w:p>
        </w:tc>
        <w:tc>
          <w:tcPr>
            <w:tcW w:w="0" w:type="auto"/>
            <w:vMerge/>
            <w:shd w:val="clear" w:color="auto" w:fill="auto"/>
            <w:vAlign w:val="center"/>
          </w:tcPr>
          <w:p w:rsidR="00925197" w:rsidRPr="0021463E" w:rsidRDefault="00925197" w:rsidP="00EC7CDB">
            <w:pPr>
              <w:rPr>
                <w:rFonts w:ascii="Arial" w:hAnsi="Arial" w:cs="Arial"/>
                <w:color w:val="000000"/>
                <w:sz w:val="18"/>
                <w:szCs w:val="18"/>
              </w:rPr>
            </w:pPr>
          </w:p>
        </w:tc>
        <w:tc>
          <w:tcPr>
            <w:tcW w:w="0" w:type="auto"/>
            <w:vMerge/>
            <w:shd w:val="clear" w:color="auto" w:fill="auto"/>
            <w:vAlign w:val="center"/>
          </w:tcPr>
          <w:p w:rsidR="00925197" w:rsidRPr="0021463E" w:rsidRDefault="00925197" w:rsidP="00EC7CDB">
            <w:pPr>
              <w:rPr>
                <w:rFonts w:ascii="Arial" w:hAnsi="Arial" w:cs="Arial"/>
                <w:color w:val="000000"/>
                <w:sz w:val="18"/>
                <w:szCs w:val="18"/>
              </w:rPr>
            </w:pPr>
          </w:p>
        </w:tc>
        <w:tc>
          <w:tcPr>
            <w:tcW w:w="0" w:type="auto"/>
            <w:shd w:val="clear" w:color="auto" w:fill="auto"/>
            <w:vAlign w:val="center"/>
          </w:tcPr>
          <w:p w:rsidR="00925197" w:rsidRPr="0021463E" w:rsidRDefault="00925197" w:rsidP="00EC7CDB">
            <w:pPr>
              <w:rPr>
                <w:rFonts w:ascii="Arial" w:hAnsi="Arial" w:cs="Arial"/>
                <w:color w:val="000000"/>
                <w:sz w:val="18"/>
                <w:szCs w:val="18"/>
              </w:rPr>
            </w:pPr>
            <w:r>
              <w:rPr>
                <w:rFonts w:ascii="Arial" w:hAnsi="Arial" w:cs="Arial"/>
                <w:color w:val="000000"/>
                <w:sz w:val="18"/>
                <w:szCs w:val="18"/>
              </w:rPr>
              <w:t>5</w:t>
            </w:r>
          </w:p>
        </w:tc>
        <w:tc>
          <w:tcPr>
            <w:tcW w:w="0" w:type="auto"/>
            <w:shd w:val="clear" w:color="auto" w:fill="auto"/>
            <w:vAlign w:val="center"/>
          </w:tcPr>
          <w:p w:rsidR="00925197" w:rsidRPr="0021463E" w:rsidRDefault="00925197" w:rsidP="00EC7CDB">
            <w:pPr>
              <w:rPr>
                <w:rFonts w:ascii="Arial" w:hAnsi="Arial" w:cs="Arial"/>
                <w:color w:val="000000"/>
                <w:sz w:val="18"/>
                <w:szCs w:val="18"/>
              </w:rPr>
            </w:pPr>
            <w:r>
              <w:rPr>
                <w:rFonts w:ascii="Arial" w:hAnsi="Arial" w:cs="Arial"/>
                <w:color w:val="000000"/>
                <w:sz w:val="18"/>
                <w:szCs w:val="18"/>
              </w:rPr>
              <w:t>Samorząd Województwa Dolnośląskiego</w:t>
            </w:r>
          </w:p>
        </w:tc>
        <w:tc>
          <w:tcPr>
            <w:tcW w:w="0" w:type="auto"/>
            <w:vMerge/>
            <w:shd w:val="clear" w:color="auto" w:fill="auto"/>
            <w:vAlign w:val="center"/>
          </w:tcPr>
          <w:p w:rsidR="00925197" w:rsidRPr="0021463E" w:rsidRDefault="00925197" w:rsidP="00EC7CDB">
            <w:pPr>
              <w:rPr>
                <w:rFonts w:ascii="Arial" w:hAnsi="Arial" w:cs="Arial"/>
                <w:color w:val="000000"/>
                <w:sz w:val="18"/>
                <w:szCs w:val="18"/>
              </w:rPr>
            </w:pPr>
          </w:p>
        </w:tc>
        <w:tc>
          <w:tcPr>
            <w:tcW w:w="0" w:type="auto"/>
            <w:vMerge/>
            <w:shd w:val="clear" w:color="auto" w:fill="auto"/>
            <w:vAlign w:val="center"/>
          </w:tcPr>
          <w:p w:rsidR="00925197" w:rsidRPr="0021463E" w:rsidRDefault="00925197" w:rsidP="00EC7CDB">
            <w:pPr>
              <w:rPr>
                <w:rFonts w:ascii="Arial" w:hAnsi="Arial" w:cs="Arial"/>
                <w:color w:val="000000"/>
                <w:sz w:val="18"/>
                <w:szCs w:val="18"/>
              </w:rPr>
            </w:pPr>
          </w:p>
        </w:tc>
        <w:tc>
          <w:tcPr>
            <w:tcW w:w="0" w:type="auto"/>
            <w:vMerge/>
            <w:vAlign w:val="center"/>
          </w:tcPr>
          <w:p w:rsidR="00925197" w:rsidRPr="0021463E" w:rsidRDefault="00925197" w:rsidP="00EC7CDB">
            <w:pPr>
              <w:rPr>
                <w:rFonts w:ascii="Arial" w:hAnsi="Arial" w:cs="Arial"/>
                <w:color w:val="000000"/>
                <w:sz w:val="18"/>
                <w:szCs w:val="18"/>
              </w:rPr>
            </w:pPr>
          </w:p>
        </w:tc>
        <w:tc>
          <w:tcPr>
            <w:tcW w:w="0" w:type="auto"/>
            <w:vMerge/>
            <w:vAlign w:val="center"/>
          </w:tcPr>
          <w:p w:rsidR="00925197" w:rsidRPr="0021463E" w:rsidRDefault="00925197" w:rsidP="00EC7CDB">
            <w:pPr>
              <w:rPr>
                <w:rFonts w:ascii="Arial" w:hAnsi="Arial" w:cs="Arial"/>
                <w:color w:val="000000"/>
                <w:sz w:val="18"/>
                <w:szCs w:val="18"/>
              </w:rPr>
            </w:pPr>
          </w:p>
        </w:tc>
        <w:tc>
          <w:tcPr>
            <w:tcW w:w="0" w:type="auto"/>
            <w:vMerge/>
            <w:shd w:val="clear" w:color="auto" w:fill="auto"/>
            <w:vAlign w:val="center"/>
          </w:tcPr>
          <w:p w:rsidR="00925197" w:rsidRPr="0021463E" w:rsidRDefault="00925197" w:rsidP="00EC7CDB">
            <w:pPr>
              <w:rPr>
                <w:rFonts w:ascii="Arial" w:hAnsi="Arial" w:cs="Arial"/>
                <w:color w:val="000000"/>
                <w:sz w:val="18"/>
                <w:szCs w:val="18"/>
              </w:rPr>
            </w:pPr>
          </w:p>
        </w:tc>
        <w:tc>
          <w:tcPr>
            <w:tcW w:w="0" w:type="auto"/>
            <w:vMerge/>
            <w:shd w:val="clear" w:color="auto" w:fill="auto"/>
            <w:vAlign w:val="center"/>
          </w:tcPr>
          <w:p w:rsidR="00925197" w:rsidRPr="0021463E" w:rsidRDefault="00925197" w:rsidP="00EC7CDB">
            <w:pPr>
              <w:rPr>
                <w:rFonts w:ascii="Arial" w:hAnsi="Arial" w:cs="Arial"/>
                <w:color w:val="000000"/>
                <w:sz w:val="18"/>
                <w:szCs w:val="18"/>
              </w:rPr>
            </w:pPr>
          </w:p>
        </w:tc>
        <w:tc>
          <w:tcPr>
            <w:tcW w:w="0" w:type="auto"/>
            <w:vMerge/>
            <w:vAlign w:val="center"/>
          </w:tcPr>
          <w:p w:rsidR="00925197" w:rsidRPr="0021463E" w:rsidRDefault="00925197" w:rsidP="00EC7CDB">
            <w:pPr>
              <w:rPr>
                <w:rFonts w:ascii="Arial" w:hAnsi="Arial" w:cs="Arial"/>
                <w:color w:val="000000"/>
                <w:sz w:val="18"/>
                <w:szCs w:val="18"/>
              </w:rPr>
            </w:pPr>
          </w:p>
        </w:tc>
        <w:tc>
          <w:tcPr>
            <w:tcW w:w="0" w:type="auto"/>
            <w:vMerge/>
            <w:vAlign w:val="center"/>
          </w:tcPr>
          <w:p w:rsidR="00925197" w:rsidRPr="0021463E" w:rsidRDefault="00925197" w:rsidP="00EC7CDB">
            <w:pPr>
              <w:rPr>
                <w:rFonts w:ascii="Arial" w:hAnsi="Arial" w:cs="Arial"/>
                <w:color w:val="000000"/>
                <w:sz w:val="18"/>
                <w:szCs w:val="18"/>
              </w:rPr>
            </w:pPr>
          </w:p>
        </w:tc>
      </w:tr>
      <w:tr w:rsidR="00925197" w:rsidTr="00EC7CDB">
        <w:trPr>
          <w:trHeight w:val="508"/>
          <w:jc w:val="center"/>
        </w:trPr>
        <w:tc>
          <w:tcPr>
            <w:tcW w:w="0" w:type="auto"/>
            <w:vMerge w:val="restart"/>
            <w:shd w:val="clear" w:color="auto" w:fill="auto"/>
            <w:vAlign w:val="center"/>
          </w:tcPr>
          <w:p w:rsidR="00925197" w:rsidRPr="0021463E" w:rsidRDefault="00925197" w:rsidP="00EC7CDB">
            <w:pPr>
              <w:jc w:val="center"/>
              <w:rPr>
                <w:rFonts w:ascii="Arial" w:hAnsi="Arial" w:cs="Arial"/>
                <w:b/>
                <w:bCs/>
                <w:color w:val="000000"/>
                <w:sz w:val="18"/>
                <w:szCs w:val="18"/>
              </w:rPr>
            </w:pPr>
            <w:r>
              <w:rPr>
                <w:rFonts w:ascii="Arial" w:hAnsi="Arial" w:cs="Arial"/>
                <w:b/>
                <w:bCs/>
                <w:color w:val="000000"/>
                <w:sz w:val="18"/>
                <w:szCs w:val="18"/>
              </w:rPr>
              <w:lastRenderedPageBreak/>
              <w:t>3</w:t>
            </w:r>
          </w:p>
        </w:tc>
        <w:tc>
          <w:tcPr>
            <w:tcW w:w="0" w:type="auto"/>
            <w:vMerge w:val="restart"/>
            <w:shd w:val="clear" w:color="auto" w:fill="auto"/>
            <w:vAlign w:val="center"/>
          </w:tcPr>
          <w:p w:rsidR="00925197" w:rsidRPr="0021463E" w:rsidRDefault="00925197" w:rsidP="00EC7CDB">
            <w:pPr>
              <w:jc w:val="center"/>
              <w:rPr>
                <w:rFonts w:ascii="Arial" w:hAnsi="Arial" w:cs="Arial"/>
                <w:b/>
                <w:bCs/>
                <w:color w:val="000000"/>
                <w:sz w:val="18"/>
                <w:szCs w:val="18"/>
              </w:rPr>
            </w:pPr>
            <w:r w:rsidRPr="0021463E">
              <w:rPr>
                <w:rFonts w:ascii="Arial" w:hAnsi="Arial" w:cs="Arial"/>
                <w:b/>
                <w:bCs/>
                <w:color w:val="000000"/>
                <w:sz w:val="18"/>
                <w:szCs w:val="18"/>
              </w:rPr>
              <w:t>Rozwój coachingu uzdolnień sportowych</w:t>
            </w:r>
          </w:p>
        </w:tc>
        <w:tc>
          <w:tcPr>
            <w:tcW w:w="0" w:type="auto"/>
            <w:vMerge w:val="restart"/>
            <w:shd w:val="clear" w:color="auto" w:fill="auto"/>
            <w:vAlign w:val="center"/>
          </w:tcPr>
          <w:p w:rsidR="00925197" w:rsidRPr="0021463E" w:rsidRDefault="00925197" w:rsidP="00EC7CDB">
            <w:pPr>
              <w:rPr>
                <w:rFonts w:ascii="Arial" w:hAnsi="Arial" w:cs="Arial"/>
                <w:color w:val="000000"/>
                <w:sz w:val="18"/>
                <w:szCs w:val="18"/>
              </w:rPr>
            </w:pPr>
            <w:r w:rsidRPr="0021463E">
              <w:rPr>
                <w:rFonts w:ascii="Arial" w:hAnsi="Arial" w:cs="Arial"/>
                <w:color w:val="000000"/>
                <w:sz w:val="18"/>
                <w:szCs w:val="18"/>
              </w:rPr>
              <w:t>1</w:t>
            </w:r>
          </w:p>
        </w:tc>
        <w:tc>
          <w:tcPr>
            <w:tcW w:w="0" w:type="auto"/>
            <w:vMerge w:val="restart"/>
            <w:shd w:val="clear" w:color="auto" w:fill="auto"/>
            <w:vAlign w:val="center"/>
          </w:tcPr>
          <w:p w:rsidR="00925197" w:rsidRPr="0021463E" w:rsidRDefault="00925197" w:rsidP="00EC7CDB">
            <w:pPr>
              <w:rPr>
                <w:rFonts w:ascii="Arial" w:hAnsi="Arial" w:cs="Arial"/>
                <w:color w:val="000000"/>
                <w:sz w:val="18"/>
                <w:szCs w:val="18"/>
              </w:rPr>
            </w:pPr>
            <w:r>
              <w:rPr>
                <w:rFonts w:ascii="Arial" w:hAnsi="Arial" w:cs="Arial"/>
                <w:color w:val="000000"/>
                <w:sz w:val="18"/>
                <w:szCs w:val="18"/>
              </w:rPr>
              <w:t>K</w:t>
            </w:r>
            <w:r w:rsidRPr="0021463E">
              <w:rPr>
                <w:rFonts w:ascii="Arial" w:hAnsi="Arial" w:cs="Arial"/>
                <w:color w:val="000000"/>
                <w:sz w:val="18"/>
                <w:szCs w:val="18"/>
              </w:rPr>
              <w:t>ształcenie coachów uzdolnionego sportowca</w:t>
            </w:r>
          </w:p>
        </w:tc>
        <w:tc>
          <w:tcPr>
            <w:tcW w:w="0" w:type="auto"/>
            <w:shd w:val="clear" w:color="auto" w:fill="auto"/>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1</w:t>
            </w:r>
          </w:p>
        </w:tc>
        <w:tc>
          <w:tcPr>
            <w:tcW w:w="0" w:type="auto"/>
            <w:shd w:val="clear" w:color="auto" w:fill="auto"/>
            <w:vAlign w:val="center"/>
          </w:tcPr>
          <w:p w:rsidR="00925197" w:rsidRPr="0021463E" w:rsidRDefault="00925197" w:rsidP="00EC7CDB">
            <w:pPr>
              <w:rPr>
                <w:rFonts w:ascii="Arial" w:hAnsi="Arial" w:cs="Arial"/>
                <w:color w:val="000000"/>
                <w:sz w:val="18"/>
                <w:szCs w:val="18"/>
              </w:rPr>
            </w:pPr>
            <w:r>
              <w:rPr>
                <w:rFonts w:ascii="Arial" w:hAnsi="Arial" w:cs="Arial"/>
                <w:color w:val="000000"/>
                <w:sz w:val="18"/>
                <w:szCs w:val="18"/>
              </w:rPr>
              <w:t>Beneficjenci</w:t>
            </w:r>
          </w:p>
        </w:tc>
        <w:tc>
          <w:tcPr>
            <w:tcW w:w="0" w:type="auto"/>
            <w:shd w:val="clear" w:color="auto" w:fill="auto"/>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1</w:t>
            </w:r>
          </w:p>
        </w:tc>
        <w:tc>
          <w:tcPr>
            <w:tcW w:w="0" w:type="auto"/>
            <w:shd w:val="clear" w:color="auto" w:fill="auto"/>
            <w:vAlign w:val="center"/>
          </w:tcPr>
          <w:p w:rsidR="00925197" w:rsidRPr="0021463E" w:rsidRDefault="00925197" w:rsidP="00EC7CDB">
            <w:pPr>
              <w:rPr>
                <w:rFonts w:ascii="Arial" w:hAnsi="Arial" w:cs="Arial"/>
                <w:color w:val="000000"/>
                <w:sz w:val="18"/>
                <w:szCs w:val="18"/>
              </w:rPr>
            </w:pPr>
            <w:r w:rsidRPr="0021463E">
              <w:rPr>
                <w:rFonts w:ascii="Arial" w:hAnsi="Arial" w:cs="Arial"/>
                <w:color w:val="000000"/>
                <w:sz w:val="18"/>
                <w:szCs w:val="18"/>
              </w:rPr>
              <w:t xml:space="preserve">Regionalne Związki </w:t>
            </w:r>
            <w:r w:rsidRPr="00063869">
              <w:rPr>
                <w:rFonts w:ascii="Arial" w:hAnsi="Arial" w:cs="Arial"/>
                <w:color w:val="000000"/>
                <w:sz w:val="18"/>
                <w:szCs w:val="18"/>
              </w:rPr>
              <w:t>Sportowe</w:t>
            </w:r>
          </w:p>
        </w:tc>
        <w:tc>
          <w:tcPr>
            <w:tcW w:w="0" w:type="auto"/>
            <w:vMerge w:val="restart"/>
            <w:shd w:val="clear" w:color="auto" w:fill="auto"/>
            <w:vAlign w:val="center"/>
          </w:tcPr>
          <w:p w:rsidR="00925197" w:rsidRPr="0021463E" w:rsidRDefault="00925197" w:rsidP="00EC7CDB">
            <w:pPr>
              <w:rPr>
                <w:rFonts w:ascii="Arial" w:hAnsi="Arial" w:cs="Arial"/>
                <w:color w:val="000000"/>
                <w:sz w:val="18"/>
                <w:szCs w:val="18"/>
              </w:rPr>
            </w:pPr>
            <w:r>
              <w:rPr>
                <w:rFonts w:ascii="Arial" w:hAnsi="Arial" w:cs="Arial"/>
                <w:color w:val="000000"/>
                <w:sz w:val="18"/>
                <w:szCs w:val="18"/>
              </w:rPr>
              <w:t>1</w:t>
            </w:r>
          </w:p>
        </w:tc>
        <w:tc>
          <w:tcPr>
            <w:tcW w:w="0" w:type="auto"/>
            <w:vMerge w:val="restart"/>
            <w:shd w:val="clear" w:color="auto" w:fill="auto"/>
            <w:vAlign w:val="center"/>
          </w:tcPr>
          <w:p w:rsidR="00925197" w:rsidRPr="0021463E" w:rsidRDefault="00925197" w:rsidP="00EC7CDB">
            <w:pPr>
              <w:rPr>
                <w:rFonts w:ascii="Arial" w:hAnsi="Arial" w:cs="Arial"/>
                <w:color w:val="000000"/>
                <w:sz w:val="18"/>
                <w:szCs w:val="18"/>
              </w:rPr>
            </w:pPr>
            <w:r w:rsidRPr="0021463E">
              <w:rPr>
                <w:rFonts w:ascii="Arial" w:hAnsi="Arial" w:cs="Arial"/>
                <w:color w:val="000000"/>
                <w:sz w:val="18"/>
                <w:szCs w:val="18"/>
              </w:rPr>
              <w:t>Wzrost zatrudnienia w klubach i związkach sportowych</w:t>
            </w:r>
          </w:p>
        </w:tc>
        <w:tc>
          <w:tcPr>
            <w:tcW w:w="0" w:type="auto"/>
            <w:vMerge w:val="restart"/>
            <w:shd w:val="clear" w:color="auto" w:fill="auto"/>
            <w:vAlign w:val="center"/>
          </w:tcPr>
          <w:p w:rsidR="00925197" w:rsidRPr="0021463E" w:rsidRDefault="00925197" w:rsidP="00EC7CDB">
            <w:pPr>
              <w:rPr>
                <w:rFonts w:ascii="Arial" w:hAnsi="Arial" w:cs="Arial"/>
                <w:color w:val="000000"/>
                <w:sz w:val="18"/>
                <w:szCs w:val="18"/>
              </w:rPr>
            </w:pPr>
            <w:r>
              <w:rPr>
                <w:rFonts w:ascii="Arial" w:hAnsi="Arial" w:cs="Arial"/>
                <w:color w:val="000000"/>
                <w:sz w:val="18"/>
                <w:szCs w:val="18"/>
              </w:rPr>
              <w:t>1</w:t>
            </w:r>
          </w:p>
        </w:tc>
        <w:tc>
          <w:tcPr>
            <w:tcW w:w="0" w:type="auto"/>
            <w:vMerge w:val="restart"/>
            <w:shd w:val="clear" w:color="auto" w:fill="auto"/>
            <w:vAlign w:val="center"/>
          </w:tcPr>
          <w:p w:rsidR="00925197" w:rsidRPr="0021463E" w:rsidRDefault="00925197" w:rsidP="00EC7CDB">
            <w:pPr>
              <w:rPr>
                <w:rFonts w:ascii="Arial" w:hAnsi="Arial" w:cs="Arial"/>
                <w:color w:val="000000"/>
                <w:sz w:val="18"/>
                <w:szCs w:val="18"/>
              </w:rPr>
            </w:pPr>
            <w:r>
              <w:rPr>
                <w:rFonts w:ascii="Arial" w:hAnsi="Arial" w:cs="Arial"/>
                <w:color w:val="000000"/>
                <w:sz w:val="18"/>
                <w:szCs w:val="18"/>
              </w:rPr>
              <w:t>W</w:t>
            </w:r>
            <w:r w:rsidRPr="0021463E">
              <w:rPr>
                <w:rFonts w:ascii="Arial" w:hAnsi="Arial" w:cs="Arial"/>
                <w:color w:val="000000"/>
                <w:sz w:val="18"/>
                <w:szCs w:val="18"/>
              </w:rPr>
              <w:t xml:space="preserve"> okresie 4 lat 50% objętych dokształceniem znajdzie zatrudnienie w klubach sportowych</w:t>
            </w:r>
          </w:p>
        </w:tc>
        <w:tc>
          <w:tcPr>
            <w:tcW w:w="0" w:type="auto"/>
            <w:vMerge w:val="restart"/>
            <w:shd w:val="clear" w:color="auto" w:fill="auto"/>
            <w:vAlign w:val="center"/>
          </w:tcPr>
          <w:p w:rsidR="00925197" w:rsidRPr="0021463E" w:rsidRDefault="00925197" w:rsidP="00EC7CDB">
            <w:pPr>
              <w:rPr>
                <w:rFonts w:ascii="Arial" w:hAnsi="Arial" w:cs="Arial"/>
                <w:color w:val="000000"/>
                <w:sz w:val="18"/>
                <w:szCs w:val="18"/>
              </w:rPr>
            </w:pPr>
            <w:r>
              <w:rPr>
                <w:rFonts w:ascii="Arial" w:hAnsi="Arial" w:cs="Arial"/>
                <w:color w:val="000000"/>
                <w:sz w:val="18"/>
                <w:szCs w:val="18"/>
              </w:rPr>
              <w:t>1</w:t>
            </w:r>
          </w:p>
        </w:tc>
        <w:tc>
          <w:tcPr>
            <w:tcW w:w="0" w:type="auto"/>
            <w:vMerge w:val="restart"/>
            <w:shd w:val="clear" w:color="auto" w:fill="auto"/>
            <w:vAlign w:val="center"/>
          </w:tcPr>
          <w:p w:rsidR="00925197" w:rsidRPr="0021463E" w:rsidRDefault="00925197" w:rsidP="00EC7CDB">
            <w:pPr>
              <w:rPr>
                <w:rFonts w:ascii="Arial" w:hAnsi="Arial" w:cs="Arial"/>
                <w:color w:val="000000"/>
                <w:sz w:val="18"/>
                <w:szCs w:val="18"/>
              </w:rPr>
            </w:pPr>
            <w:r w:rsidRPr="0021463E">
              <w:rPr>
                <w:rFonts w:ascii="Arial" w:hAnsi="Arial" w:cs="Arial"/>
                <w:color w:val="000000"/>
                <w:sz w:val="18"/>
                <w:szCs w:val="18"/>
              </w:rPr>
              <w:t>Regionalne Związki Sportowe</w:t>
            </w:r>
          </w:p>
        </w:tc>
      </w:tr>
      <w:tr w:rsidR="00925197" w:rsidTr="00EC7CDB">
        <w:trPr>
          <w:trHeight w:val="101"/>
          <w:jc w:val="center"/>
        </w:trPr>
        <w:tc>
          <w:tcPr>
            <w:tcW w:w="0" w:type="auto"/>
            <w:vMerge/>
            <w:shd w:val="clear" w:color="auto" w:fill="auto"/>
            <w:vAlign w:val="center"/>
          </w:tcPr>
          <w:p w:rsidR="00925197" w:rsidRDefault="00925197" w:rsidP="00EC7CDB">
            <w:pPr>
              <w:jc w:val="center"/>
              <w:rPr>
                <w:rFonts w:ascii="Arial" w:hAnsi="Arial" w:cs="Arial"/>
                <w:b/>
                <w:bCs/>
                <w:color w:val="000000"/>
                <w:sz w:val="18"/>
                <w:szCs w:val="18"/>
              </w:rPr>
            </w:pPr>
          </w:p>
        </w:tc>
        <w:tc>
          <w:tcPr>
            <w:tcW w:w="0" w:type="auto"/>
            <w:vMerge/>
            <w:shd w:val="clear" w:color="auto" w:fill="auto"/>
            <w:vAlign w:val="center"/>
          </w:tcPr>
          <w:p w:rsidR="00925197" w:rsidRPr="0021463E" w:rsidRDefault="00925197" w:rsidP="00EC7CDB">
            <w:pPr>
              <w:jc w:val="center"/>
              <w:rPr>
                <w:rFonts w:ascii="Arial" w:hAnsi="Arial" w:cs="Arial"/>
                <w:b/>
                <w:bCs/>
                <w:color w:val="000000"/>
                <w:sz w:val="18"/>
                <w:szCs w:val="18"/>
              </w:rPr>
            </w:pPr>
          </w:p>
        </w:tc>
        <w:tc>
          <w:tcPr>
            <w:tcW w:w="0" w:type="auto"/>
            <w:vMerge/>
            <w:shd w:val="clear" w:color="auto" w:fill="auto"/>
            <w:vAlign w:val="center"/>
          </w:tcPr>
          <w:p w:rsidR="00925197" w:rsidRPr="0021463E" w:rsidRDefault="00925197" w:rsidP="00EC7CDB">
            <w:pPr>
              <w:rPr>
                <w:rFonts w:ascii="Arial" w:hAnsi="Arial" w:cs="Arial"/>
                <w:color w:val="000000"/>
                <w:sz w:val="18"/>
                <w:szCs w:val="18"/>
              </w:rPr>
            </w:pPr>
          </w:p>
        </w:tc>
        <w:tc>
          <w:tcPr>
            <w:tcW w:w="0" w:type="auto"/>
            <w:vMerge/>
            <w:shd w:val="clear" w:color="auto" w:fill="auto"/>
            <w:vAlign w:val="center"/>
          </w:tcPr>
          <w:p w:rsidR="00925197" w:rsidRPr="0021463E" w:rsidRDefault="00925197" w:rsidP="00EC7CDB">
            <w:pPr>
              <w:rPr>
                <w:rFonts w:ascii="Arial" w:hAnsi="Arial" w:cs="Arial"/>
                <w:color w:val="000000"/>
                <w:sz w:val="18"/>
                <w:szCs w:val="18"/>
              </w:rPr>
            </w:pPr>
          </w:p>
        </w:tc>
        <w:tc>
          <w:tcPr>
            <w:tcW w:w="0" w:type="auto"/>
            <w:shd w:val="clear" w:color="auto" w:fill="auto"/>
            <w:vAlign w:val="center"/>
          </w:tcPr>
          <w:p w:rsidR="00925197" w:rsidRPr="0021463E" w:rsidRDefault="00925197" w:rsidP="00EC7CDB">
            <w:pPr>
              <w:rPr>
                <w:rFonts w:ascii="Arial" w:hAnsi="Arial" w:cs="Arial"/>
                <w:color w:val="000000"/>
                <w:sz w:val="18"/>
                <w:szCs w:val="18"/>
              </w:rPr>
            </w:pPr>
            <w:r>
              <w:rPr>
                <w:rFonts w:ascii="Arial" w:hAnsi="Arial" w:cs="Arial"/>
                <w:color w:val="000000"/>
                <w:sz w:val="18"/>
                <w:szCs w:val="18"/>
              </w:rPr>
              <w:t>2</w:t>
            </w:r>
          </w:p>
        </w:tc>
        <w:tc>
          <w:tcPr>
            <w:tcW w:w="0" w:type="auto"/>
            <w:shd w:val="clear" w:color="auto" w:fill="auto"/>
            <w:vAlign w:val="center"/>
          </w:tcPr>
          <w:p w:rsidR="00925197" w:rsidRPr="0021463E" w:rsidRDefault="00925197" w:rsidP="00EC7CDB">
            <w:pPr>
              <w:rPr>
                <w:rFonts w:ascii="Arial" w:hAnsi="Arial" w:cs="Arial"/>
                <w:color w:val="000000"/>
                <w:sz w:val="18"/>
                <w:szCs w:val="18"/>
              </w:rPr>
            </w:pPr>
            <w:r>
              <w:rPr>
                <w:rFonts w:ascii="Arial" w:hAnsi="Arial" w:cs="Arial"/>
                <w:color w:val="000000"/>
                <w:sz w:val="18"/>
                <w:szCs w:val="18"/>
              </w:rPr>
              <w:t>Program Operacyjny Kapitał Ludzki</w:t>
            </w:r>
          </w:p>
        </w:tc>
        <w:tc>
          <w:tcPr>
            <w:tcW w:w="0" w:type="auto"/>
            <w:shd w:val="clear" w:color="auto" w:fill="auto"/>
            <w:vAlign w:val="center"/>
          </w:tcPr>
          <w:p w:rsidR="00925197" w:rsidRPr="0021463E" w:rsidRDefault="00925197" w:rsidP="00EC7CDB">
            <w:pPr>
              <w:rPr>
                <w:rFonts w:ascii="Arial" w:hAnsi="Arial" w:cs="Arial"/>
                <w:color w:val="000000"/>
                <w:sz w:val="18"/>
                <w:szCs w:val="18"/>
              </w:rPr>
            </w:pPr>
            <w:r>
              <w:rPr>
                <w:rFonts w:ascii="Arial" w:hAnsi="Arial" w:cs="Arial"/>
                <w:color w:val="000000"/>
                <w:sz w:val="18"/>
                <w:szCs w:val="18"/>
              </w:rPr>
              <w:t>2</w:t>
            </w:r>
          </w:p>
        </w:tc>
        <w:tc>
          <w:tcPr>
            <w:tcW w:w="0" w:type="auto"/>
            <w:shd w:val="clear" w:color="auto" w:fill="auto"/>
            <w:vAlign w:val="center"/>
          </w:tcPr>
          <w:p w:rsidR="00925197" w:rsidRPr="0021463E" w:rsidRDefault="00925197" w:rsidP="00EC7CDB">
            <w:pPr>
              <w:rPr>
                <w:rFonts w:ascii="Arial" w:hAnsi="Arial" w:cs="Arial"/>
                <w:color w:val="000000"/>
                <w:sz w:val="18"/>
                <w:szCs w:val="18"/>
              </w:rPr>
            </w:pPr>
            <w:r w:rsidRPr="00063869">
              <w:rPr>
                <w:rFonts w:ascii="Arial" w:hAnsi="Arial" w:cs="Arial"/>
                <w:color w:val="000000"/>
                <w:sz w:val="18"/>
                <w:szCs w:val="18"/>
              </w:rPr>
              <w:t xml:space="preserve">wyspecjalizowane podmioty </w:t>
            </w:r>
            <w:r>
              <w:rPr>
                <w:rFonts w:ascii="Arial" w:hAnsi="Arial" w:cs="Arial"/>
                <w:color w:val="000000"/>
                <w:sz w:val="18"/>
                <w:szCs w:val="18"/>
              </w:rPr>
              <w:t>posiadające stosowne uprawnienia</w:t>
            </w:r>
          </w:p>
        </w:tc>
        <w:tc>
          <w:tcPr>
            <w:tcW w:w="0" w:type="auto"/>
            <w:vMerge/>
            <w:shd w:val="clear" w:color="auto" w:fill="auto"/>
            <w:vAlign w:val="center"/>
          </w:tcPr>
          <w:p w:rsidR="00925197" w:rsidRPr="0021463E" w:rsidRDefault="00925197" w:rsidP="00EC7CDB">
            <w:pPr>
              <w:rPr>
                <w:rFonts w:ascii="Arial" w:hAnsi="Arial" w:cs="Arial"/>
                <w:color w:val="000000"/>
                <w:sz w:val="18"/>
                <w:szCs w:val="18"/>
              </w:rPr>
            </w:pPr>
          </w:p>
        </w:tc>
        <w:tc>
          <w:tcPr>
            <w:tcW w:w="0" w:type="auto"/>
            <w:vMerge/>
            <w:shd w:val="clear" w:color="auto" w:fill="auto"/>
            <w:vAlign w:val="center"/>
          </w:tcPr>
          <w:p w:rsidR="00925197" w:rsidRPr="0021463E" w:rsidRDefault="00925197" w:rsidP="00EC7CDB">
            <w:pPr>
              <w:rPr>
                <w:rFonts w:ascii="Arial" w:hAnsi="Arial" w:cs="Arial"/>
                <w:color w:val="000000"/>
                <w:sz w:val="18"/>
                <w:szCs w:val="18"/>
              </w:rPr>
            </w:pPr>
          </w:p>
        </w:tc>
        <w:tc>
          <w:tcPr>
            <w:tcW w:w="0" w:type="auto"/>
            <w:vMerge/>
            <w:shd w:val="clear" w:color="auto" w:fill="auto"/>
            <w:vAlign w:val="center"/>
          </w:tcPr>
          <w:p w:rsidR="00925197" w:rsidRPr="0021463E" w:rsidRDefault="00925197" w:rsidP="00EC7CDB">
            <w:pPr>
              <w:rPr>
                <w:rFonts w:ascii="Arial" w:hAnsi="Arial" w:cs="Arial"/>
                <w:color w:val="000000"/>
                <w:sz w:val="18"/>
                <w:szCs w:val="18"/>
              </w:rPr>
            </w:pPr>
          </w:p>
        </w:tc>
        <w:tc>
          <w:tcPr>
            <w:tcW w:w="0" w:type="auto"/>
            <w:vMerge/>
            <w:shd w:val="clear" w:color="auto" w:fill="auto"/>
            <w:vAlign w:val="center"/>
          </w:tcPr>
          <w:p w:rsidR="00925197" w:rsidRPr="0021463E" w:rsidRDefault="00925197" w:rsidP="00EC7CDB">
            <w:pPr>
              <w:rPr>
                <w:rFonts w:ascii="Arial" w:hAnsi="Arial" w:cs="Arial"/>
                <w:color w:val="000000"/>
                <w:sz w:val="18"/>
                <w:szCs w:val="18"/>
              </w:rPr>
            </w:pPr>
          </w:p>
        </w:tc>
        <w:tc>
          <w:tcPr>
            <w:tcW w:w="0" w:type="auto"/>
            <w:vMerge/>
            <w:shd w:val="clear" w:color="auto" w:fill="auto"/>
            <w:vAlign w:val="center"/>
          </w:tcPr>
          <w:p w:rsidR="00925197" w:rsidRPr="0021463E" w:rsidRDefault="00925197" w:rsidP="00EC7CDB">
            <w:pPr>
              <w:rPr>
                <w:rFonts w:ascii="Arial" w:hAnsi="Arial" w:cs="Arial"/>
                <w:color w:val="000000"/>
                <w:sz w:val="18"/>
                <w:szCs w:val="18"/>
              </w:rPr>
            </w:pPr>
          </w:p>
        </w:tc>
        <w:tc>
          <w:tcPr>
            <w:tcW w:w="0" w:type="auto"/>
            <w:vMerge/>
            <w:shd w:val="clear" w:color="auto" w:fill="auto"/>
            <w:vAlign w:val="center"/>
          </w:tcPr>
          <w:p w:rsidR="00925197" w:rsidRPr="0021463E" w:rsidRDefault="00925197" w:rsidP="00EC7CDB">
            <w:pPr>
              <w:rPr>
                <w:rFonts w:ascii="Arial" w:hAnsi="Arial" w:cs="Arial"/>
                <w:color w:val="000000"/>
                <w:sz w:val="18"/>
                <w:szCs w:val="18"/>
              </w:rPr>
            </w:pPr>
          </w:p>
        </w:tc>
      </w:tr>
      <w:tr w:rsidR="00925197" w:rsidTr="00EC7CDB">
        <w:trPr>
          <w:cantSplit/>
          <w:trHeight w:val="763"/>
          <w:jc w:val="center"/>
        </w:trPr>
        <w:tc>
          <w:tcPr>
            <w:tcW w:w="0" w:type="auto"/>
            <w:vMerge/>
            <w:shd w:val="clear" w:color="auto" w:fill="auto"/>
            <w:vAlign w:val="center"/>
          </w:tcPr>
          <w:p w:rsidR="00925197" w:rsidRPr="0021463E" w:rsidRDefault="00925197" w:rsidP="00EC7CDB">
            <w:pPr>
              <w:jc w:val="center"/>
              <w:rPr>
                <w:rFonts w:ascii="Arial" w:hAnsi="Arial" w:cs="Arial"/>
                <w:b/>
                <w:bCs/>
                <w:color w:val="000000"/>
                <w:sz w:val="18"/>
                <w:szCs w:val="18"/>
              </w:rPr>
            </w:pPr>
          </w:p>
        </w:tc>
        <w:tc>
          <w:tcPr>
            <w:tcW w:w="0" w:type="auto"/>
            <w:vMerge/>
            <w:vAlign w:val="center"/>
          </w:tcPr>
          <w:p w:rsidR="00925197" w:rsidRPr="0021463E" w:rsidRDefault="00925197" w:rsidP="00EC7CDB">
            <w:pPr>
              <w:jc w:val="center"/>
              <w:rPr>
                <w:rFonts w:ascii="Arial" w:hAnsi="Arial" w:cs="Arial"/>
                <w:b/>
                <w:bCs/>
                <w:color w:val="000000"/>
                <w:sz w:val="18"/>
                <w:szCs w:val="18"/>
              </w:rPr>
            </w:pPr>
          </w:p>
        </w:tc>
        <w:tc>
          <w:tcPr>
            <w:tcW w:w="0" w:type="auto"/>
            <w:vMerge w:val="restart"/>
            <w:shd w:val="clear" w:color="auto" w:fill="auto"/>
            <w:vAlign w:val="center"/>
          </w:tcPr>
          <w:p w:rsidR="00925197" w:rsidRPr="0021463E" w:rsidRDefault="00925197" w:rsidP="00EC7CDB">
            <w:pPr>
              <w:rPr>
                <w:rFonts w:ascii="Arial" w:hAnsi="Arial" w:cs="Arial"/>
                <w:color w:val="000000"/>
                <w:sz w:val="18"/>
                <w:szCs w:val="18"/>
              </w:rPr>
            </w:pPr>
            <w:r w:rsidRPr="0021463E">
              <w:rPr>
                <w:rFonts w:ascii="Arial" w:hAnsi="Arial" w:cs="Arial"/>
                <w:color w:val="000000"/>
                <w:sz w:val="18"/>
                <w:szCs w:val="18"/>
              </w:rPr>
              <w:t>2</w:t>
            </w:r>
          </w:p>
        </w:tc>
        <w:tc>
          <w:tcPr>
            <w:tcW w:w="0" w:type="auto"/>
            <w:vMerge w:val="restart"/>
            <w:shd w:val="clear" w:color="auto" w:fill="auto"/>
            <w:vAlign w:val="center"/>
          </w:tcPr>
          <w:p w:rsidR="00925197" w:rsidRPr="0021463E" w:rsidRDefault="00925197" w:rsidP="00EC7CDB">
            <w:pPr>
              <w:rPr>
                <w:rFonts w:ascii="Arial" w:hAnsi="Arial" w:cs="Arial"/>
                <w:color w:val="000000"/>
                <w:sz w:val="18"/>
                <w:szCs w:val="18"/>
              </w:rPr>
            </w:pPr>
            <w:r w:rsidRPr="0021463E">
              <w:rPr>
                <w:rFonts w:ascii="Arial" w:hAnsi="Arial" w:cs="Arial"/>
                <w:color w:val="000000"/>
                <w:sz w:val="18"/>
                <w:szCs w:val="18"/>
              </w:rPr>
              <w:t>Dokształcanie trenerów</w:t>
            </w:r>
          </w:p>
        </w:tc>
        <w:tc>
          <w:tcPr>
            <w:tcW w:w="0" w:type="auto"/>
            <w:shd w:val="clear" w:color="auto" w:fill="auto"/>
            <w:vAlign w:val="center"/>
          </w:tcPr>
          <w:p w:rsidR="00925197" w:rsidRPr="0021463E" w:rsidRDefault="00925197" w:rsidP="00EC7CDB">
            <w:pPr>
              <w:rPr>
                <w:rFonts w:ascii="Arial" w:hAnsi="Arial" w:cs="Arial"/>
                <w:color w:val="000000"/>
                <w:sz w:val="18"/>
                <w:szCs w:val="18"/>
              </w:rPr>
            </w:pPr>
            <w:r>
              <w:rPr>
                <w:rFonts w:ascii="Arial" w:hAnsi="Arial" w:cs="Arial"/>
                <w:color w:val="000000"/>
                <w:sz w:val="18"/>
                <w:szCs w:val="18"/>
              </w:rPr>
              <w:t>3</w:t>
            </w:r>
          </w:p>
        </w:tc>
        <w:tc>
          <w:tcPr>
            <w:tcW w:w="0" w:type="auto"/>
            <w:shd w:val="clear" w:color="auto" w:fill="auto"/>
            <w:vAlign w:val="center"/>
          </w:tcPr>
          <w:p w:rsidR="00925197" w:rsidRPr="0021463E" w:rsidRDefault="00925197" w:rsidP="00EC7CDB">
            <w:pPr>
              <w:rPr>
                <w:rFonts w:ascii="Arial" w:hAnsi="Arial" w:cs="Arial"/>
                <w:color w:val="000000"/>
                <w:sz w:val="18"/>
                <w:szCs w:val="18"/>
              </w:rPr>
            </w:pPr>
            <w:r>
              <w:rPr>
                <w:rFonts w:ascii="Arial" w:hAnsi="Arial" w:cs="Arial"/>
                <w:color w:val="000000"/>
                <w:sz w:val="18"/>
                <w:szCs w:val="18"/>
              </w:rPr>
              <w:t>Dolnośląska Federacja Sportu</w:t>
            </w:r>
          </w:p>
        </w:tc>
        <w:tc>
          <w:tcPr>
            <w:tcW w:w="0" w:type="auto"/>
            <w:shd w:val="clear" w:color="auto" w:fill="auto"/>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1</w:t>
            </w:r>
          </w:p>
        </w:tc>
        <w:tc>
          <w:tcPr>
            <w:tcW w:w="0" w:type="auto"/>
            <w:shd w:val="clear" w:color="auto" w:fill="auto"/>
            <w:vAlign w:val="center"/>
          </w:tcPr>
          <w:p w:rsidR="00925197" w:rsidRPr="0021463E" w:rsidRDefault="00925197" w:rsidP="00EC7CDB">
            <w:pPr>
              <w:rPr>
                <w:rFonts w:ascii="Arial" w:hAnsi="Arial" w:cs="Arial"/>
                <w:color w:val="000000"/>
                <w:sz w:val="18"/>
                <w:szCs w:val="18"/>
              </w:rPr>
            </w:pPr>
            <w:r w:rsidRPr="0021463E">
              <w:rPr>
                <w:rFonts w:ascii="Arial" w:hAnsi="Arial" w:cs="Arial"/>
                <w:color w:val="000000"/>
                <w:sz w:val="18"/>
                <w:szCs w:val="18"/>
              </w:rPr>
              <w:t>Akademia Wych</w:t>
            </w:r>
            <w:r>
              <w:rPr>
                <w:rFonts w:ascii="Arial" w:hAnsi="Arial" w:cs="Arial"/>
                <w:color w:val="000000"/>
                <w:sz w:val="18"/>
                <w:szCs w:val="18"/>
              </w:rPr>
              <w:t>owania Fizycznego we Wrocławiu</w:t>
            </w:r>
          </w:p>
        </w:tc>
        <w:tc>
          <w:tcPr>
            <w:tcW w:w="0" w:type="auto"/>
            <w:vMerge w:val="restart"/>
            <w:shd w:val="clear" w:color="auto" w:fill="auto"/>
            <w:vAlign w:val="center"/>
          </w:tcPr>
          <w:p w:rsidR="00925197" w:rsidRPr="0021463E" w:rsidRDefault="00925197" w:rsidP="00EC7CDB">
            <w:pPr>
              <w:rPr>
                <w:rFonts w:ascii="Arial" w:hAnsi="Arial" w:cs="Arial"/>
                <w:color w:val="000000"/>
                <w:sz w:val="18"/>
                <w:szCs w:val="18"/>
              </w:rPr>
            </w:pPr>
            <w:r>
              <w:rPr>
                <w:rFonts w:ascii="Arial" w:hAnsi="Arial" w:cs="Arial"/>
                <w:color w:val="000000"/>
                <w:sz w:val="18"/>
                <w:szCs w:val="18"/>
              </w:rPr>
              <w:t>1</w:t>
            </w:r>
          </w:p>
        </w:tc>
        <w:tc>
          <w:tcPr>
            <w:tcW w:w="0" w:type="auto"/>
            <w:vMerge w:val="restart"/>
            <w:shd w:val="clear" w:color="auto" w:fill="auto"/>
            <w:vAlign w:val="center"/>
          </w:tcPr>
          <w:p w:rsidR="00925197" w:rsidRPr="0021463E" w:rsidRDefault="00925197" w:rsidP="00EC7CDB">
            <w:pPr>
              <w:rPr>
                <w:rFonts w:ascii="Arial" w:hAnsi="Arial" w:cs="Arial"/>
                <w:color w:val="000000"/>
                <w:sz w:val="18"/>
                <w:szCs w:val="18"/>
              </w:rPr>
            </w:pPr>
            <w:r>
              <w:rPr>
                <w:rFonts w:ascii="Arial" w:hAnsi="Arial" w:cs="Arial"/>
                <w:color w:val="000000"/>
                <w:sz w:val="18"/>
                <w:szCs w:val="18"/>
              </w:rPr>
              <w:t>Z</w:t>
            </w:r>
            <w:r w:rsidRPr="0021463E">
              <w:rPr>
                <w:rFonts w:ascii="Arial" w:hAnsi="Arial" w:cs="Arial"/>
                <w:color w:val="000000"/>
                <w:sz w:val="18"/>
                <w:szCs w:val="18"/>
              </w:rPr>
              <w:t>atrudnienie w Centralnych i Regionalnych Związkach Sportowych, Szkołach Mistrzostwa Sportowego i  klubach sportowych uczestniczących w sporcie klasyfikowanym</w:t>
            </w:r>
          </w:p>
        </w:tc>
        <w:tc>
          <w:tcPr>
            <w:tcW w:w="0" w:type="auto"/>
            <w:vMerge w:val="restart"/>
            <w:shd w:val="clear" w:color="auto" w:fill="auto"/>
            <w:vAlign w:val="center"/>
          </w:tcPr>
          <w:p w:rsidR="00925197" w:rsidRPr="0021463E" w:rsidRDefault="00925197" w:rsidP="00EC7CDB">
            <w:pPr>
              <w:rPr>
                <w:rFonts w:ascii="Arial" w:hAnsi="Arial" w:cs="Arial"/>
                <w:color w:val="000000"/>
                <w:sz w:val="18"/>
                <w:szCs w:val="18"/>
              </w:rPr>
            </w:pPr>
            <w:r>
              <w:rPr>
                <w:rFonts w:ascii="Arial" w:hAnsi="Arial" w:cs="Arial"/>
                <w:color w:val="000000"/>
                <w:sz w:val="18"/>
                <w:szCs w:val="18"/>
              </w:rPr>
              <w:t>2</w:t>
            </w:r>
          </w:p>
        </w:tc>
        <w:tc>
          <w:tcPr>
            <w:tcW w:w="0" w:type="auto"/>
            <w:vMerge w:val="restart"/>
            <w:shd w:val="clear" w:color="auto" w:fill="auto"/>
            <w:vAlign w:val="center"/>
          </w:tcPr>
          <w:p w:rsidR="00925197" w:rsidRPr="0021463E" w:rsidRDefault="00925197" w:rsidP="00EC7CDB">
            <w:pPr>
              <w:rPr>
                <w:rFonts w:ascii="Arial" w:hAnsi="Arial" w:cs="Arial"/>
                <w:color w:val="000000"/>
                <w:sz w:val="18"/>
                <w:szCs w:val="18"/>
              </w:rPr>
            </w:pPr>
            <w:r>
              <w:rPr>
                <w:rFonts w:ascii="Arial" w:hAnsi="Arial" w:cs="Arial"/>
                <w:color w:val="000000"/>
                <w:sz w:val="18"/>
                <w:szCs w:val="18"/>
              </w:rPr>
              <w:t>K</w:t>
            </w:r>
            <w:r w:rsidRPr="0021463E">
              <w:rPr>
                <w:rFonts w:ascii="Arial" w:hAnsi="Arial" w:cs="Arial"/>
                <w:color w:val="000000"/>
                <w:sz w:val="18"/>
                <w:szCs w:val="18"/>
              </w:rPr>
              <w:t>ażdy coach z uprawnieniami uzyska zatrudnienie</w:t>
            </w:r>
          </w:p>
        </w:tc>
        <w:tc>
          <w:tcPr>
            <w:tcW w:w="0" w:type="auto"/>
            <w:vMerge w:val="restart"/>
            <w:shd w:val="clear" w:color="auto" w:fill="auto"/>
            <w:vAlign w:val="center"/>
          </w:tcPr>
          <w:p w:rsidR="00925197" w:rsidRPr="0021463E" w:rsidRDefault="00925197" w:rsidP="00EC7CDB">
            <w:pPr>
              <w:rPr>
                <w:rFonts w:ascii="Arial" w:hAnsi="Arial" w:cs="Arial"/>
                <w:color w:val="000000"/>
                <w:sz w:val="18"/>
                <w:szCs w:val="18"/>
              </w:rPr>
            </w:pPr>
            <w:r>
              <w:rPr>
                <w:rFonts w:ascii="Arial" w:hAnsi="Arial" w:cs="Arial"/>
                <w:color w:val="000000"/>
                <w:sz w:val="18"/>
                <w:szCs w:val="18"/>
              </w:rPr>
              <w:t>2</w:t>
            </w:r>
          </w:p>
        </w:tc>
        <w:tc>
          <w:tcPr>
            <w:tcW w:w="0" w:type="auto"/>
            <w:vMerge w:val="restart"/>
            <w:shd w:val="clear" w:color="auto" w:fill="auto"/>
            <w:vAlign w:val="center"/>
          </w:tcPr>
          <w:p w:rsidR="00925197" w:rsidRPr="0021463E" w:rsidRDefault="00925197" w:rsidP="00EC7CDB">
            <w:pPr>
              <w:rPr>
                <w:rFonts w:ascii="Arial" w:hAnsi="Arial" w:cs="Arial"/>
                <w:color w:val="000000"/>
                <w:sz w:val="18"/>
                <w:szCs w:val="18"/>
              </w:rPr>
            </w:pPr>
            <w:r w:rsidRPr="0021463E">
              <w:rPr>
                <w:rFonts w:ascii="Arial" w:hAnsi="Arial" w:cs="Arial"/>
                <w:color w:val="000000"/>
                <w:sz w:val="18"/>
                <w:szCs w:val="18"/>
              </w:rPr>
              <w:t xml:space="preserve"> Centralne i Regionalne Związki Sportowe, Szkoły Mistrzostwa Sportowego i  kluby sportowe </w:t>
            </w:r>
          </w:p>
        </w:tc>
      </w:tr>
      <w:tr w:rsidR="00925197" w:rsidTr="00EC7CDB">
        <w:trPr>
          <w:cantSplit/>
          <w:trHeight w:val="614"/>
          <w:jc w:val="center"/>
        </w:trPr>
        <w:tc>
          <w:tcPr>
            <w:tcW w:w="0" w:type="auto"/>
            <w:vMerge/>
            <w:shd w:val="clear" w:color="auto" w:fill="auto"/>
            <w:vAlign w:val="center"/>
          </w:tcPr>
          <w:p w:rsidR="00925197" w:rsidRPr="0021463E" w:rsidRDefault="00925197" w:rsidP="00EC7CDB">
            <w:pPr>
              <w:jc w:val="center"/>
              <w:rPr>
                <w:rFonts w:ascii="Arial" w:hAnsi="Arial" w:cs="Arial"/>
                <w:b/>
                <w:bCs/>
                <w:color w:val="000000"/>
                <w:sz w:val="18"/>
                <w:szCs w:val="18"/>
              </w:rPr>
            </w:pPr>
          </w:p>
        </w:tc>
        <w:tc>
          <w:tcPr>
            <w:tcW w:w="0" w:type="auto"/>
            <w:vMerge/>
            <w:vAlign w:val="center"/>
          </w:tcPr>
          <w:p w:rsidR="00925197" w:rsidRPr="0021463E" w:rsidRDefault="00925197" w:rsidP="00EC7CDB">
            <w:pPr>
              <w:jc w:val="center"/>
              <w:rPr>
                <w:rFonts w:ascii="Arial" w:hAnsi="Arial" w:cs="Arial"/>
                <w:b/>
                <w:bCs/>
                <w:color w:val="000000"/>
                <w:sz w:val="18"/>
                <w:szCs w:val="18"/>
              </w:rPr>
            </w:pPr>
          </w:p>
        </w:tc>
        <w:tc>
          <w:tcPr>
            <w:tcW w:w="0" w:type="auto"/>
            <w:vMerge/>
            <w:shd w:val="clear" w:color="auto" w:fill="auto"/>
            <w:vAlign w:val="center"/>
          </w:tcPr>
          <w:p w:rsidR="00925197" w:rsidRPr="0021463E" w:rsidRDefault="00925197" w:rsidP="00EC7CDB">
            <w:pPr>
              <w:rPr>
                <w:rFonts w:ascii="Arial" w:hAnsi="Arial" w:cs="Arial"/>
                <w:color w:val="000000"/>
                <w:sz w:val="18"/>
                <w:szCs w:val="18"/>
              </w:rPr>
            </w:pPr>
          </w:p>
        </w:tc>
        <w:tc>
          <w:tcPr>
            <w:tcW w:w="0" w:type="auto"/>
            <w:vMerge/>
            <w:shd w:val="clear" w:color="auto" w:fill="auto"/>
            <w:vAlign w:val="center"/>
          </w:tcPr>
          <w:p w:rsidR="00925197" w:rsidRPr="0021463E" w:rsidRDefault="00925197" w:rsidP="00EC7CDB">
            <w:pPr>
              <w:rPr>
                <w:rFonts w:ascii="Arial" w:hAnsi="Arial" w:cs="Arial"/>
                <w:color w:val="000000"/>
                <w:sz w:val="18"/>
                <w:szCs w:val="18"/>
              </w:rPr>
            </w:pPr>
          </w:p>
        </w:tc>
        <w:tc>
          <w:tcPr>
            <w:tcW w:w="0" w:type="auto"/>
            <w:shd w:val="clear" w:color="auto" w:fill="auto"/>
            <w:vAlign w:val="center"/>
          </w:tcPr>
          <w:p w:rsidR="00925197" w:rsidRPr="0021463E" w:rsidRDefault="00925197" w:rsidP="00EC7CDB">
            <w:pPr>
              <w:rPr>
                <w:rFonts w:ascii="Arial" w:hAnsi="Arial" w:cs="Arial"/>
                <w:color w:val="000000"/>
                <w:sz w:val="18"/>
                <w:szCs w:val="18"/>
              </w:rPr>
            </w:pPr>
            <w:r>
              <w:rPr>
                <w:rFonts w:ascii="Arial" w:hAnsi="Arial" w:cs="Arial"/>
                <w:color w:val="000000"/>
                <w:sz w:val="18"/>
                <w:szCs w:val="18"/>
              </w:rPr>
              <w:t>4</w:t>
            </w:r>
          </w:p>
        </w:tc>
        <w:tc>
          <w:tcPr>
            <w:tcW w:w="0" w:type="auto"/>
            <w:shd w:val="clear" w:color="auto" w:fill="auto"/>
            <w:vAlign w:val="center"/>
          </w:tcPr>
          <w:p w:rsidR="00925197" w:rsidRPr="0021463E" w:rsidRDefault="00925197" w:rsidP="00EC7CDB">
            <w:pPr>
              <w:rPr>
                <w:rFonts w:ascii="Arial" w:hAnsi="Arial" w:cs="Arial"/>
                <w:color w:val="000000"/>
                <w:sz w:val="18"/>
                <w:szCs w:val="18"/>
              </w:rPr>
            </w:pPr>
            <w:r>
              <w:rPr>
                <w:rFonts w:ascii="Arial" w:hAnsi="Arial" w:cs="Arial"/>
                <w:color w:val="000000"/>
                <w:sz w:val="18"/>
                <w:szCs w:val="18"/>
              </w:rPr>
              <w:t>Samorząd Województwa Dolnośląskiego</w:t>
            </w:r>
          </w:p>
        </w:tc>
        <w:tc>
          <w:tcPr>
            <w:tcW w:w="0" w:type="auto"/>
            <w:shd w:val="clear" w:color="auto" w:fill="auto"/>
            <w:vAlign w:val="center"/>
          </w:tcPr>
          <w:p w:rsidR="00925197" w:rsidRPr="0021463E" w:rsidRDefault="00925197" w:rsidP="00EC7CDB">
            <w:pPr>
              <w:rPr>
                <w:rFonts w:ascii="Arial" w:hAnsi="Arial" w:cs="Arial"/>
                <w:color w:val="000000"/>
                <w:sz w:val="18"/>
                <w:szCs w:val="18"/>
              </w:rPr>
            </w:pPr>
            <w:r>
              <w:rPr>
                <w:rFonts w:ascii="Arial" w:hAnsi="Arial" w:cs="Arial"/>
                <w:color w:val="000000"/>
                <w:sz w:val="18"/>
                <w:szCs w:val="18"/>
              </w:rPr>
              <w:t>2</w:t>
            </w:r>
          </w:p>
        </w:tc>
        <w:tc>
          <w:tcPr>
            <w:tcW w:w="0" w:type="auto"/>
            <w:shd w:val="clear" w:color="auto" w:fill="auto"/>
            <w:vAlign w:val="center"/>
          </w:tcPr>
          <w:p w:rsidR="00925197" w:rsidRPr="0021463E" w:rsidRDefault="00925197" w:rsidP="00EC7CDB">
            <w:pPr>
              <w:rPr>
                <w:rFonts w:ascii="Arial" w:hAnsi="Arial" w:cs="Arial"/>
                <w:color w:val="000000"/>
                <w:sz w:val="18"/>
                <w:szCs w:val="18"/>
              </w:rPr>
            </w:pPr>
            <w:r w:rsidRPr="0021463E">
              <w:rPr>
                <w:rFonts w:ascii="Arial" w:hAnsi="Arial" w:cs="Arial"/>
                <w:color w:val="000000"/>
                <w:sz w:val="18"/>
                <w:szCs w:val="18"/>
              </w:rPr>
              <w:t>wyspecjalizowane podmioty posiadające stosowne uprawnienia</w:t>
            </w:r>
          </w:p>
        </w:tc>
        <w:tc>
          <w:tcPr>
            <w:tcW w:w="0" w:type="auto"/>
            <w:vMerge/>
            <w:shd w:val="clear" w:color="auto" w:fill="auto"/>
            <w:vAlign w:val="center"/>
          </w:tcPr>
          <w:p w:rsidR="00925197" w:rsidRPr="0021463E" w:rsidRDefault="00925197" w:rsidP="00EC7CDB">
            <w:pPr>
              <w:rPr>
                <w:rFonts w:ascii="Arial" w:hAnsi="Arial" w:cs="Arial"/>
                <w:color w:val="000000"/>
                <w:sz w:val="18"/>
                <w:szCs w:val="18"/>
              </w:rPr>
            </w:pPr>
          </w:p>
        </w:tc>
        <w:tc>
          <w:tcPr>
            <w:tcW w:w="0" w:type="auto"/>
            <w:vMerge/>
            <w:shd w:val="clear" w:color="auto" w:fill="auto"/>
            <w:vAlign w:val="center"/>
          </w:tcPr>
          <w:p w:rsidR="00925197" w:rsidRPr="0021463E" w:rsidRDefault="00925197" w:rsidP="00EC7CDB">
            <w:pPr>
              <w:rPr>
                <w:rFonts w:ascii="Arial" w:hAnsi="Arial" w:cs="Arial"/>
                <w:color w:val="000000"/>
                <w:sz w:val="18"/>
                <w:szCs w:val="18"/>
              </w:rPr>
            </w:pPr>
          </w:p>
        </w:tc>
        <w:tc>
          <w:tcPr>
            <w:tcW w:w="0" w:type="auto"/>
            <w:vMerge/>
            <w:shd w:val="clear" w:color="auto" w:fill="auto"/>
            <w:vAlign w:val="center"/>
          </w:tcPr>
          <w:p w:rsidR="00925197" w:rsidRPr="0021463E" w:rsidRDefault="00925197" w:rsidP="00EC7CDB">
            <w:pPr>
              <w:rPr>
                <w:rFonts w:ascii="Arial" w:hAnsi="Arial" w:cs="Arial"/>
                <w:color w:val="000000"/>
                <w:sz w:val="18"/>
                <w:szCs w:val="18"/>
              </w:rPr>
            </w:pPr>
          </w:p>
        </w:tc>
        <w:tc>
          <w:tcPr>
            <w:tcW w:w="0" w:type="auto"/>
            <w:vMerge/>
            <w:shd w:val="clear" w:color="auto" w:fill="auto"/>
            <w:vAlign w:val="center"/>
          </w:tcPr>
          <w:p w:rsidR="00925197" w:rsidRPr="0021463E" w:rsidRDefault="00925197" w:rsidP="00EC7CDB">
            <w:pPr>
              <w:rPr>
                <w:rFonts w:ascii="Arial" w:hAnsi="Arial" w:cs="Arial"/>
                <w:color w:val="000000"/>
                <w:sz w:val="18"/>
                <w:szCs w:val="18"/>
              </w:rPr>
            </w:pPr>
          </w:p>
        </w:tc>
        <w:tc>
          <w:tcPr>
            <w:tcW w:w="0" w:type="auto"/>
            <w:vMerge/>
            <w:shd w:val="clear" w:color="auto" w:fill="auto"/>
            <w:vAlign w:val="center"/>
          </w:tcPr>
          <w:p w:rsidR="00925197" w:rsidRPr="0021463E" w:rsidRDefault="00925197" w:rsidP="00EC7CDB">
            <w:pPr>
              <w:rPr>
                <w:rFonts w:ascii="Arial" w:hAnsi="Arial" w:cs="Arial"/>
                <w:color w:val="000000"/>
                <w:sz w:val="18"/>
                <w:szCs w:val="18"/>
              </w:rPr>
            </w:pPr>
          </w:p>
        </w:tc>
        <w:tc>
          <w:tcPr>
            <w:tcW w:w="0" w:type="auto"/>
            <w:vMerge/>
            <w:shd w:val="clear" w:color="auto" w:fill="auto"/>
            <w:vAlign w:val="center"/>
          </w:tcPr>
          <w:p w:rsidR="00925197" w:rsidRPr="0021463E" w:rsidRDefault="00925197" w:rsidP="00EC7CDB">
            <w:pPr>
              <w:rPr>
                <w:rFonts w:ascii="Arial" w:hAnsi="Arial" w:cs="Arial"/>
                <w:color w:val="000000"/>
                <w:sz w:val="18"/>
                <w:szCs w:val="18"/>
              </w:rPr>
            </w:pPr>
          </w:p>
        </w:tc>
      </w:tr>
      <w:tr w:rsidR="00925197" w:rsidTr="00EC7CDB">
        <w:trPr>
          <w:cantSplit/>
          <w:trHeight w:val="605"/>
          <w:jc w:val="center"/>
        </w:trPr>
        <w:tc>
          <w:tcPr>
            <w:tcW w:w="0" w:type="auto"/>
            <w:vMerge w:val="restart"/>
            <w:vAlign w:val="center"/>
          </w:tcPr>
          <w:p w:rsidR="00925197" w:rsidRPr="00226040" w:rsidRDefault="00925197" w:rsidP="00EC7CDB">
            <w:pPr>
              <w:jc w:val="center"/>
              <w:rPr>
                <w:rFonts w:ascii="Arial" w:hAnsi="Arial" w:cs="Arial"/>
                <w:b/>
                <w:bCs/>
                <w:color w:val="000000"/>
                <w:sz w:val="18"/>
                <w:szCs w:val="18"/>
              </w:rPr>
            </w:pPr>
            <w:r w:rsidRPr="00226040">
              <w:rPr>
                <w:rFonts w:ascii="Arial" w:hAnsi="Arial" w:cs="Arial"/>
                <w:b/>
                <w:bCs/>
                <w:color w:val="000000"/>
                <w:sz w:val="18"/>
                <w:szCs w:val="18"/>
              </w:rPr>
              <w:t>4</w:t>
            </w:r>
          </w:p>
        </w:tc>
        <w:tc>
          <w:tcPr>
            <w:tcW w:w="0" w:type="auto"/>
            <w:vMerge w:val="restart"/>
            <w:vAlign w:val="center"/>
          </w:tcPr>
          <w:p w:rsidR="00925197" w:rsidRPr="00226040" w:rsidRDefault="00925197" w:rsidP="00EC7CDB">
            <w:pPr>
              <w:jc w:val="center"/>
              <w:rPr>
                <w:rFonts w:ascii="Arial" w:hAnsi="Arial" w:cs="Arial"/>
                <w:b/>
                <w:color w:val="000000"/>
                <w:sz w:val="18"/>
                <w:szCs w:val="18"/>
              </w:rPr>
            </w:pPr>
            <w:r w:rsidRPr="00226040">
              <w:rPr>
                <w:rFonts w:ascii="Arial" w:hAnsi="Arial" w:cs="Arial"/>
                <w:b/>
                <w:color w:val="000000"/>
                <w:sz w:val="18"/>
                <w:szCs w:val="18"/>
              </w:rPr>
              <w:t>Organizacja studiów podyplomowych w zakresie  "zarządzanie projektami sportowymi"</w:t>
            </w:r>
          </w:p>
        </w:tc>
        <w:tc>
          <w:tcPr>
            <w:tcW w:w="0" w:type="auto"/>
            <w:gridSpan w:val="2"/>
            <w:vMerge w:val="restart"/>
            <w:shd w:val="clear" w:color="auto" w:fill="auto"/>
            <w:vAlign w:val="center"/>
          </w:tcPr>
          <w:p w:rsidR="00925197" w:rsidRPr="00E20AE5" w:rsidRDefault="00925197" w:rsidP="00EC7CDB">
            <w:pPr>
              <w:rPr>
                <w:rFonts w:ascii="Arial" w:hAnsi="Arial" w:cs="Arial"/>
                <w:color w:val="000000"/>
                <w:sz w:val="18"/>
                <w:szCs w:val="18"/>
              </w:rPr>
            </w:pPr>
          </w:p>
        </w:tc>
        <w:tc>
          <w:tcPr>
            <w:tcW w:w="0" w:type="auto"/>
            <w:vMerge w:val="restart"/>
            <w:vAlign w:val="center"/>
          </w:tcPr>
          <w:p w:rsidR="00925197" w:rsidRPr="0021463E" w:rsidRDefault="00925197" w:rsidP="00EC7CDB">
            <w:pPr>
              <w:rPr>
                <w:rFonts w:ascii="Arial" w:hAnsi="Arial" w:cs="Arial"/>
                <w:color w:val="000000"/>
                <w:sz w:val="18"/>
                <w:szCs w:val="18"/>
              </w:rPr>
            </w:pPr>
            <w:r>
              <w:rPr>
                <w:rFonts w:ascii="Arial" w:hAnsi="Arial" w:cs="Arial"/>
                <w:color w:val="000000"/>
                <w:sz w:val="18"/>
                <w:szCs w:val="18"/>
              </w:rPr>
              <w:t>1</w:t>
            </w:r>
          </w:p>
        </w:tc>
        <w:tc>
          <w:tcPr>
            <w:tcW w:w="0" w:type="auto"/>
            <w:vMerge w:val="restart"/>
            <w:vAlign w:val="center"/>
          </w:tcPr>
          <w:p w:rsidR="00925197" w:rsidRPr="0021463E" w:rsidRDefault="00925197" w:rsidP="00EC7CDB">
            <w:pPr>
              <w:rPr>
                <w:rFonts w:ascii="Arial" w:hAnsi="Arial" w:cs="Arial"/>
                <w:color w:val="000000"/>
                <w:sz w:val="18"/>
                <w:szCs w:val="18"/>
              </w:rPr>
            </w:pPr>
            <w:r>
              <w:rPr>
                <w:rFonts w:ascii="Arial" w:hAnsi="Arial" w:cs="Arial"/>
                <w:color w:val="000000"/>
                <w:sz w:val="18"/>
                <w:szCs w:val="18"/>
              </w:rPr>
              <w:t>Uczestnicy studiów</w:t>
            </w:r>
          </w:p>
        </w:tc>
        <w:tc>
          <w:tcPr>
            <w:tcW w:w="0" w:type="auto"/>
            <w:vMerge w:val="restart"/>
            <w:shd w:val="clear" w:color="auto" w:fill="auto"/>
            <w:vAlign w:val="center"/>
          </w:tcPr>
          <w:p w:rsidR="00925197" w:rsidRPr="0021463E" w:rsidRDefault="00925197" w:rsidP="00EC7CDB">
            <w:pPr>
              <w:rPr>
                <w:rFonts w:ascii="Arial" w:hAnsi="Arial" w:cs="Arial"/>
                <w:color w:val="000000"/>
                <w:sz w:val="18"/>
                <w:szCs w:val="18"/>
              </w:rPr>
            </w:pPr>
            <w:r>
              <w:rPr>
                <w:rFonts w:ascii="Arial" w:hAnsi="Arial" w:cs="Arial"/>
                <w:color w:val="000000"/>
                <w:sz w:val="18"/>
                <w:szCs w:val="18"/>
              </w:rPr>
              <w:t>1</w:t>
            </w:r>
          </w:p>
        </w:tc>
        <w:tc>
          <w:tcPr>
            <w:tcW w:w="0" w:type="auto"/>
            <w:vMerge w:val="restart"/>
            <w:shd w:val="clear" w:color="auto" w:fill="auto"/>
            <w:vAlign w:val="center"/>
          </w:tcPr>
          <w:p w:rsidR="00925197" w:rsidRPr="0021463E" w:rsidRDefault="00E02BF0" w:rsidP="00EC7CDB">
            <w:pPr>
              <w:rPr>
                <w:rFonts w:ascii="Arial" w:hAnsi="Arial" w:cs="Arial"/>
                <w:color w:val="000000"/>
                <w:sz w:val="18"/>
                <w:szCs w:val="18"/>
              </w:rPr>
            </w:pPr>
            <w:r w:rsidRPr="00E02BF0">
              <w:rPr>
                <w:rFonts w:ascii="Arial" w:hAnsi="Arial" w:cs="Arial"/>
                <w:b/>
                <w:bCs/>
                <w:noProof/>
                <w:color w:val="000000"/>
                <w:sz w:val="18"/>
                <w:szCs w:val="18"/>
              </w:rPr>
              <w:pict>
                <v:rect id="_x0000_s1031" style="position:absolute;margin-left:46.65pt;margin-top:242.45pt;width:27pt;height:36pt;z-index:251665408;mso-position-horizontal-relative:text;mso-position-vertical-relative:text" stroked="f" strokeweight="0"/>
              </w:pict>
            </w:r>
            <w:r w:rsidR="00925197" w:rsidRPr="00E20AE5">
              <w:rPr>
                <w:rFonts w:ascii="Arial" w:hAnsi="Arial" w:cs="Arial"/>
                <w:color w:val="000000"/>
                <w:sz w:val="18"/>
                <w:szCs w:val="18"/>
              </w:rPr>
              <w:t>Akademia Wychowania Fizycznego we Wrocławiu</w:t>
            </w:r>
          </w:p>
        </w:tc>
        <w:tc>
          <w:tcPr>
            <w:tcW w:w="0" w:type="auto"/>
            <w:shd w:val="clear" w:color="auto" w:fill="auto"/>
            <w:vAlign w:val="center"/>
          </w:tcPr>
          <w:p w:rsidR="00925197" w:rsidRPr="00E20AE5" w:rsidRDefault="00925197" w:rsidP="00EC7CDB">
            <w:pPr>
              <w:rPr>
                <w:rFonts w:ascii="Arial" w:hAnsi="Arial" w:cs="Arial"/>
                <w:color w:val="000000"/>
                <w:sz w:val="18"/>
                <w:szCs w:val="18"/>
              </w:rPr>
            </w:pPr>
            <w:r>
              <w:rPr>
                <w:rFonts w:ascii="Arial" w:hAnsi="Arial" w:cs="Arial"/>
                <w:color w:val="000000"/>
                <w:sz w:val="18"/>
                <w:szCs w:val="18"/>
              </w:rPr>
              <w:t>1</w:t>
            </w:r>
          </w:p>
        </w:tc>
        <w:tc>
          <w:tcPr>
            <w:tcW w:w="0" w:type="auto"/>
            <w:shd w:val="clear" w:color="auto" w:fill="auto"/>
            <w:vAlign w:val="center"/>
          </w:tcPr>
          <w:p w:rsidR="00925197" w:rsidRPr="00E20AE5" w:rsidRDefault="00925197" w:rsidP="00EC7CDB">
            <w:pPr>
              <w:rPr>
                <w:rFonts w:ascii="Arial" w:hAnsi="Arial" w:cs="Arial"/>
                <w:color w:val="000000"/>
                <w:sz w:val="18"/>
                <w:szCs w:val="18"/>
              </w:rPr>
            </w:pPr>
            <w:r w:rsidRPr="00E20AE5">
              <w:rPr>
                <w:rFonts w:ascii="Arial" w:hAnsi="Arial" w:cs="Arial"/>
                <w:color w:val="000000"/>
                <w:sz w:val="18"/>
                <w:szCs w:val="18"/>
              </w:rPr>
              <w:t>Opracowanie programu zajęć studiów podyplomowych na kierunku "zarządzanie projektami sportowymi"</w:t>
            </w:r>
          </w:p>
        </w:tc>
        <w:tc>
          <w:tcPr>
            <w:tcW w:w="0" w:type="auto"/>
            <w:shd w:val="clear" w:color="auto" w:fill="auto"/>
            <w:vAlign w:val="center"/>
          </w:tcPr>
          <w:p w:rsidR="00925197" w:rsidRPr="00E20AE5" w:rsidRDefault="00925197" w:rsidP="00EC7CDB">
            <w:pPr>
              <w:rPr>
                <w:rFonts w:ascii="Arial" w:hAnsi="Arial" w:cs="Arial"/>
                <w:color w:val="000000"/>
                <w:sz w:val="18"/>
                <w:szCs w:val="18"/>
              </w:rPr>
            </w:pPr>
            <w:r>
              <w:rPr>
                <w:rFonts w:ascii="Arial" w:hAnsi="Arial" w:cs="Arial"/>
                <w:color w:val="000000"/>
                <w:sz w:val="18"/>
                <w:szCs w:val="18"/>
              </w:rPr>
              <w:t>1</w:t>
            </w:r>
          </w:p>
        </w:tc>
        <w:tc>
          <w:tcPr>
            <w:tcW w:w="0" w:type="auto"/>
            <w:shd w:val="clear" w:color="auto" w:fill="auto"/>
            <w:vAlign w:val="center"/>
          </w:tcPr>
          <w:p w:rsidR="00925197" w:rsidRPr="00E20AE5" w:rsidRDefault="00925197" w:rsidP="00EC7CDB">
            <w:pPr>
              <w:rPr>
                <w:rFonts w:ascii="Arial" w:hAnsi="Arial" w:cs="Arial"/>
                <w:color w:val="000000"/>
                <w:sz w:val="18"/>
                <w:szCs w:val="18"/>
              </w:rPr>
            </w:pPr>
            <w:r w:rsidRPr="00E20AE5">
              <w:rPr>
                <w:rFonts w:ascii="Arial" w:hAnsi="Arial" w:cs="Arial"/>
                <w:color w:val="000000"/>
                <w:sz w:val="18"/>
                <w:szCs w:val="18"/>
              </w:rPr>
              <w:t>Zatwierdzony przez Senat AWF program studiów podyplomowych na kierunku zarządzanie projektami sportowymi</w:t>
            </w:r>
          </w:p>
        </w:tc>
        <w:tc>
          <w:tcPr>
            <w:tcW w:w="0" w:type="auto"/>
            <w:vMerge w:val="restart"/>
            <w:shd w:val="clear" w:color="auto" w:fill="auto"/>
            <w:vAlign w:val="center"/>
          </w:tcPr>
          <w:p w:rsidR="00925197" w:rsidRPr="0021463E" w:rsidRDefault="00925197" w:rsidP="00EC7CDB">
            <w:pPr>
              <w:rPr>
                <w:rFonts w:ascii="Arial" w:hAnsi="Arial" w:cs="Arial"/>
                <w:color w:val="000000"/>
                <w:sz w:val="18"/>
                <w:szCs w:val="18"/>
              </w:rPr>
            </w:pPr>
            <w:r>
              <w:rPr>
                <w:rFonts w:ascii="Arial" w:hAnsi="Arial" w:cs="Arial"/>
                <w:color w:val="000000"/>
                <w:sz w:val="18"/>
                <w:szCs w:val="18"/>
              </w:rPr>
              <w:t>1</w:t>
            </w:r>
          </w:p>
        </w:tc>
        <w:tc>
          <w:tcPr>
            <w:tcW w:w="0" w:type="auto"/>
            <w:vMerge w:val="restart"/>
            <w:shd w:val="clear" w:color="auto" w:fill="auto"/>
            <w:vAlign w:val="center"/>
          </w:tcPr>
          <w:p w:rsidR="00925197" w:rsidRPr="0021463E" w:rsidRDefault="00925197" w:rsidP="00EC7CDB">
            <w:pPr>
              <w:rPr>
                <w:rFonts w:ascii="Arial" w:hAnsi="Arial" w:cs="Arial"/>
                <w:color w:val="000000"/>
                <w:sz w:val="18"/>
                <w:szCs w:val="18"/>
              </w:rPr>
            </w:pPr>
            <w:r w:rsidRPr="00E20AE5">
              <w:rPr>
                <w:rFonts w:ascii="Arial" w:hAnsi="Arial" w:cs="Arial"/>
                <w:color w:val="000000"/>
                <w:sz w:val="18"/>
                <w:szCs w:val="18"/>
              </w:rPr>
              <w:t>Dane statystyczne Akademii Wychowania Fizycznego</w:t>
            </w:r>
          </w:p>
        </w:tc>
      </w:tr>
      <w:tr w:rsidR="00925197" w:rsidTr="00EC7CDB">
        <w:trPr>
          <w:cantSplit/>
          <w:trHeight w:val="605"/>
          <w:jc w:val="center"/>
        </w:trPr>
        <w:tc>
          <w:tcPr>
            <w:tcW w:w="0" w:type="auto"/>
            <w:vMerge/>
            <w:vAlign w:val="center"/>
          </w:tcPr>
          <w:p w:rsidR="00925197" w:rsidRDefault="00925197" w:rsidP="00EC7CDB">
            <w:pPr>
              <w:jc w:val="center"/>
              <w:rPr>
                <w:rFonts w:ascii="Arial" w:hAnsi="Arial" w:cs="Arial"/>
                <w:b/>
                <w:bCs/>
                <w:color w:val="000000"/>
                <w:sz w:val="18"/>
                <w:szCs w:val="18"/>
              </w:rPr>
            </w:pPr>
          </w:p>
        </w:tc>
        <w:tc>
          <w:tcPr>
            <w:tcW w:w="0" w:type="auto"/>
            <w:vMerge/>
            <w:vAlign w:val="center"/>
          </w:tcPr>
          <w:p w:rsidR="00925197" w:rsidRDefault="00925197" w:rsidP="00EC7CDB">
            <w:pPr>
              <w:jc w:val="center"/>
              <w:rPr>
                <w:rFonts w:ascii="Arial" w:hAnsi="Arial" w:cs="Arial"/>
                <w:color w:val="000000"/>
                <w:sz w:val="18"/>
                <w:szCs w:val="18"/>
              </w:rPr>
            </w:pPr>
          </w:p>
        </w:tc>
        <w:tc>
          <w:tcPr>
            <w:tcW w:w="0" w:type="auto"/>
            <w:gridSpan w:val="2"/>
            <w:vMerge/>
            <w:shd w:val="clear" w:color="auto" w:fill="auto"/>
            <w:vAlign w:val="center"/>
          </w:tcPr>
          <w:p w:rsidR="00925197" w:rsidRPr="00E20AE5" w:rsidRDefault="00925197" w:rsidP="00EC7CDB">
            <w:pPr>
              <w:rPr>
                <w:rFonts w:ascii="Arial" w:hAnsi="Arial" w:cs="Arial"/>
                <w:color w:val="000000"/>
                <w:sz w:val="18"/>
                <w:szCs w:val="18"/>
              </w:rPr>
            </w:pPr>
          </w:p>
        </w:tc>
        <w:tc>
          <w:tcPr>
            <w:tcW w:w="0" w:type="auto"/>
            <w:vMerge/>
            <w:vAlign w:val="center"/>
          </w:tcPr>
          <w:p w:rsidR="00925197" w:rsidRDefault="00925197" w:rsidP="00EC7CDB">
            <w:pPr>
              <w:rPr>
                <w:rFonts w:ascii="Arial" w:hAnsi="Arial" w:cs="Arial"/>
                <w:color w:val="000000"/>
                <w:sz w:val="18"/>
                <w:szCs w:val="18"/>
              </w:rPr>
            </w:pPr>
          </w:p>
        </w:tc>
        <w:tc>
          <w:tcPr>
            <w:tcW w:w="0" w:type="auto"/>
            <w:vMerge/>
            <w:vAlign w:val="center"/>
          </w:tcPr>
          <w:p w:rsidR="00925197" w:rsidRDefault="00925197" w:rsidP="00EC7CDB">
            <w:pPr>
              <w:rPr>
                <w:rFonts w:ascii="Arial" w:hAnsi="Arial" w:cs="Arial"/>
                <w:color w:val="000000"/>
                <w:sz w:val="18"/>
                <w:szCs w:val="18"/>
              </w:rPr>
            </w:pPr>
          </w:p>
        </w:tc>
        <w:tc>
          <w:tcPr>
            <w:tcW w:w="0" w:type="auto"/>
            <w:vMerge/>
            <w:shd w:val="clear" w:color="auto" w:fill="auto"/>
            <w:vAlign w:val="center"/>
          </w:tcPr>
          <w:p w:rsidR="00925197" w:rsidRPr="00E20AE5" w:rsidRDefault="00925197" w:rsidP="00EC7CDB">
            <w:pPr>
              <w:rPr>
                <w:rFonts w:ascii="Arial" w:hAnsi="Arial" w:cs="Arial"/>
                <w:color w:val="000000"/>
                <w:sz w:val="18"/>
                <w:szCs w:val="18"/>
              </w:rPr>
            </w:pPr>
          </w:p>
        </w:tc>
        <w:tc>
          <w:tcPr>
            <w:tcW w:w="0" w:type="auto"/>
            <w:vMerge/>
            <w:shd w:val="clear" w:color="auto" w:fill="auto"/>
            <w:vAlign w:val="center"/>
          </w:tcPr>
          <w:p w:rsidR="00925197" w:rsidRPr="00E20AE5" w:rsidRDefault="00925197" w:rsidP="00EC7CDB">
            <w:pPr>
              <w:rPr>
                <w:rFonts w:ascii="Arial" w:hAnsi="Arial" w:cs="Arial"/>
                <w:color w:val="000000"/>
                <w:sz w:val="18"/>
                <w:szCs w:val="18"/>
              </w:rPr>
            </w:pPr>
          </w:p>
        </w:tc>
        <w:tc>
          <w:tcPr>
            <w:tcW w:w="0" w:type="auto"/>
            <w:shd w:val="clear" w:color="auto" w:fill="auto"/>
            <w:vAlign w:val="center"/>
          </w:tcPr>
          <w:p w:rsidR="00925197" w:rsidRPr="00E20AE5" w:rsidRDefault="00925197" w:rsidP="00EC7CDB">
            <w:pPr>
              <w:rPr>
                <w:rFonts w:ascii="Arial" w:hAnsi="Arial" w:cs="Arial"/>
                <w:color w:val="000000"/>
                <w:sz w:val="18"/>
                <w:szCs w:val="18"/>
              </w:rPr>
            </w:pPr>
            <w:r>
              <w:rPr>
                <w:rFonts w:ascii="Arial" w:hAnsi="Arial" w:cs="Arial"/>
                <w:color w:val="000000"/>
                <w:sz w:val="18"/>
                <w:szCs w:val="18"/>
              </w:rPr>
              <w:t>2</w:t>
            </w:r>
          </w:p>
        </w:tc>
        <w:tc>
          <w:tcPr>
            <w:tcW w:w="0" w:type="auto"/>
            <w:shd w:val="clear" w:color="auto" w:fill="auto"/>
            <w:vAlign w:val="center"/>
          </w:tcPr>
          <w:p w:rsidR="00925197" w:rsidRPr="00E20AE5" w:rsidRDefault="00925197" w:rsidP="00EC7CDB">
            <w:pPr>
              <w:rPr>
                <w:rFonts w:ascii="Arial" w:hAnsi="Arial" w:cs="Arial"/>
                <w:color w:val="000000"/>
                <w:sz w:val="18"/>
                <w:szCs w:val="18"/>
              </w:rPr>
            </w:pPr>
            <w:r w:rsidRPr="00E20AE5">
              <w:rPr>
                <w:rFonts w:ascii="Arial" w:hAnsi="Arial" w:cs="Arial"/>
                <w:color w:val="000000"/>
                <w:sz w:val="18"/>
                <w:szCs w:val="18"/>
              </w:rPr>
              <w:t>Akademia Wychowania Fizycznego uznała potrzebę utworzenia studiów podyplomowych na kierunku "zarządzanie projektami sportowymi"</w:t>
            </w:r>
          </w:p>
        </w:tc>
        <w:tc>
          <w:tcPr>
            <w:tcW w:w="0" w:type="auto"/>
            <w:shd w:val="clear" w:color="auto" w:fill="auto"/>
            <w:vAlign w:val="center"/>
          </w:tcPr>
          <w:p w:rsidR="00925197" w:rsidRPr="00E20AE5" w:rsidRDefault="00925197" w:rsidP="00EC7CDB">
            <w:pPr>
              <w:rPr>
                <w:rFonts w:ascii="Arial" w:hAnsi="Arial" w:cs="Arial"/>
                <w:color w:val="000000"/>
                <w:sz w:val="18"/>
                <w:szCs w:val="18"/>
              </w:rPr>
            </w:pPr>
            <w:r>
              <w:rPr>
                <w:rFonts w:ascii="Arial" w:hAnsi="Arial" w:cs="Arial"/>
                <w:color w:val="000000"/>
                <w:sz w:val="18"/>
                <w:szCs w:val="18"/>
              </w:rPr>
              <w:t>2</w:t>
            </w:r>
          </w:p>
        </w:tc>
        <w:tc>
          <w:tcPr>
            <w:tcW w:w="0" w:type="auto"/>
            <w:shd w:val="clear" w:color="auto" w:fill="auto"/>
            <w:vAlign w:val="center"/>
          </w:tcPr>
          <w:p w:rsidR="00925197" w:rsidRPr="00E20AE5" w:rsidRDefault="00925197" w:rsidP="00EC7CDB">
            <w:pPr>
              <w:rPr>
                <w:rFonts w:ascii="Arial" w:hAnsi="Arial" w:cs="Arial"/>
                <w:color w:val="000000"/>
                <w:sz w:val="18"/>
                <w:szCs w:val="18"/>
              </w:rPr>
            </w:pPr>
            <w:r w:rsidRPr="00E20AE5">
              <w:rPr>
                <w:rFonts w:ascii="Arial" w:hAnsi="Arial" w:cs="Arial"/>
                <w:color w:val="000000"/>
                <w:sz w:val="18"/>
                <w:szCs w:val="18"/>
              </w:rPr>
              <w:t>AWF od 10.2010 r. posiada w swojej ofercie studia podyplomowe na kierunku "zarządzanie projektami sportowymi"</w:t>
            </w:r>
          </w:p>
        </w:tc>
        <w:tc>
          <w:tcPr>
            <w:tcW w:w="0" w:type="auto"/>
            <w:vMerge/>
            <w:shd w:val="clear" w:color="auto" w:fill="auto"/>
            <w:vAlign w:val="center"/>
          </w:tcPr>
          <w:p w:rsidR="00925197" w:rsidRPr="0021463E" w:rsidRDefault="00925197" w:rsidP="00EC7CDB">
            <w:pPr>
              <w:rPr>
                <w:rFonts w:ascii="Arial" w:hAnsi="Arial" w:cs="Arial"/>
                <w:color w:val="000000"/>
                <w:sz w:val="18"/>
                <w:szCs w:val="18"/>
              </w:rPr>
            </w:pPr>
          </w:p>
        </w:tc>
        <w:tc>
          <w:tcPr>
            <w:tcW w:w="0" w:type="auto"/>
            <w:vMerge/>
            <w:shd w:val="clear" w:color="auto" w:fill="auto"/>
            <w:vAlign w:val="center"/>
          </w:tcPr>
          <w:p w:rsidR="00925197" w:rsidRPr="0021463E" w:rsidRDefault="00925197" w:rsidP="00EC7CDB">
            <w:pPr>
              <w:rPr>
                <w:rFonts w:ascii="Arial" w:hAnsi="Arial" w:cs="Arial"/>
                <w:color w:val="000000"/>
                <w:sz w:val="18"/>
                <w:szCs w:val="18"/>
              </w:rPr>
            </w:pPr>
          </w:p>
        </w:tc>
      </w:tr>
      <w:tr w:rsidR="00925197" w:rsidTr="00EC7CDB">
        <w:trPr>
          <w:cantSplit/>
          <w:trHeight w:val="605"/>
          <w:jc w:val="center"/>
        </w:trPr>
        <w:tc>
          <w:tcPr>
            <w:tcW w:w="0" w:type="auto"/>
            <w:vMerge/>
            <w:vAlign w:val="center"/>
          </w:tcPr>
          <w:p w:rsidR="00925197" w:rsidRDefault="00925197" w:rsidP="00EC7CDB">
            <w:pPr>
              <w:jc w:val="center"/>
              <w:rPr>
                <w:rFonts w:ascii="Arial" w:hAnsi="Arial" w:cs="Arial"/>
                <w:b/>
                <w:bCs/>
                <w:color w:val="000000"/>
                <w:sz w:val="18"/>
                <w:szCs w:val="18"/>
              </w:rPr>
            </w:pPr>
          </w:p>
        </w:tc>
        <w:tc>
          <w:tcPr>
            <w:tcW w:w="0" w:type="auto"/>
            <w:vMerge/>
            <w:vAlign w:val="center"/>
          </w:tcPr>
          <w:p w:rsidR="00925197" w:rsidRDefault="00925197" w:rsidP="00EC7CDB">
            <w:pPr>
              <w:jc w:val="center"/>
              <w:rPr>
                <w:rFonts w:ascii="Arial" w:hAnsi="Arial" w:cs="Arial"/>
                <w:color w:val="000000"/>
                <w:sz w:val="18"/>
                <w:szCs w:val="18"/>
              </w:rPr>
            </w:pPr>
          </w:p>
        </w:tc>
        <w:tc>
          <w:tcPr>
            <w:tcW w:w="0" w:type="auto"/>
            <w:gridSpan w:val="2"/>
            <w:vMerge/>
            <w:shd w:val="clear" w:color="auto" w:fill="auto"/>
            <w:vAlign w:val="center"/>
          </w:tcPr>
          <w:p w:rsidR="00925197" w:rsidRPr="00E20AE5" w:rsidRDefault="00925197" w:rsidP="00EC7CDB">
            <w:pPr>
              <w:rPr>
                <w:rFonts w:ascii="Arial" w:hAnsi="Arial" w:cs="Arial"/>
                <w:color w:val="000000"/>
                <w:sz w:val="18"/>
                <w:szCs w:val="18"/>
              </w:rPr>
            </w:pPr>
          </w:p>
        </w:tc>
        <w:tc>
          <w:tcPr>
            <w:tcW w:w="0" w:type="auto"/>
            <w:vMerge/>
            <w:vAlign w:val="center"/>
          </w:tcPr>
          <w:p w:rsidR="00925197" w:rsidRDefault="00925197" w:rsidP="00EC7CDB">
            <w:pPr>
              <w:rPr>
                <w:rFonts w:ascii="Arial" w:hAnsi="Arial" w:cs="Arial"/>
                <w:color w:val="000000"/>
                <w:sz w:val="18"/>
                <w:szCs w:val="18"/>
              </w:rPr>
            </w:pPr>
          </w:p>
        </w:tc>
        <w:tc>
          <w:tcPr>
            <w:tcW w:w="0" w:type="auto"/>
            <w:vMerge/>
            <w:vAlign w:val="center"/>
          </w:tcPr>
          <w:p w:rsidR="00925197" w:rsidRDefault="00925197" w:rsidP="00EC7CDB">
            <w:pPr>
              <w:rPr>
                <w:rFonts w:ascii="Arial" w:hAnsi="Arial" w:cs="Arial"/>
                <w:color w:val="000000"/>
                <w:sz w:val="18"/>
                <w:szCs w:val="18"/>
              </w:rPr>
            </w:pPr>
          </w:p>
        </w:tc>
        <w:tc>
          <w:tcPr>
            <w:tcW w:w="0" w:type="auto"/>
            <w:vMerge/>
            <w:shd w:val="clear" w:color="auto" w:fill="auto"/>
            <w:vAlign w:val="center"/>
          </w:tcPr>
          <w:p w:rsidR="00925197" w:rsidRPr="00E20AE5" w:rsidRDefault="00925197" w:rsidP="00EC7CDB">
            <w:pPr>
              <w:rPr>
                <w:rFonts w:ascii="Arial" w:hAnsi="Arial" w:cs="Arial"/>
                <w:color w:val="000000"/>
                <w:sz w:val="18"/>
                <w:szCs w:val="18"/>
              </w:rPr>
            </w:pPr>
          </w:p>
        </w:tc>
        <w:tc>
          <w:tcPr>
            <w:tcW w:w="0" w:type="auto"/>
            <w:vMerge/>
            <w:shd w:val="clear" w:color="auto" w:fill="auto"/>
            <w:vAlign w:val="center"/>
          </w:tcPr>
          <w:p w:rsidR="00925197" w:rsidRPr="00E20AE5" w:rsidRDefault="00925197" w:rsidP="00EC7CDB">
            <w:pPr>
              <w:rPr>
                <w:rFonts w:ascii="Arial" w:hAnsi="Arial" w:cs="Arial"/>
                <w:color w:val="000000"/>
                <w:sz w:val="18"/>
                <w:szCs w:val="18"/>
              </w:rPr>
            </w:pPr>
          </w:p>
        </w:tc>
        <w:tc>
          <w:tcPr>
            <w:tcW w:w="0" w:type="auto"/>
            <w:shd w:val="clear" w:color="auto" w:fill="auto"/>
            <w:vAlign w:val="center"/>
          </w:tcPr>
          <w:p w:rsidR="00925197" w:rsidRPr="00E20AE5" w:rsidRDefault="00925197" w:rsidP="00EC7CDB">
            <w:pPr>
              <w:rPr>
                <w:rFonts w:ascii="Arial" w:hAnsi="Arial" w:cs="Arial"/>
                <w:color w:val="000000"/>
                <w:sz w:val="18"/>
                <w:szCs w:val="18"/>
              </w:rPr>
            </w:pPr>
            <w:r>
              <w:rPr>
                <w:rFonts w:ascii="Arial" w:hAnsi="Arial" w:cs="Arial"/>
                <w:color w:val="000000"/>
                <w:sz w:val="18"/>
                <w:szCs w:val="18"/>
              </w:rPr>
              <w:t>3</w:t>
            </w:r>
          </w:p>
        </w:tc>
        <w:tc>
          <w:tcPr>
            <w:tcW w:w="0" w:type="auto"/>
            <w:shd w:val="clear" w:color="auto" w:fill="auto"/>
            <w:vAlign w:val="center"/>
          </w:tcPr>
          <w:p w:rsidR="00925197" w:rsidRPr="00E20AE5" w:rsidRDefault="00925197" w:rsidP="00EC7CDB">
            <w:pPr>
              <w:rPr>
                <w:rFonts w:ascii="Arial" w:hAnsi="Arial" w:cs="Arial"/>
                <w:color w:val="000000"/>
                <w:sz w:val="18"/>
                <w:szCs w:val="18"/>
              </w:rPr>
            </w:pPr>
            <w:r w:rsidRPr="00E20AE5">
              <w:rPr>
                <w:rFonts w:ascii="Arial" w:hAnsi="Arial" w:cs="Arial"/>
                <w:color w:val="000000"/>
                <w:sz w:val="18"/>
                <w:szCs w:val="18"/>
              </w:rPr>
              <w:t>Potencjalni zainteresowani uznali potrzebę ukończenia studiów podyplomowych na kierunku "zarządzanie projektami sportowymi"</w:t>
            </w:r>
          </w:p>
        </w:tc>
        <w:tc>
          <w:tcPr>
            <w:tcW w:w="0" w:type="auto"/>
            <w:shd w:val="clear" w:color="auto" w:fill="auto"/>
            <w:vAlign w:val="center"/>
          </w:tcPr>
          <w:p w:rsidR="00925197" w:rsidRPr="00E20AE5" w:rsidRDefault="00925197" w:rsidP="00EC7CDB">
            <w:pPr>
              <w:rPr>
                <w:rFonts w:ascii="Arial" w:hAnsi="Arial" w:cs="Arial"/>
                <w:color w:val="000000"/>
                <w:sz w:val="18"/>
                <w:szCs w:val="18"/>
              </w:rPr>
            </w:pPr>
            <w:r>
              <w:rPr>
                <w:rFonts w:ascii="Arial" w:hAnsi="Arial" w:cs="Arial"/>
                <w:color w:val="000000"/>
                <w:sz w:val="18"/>
                <w:szCs w:val="18"/>
              </w:rPr>
              <w:t>3</w:t>
            </w:r>
          </w:p>
        </w:tc>
        <w:tc>
          <w:tcPr>
            <w:tcW w:w="0" w:type="auto"/>
            <w:shd w:val="clear" w:color="auto" w:fill="auto"/>
            <w:vAlign w:val="center"/>
          </w:tcPr>
          <w:p w:rsidR="00925197" w:rsidRPr="00E20AE5" w:rsidRDefault="00925197" w:rsidP="00EC7CDB">
            <w:pPr>
              <w:rPr>
                <w:rFonts w:ascii="Arial" w:hAnsi="Arial" w:cs="Arial"/>
                <w:color w:val="000000"/>
                <w:sz w:val="18"/>
                <w:szCs w:val="18"/>
              </w:rPr>
            </w:pPr>
            <w:r w:rsidRPr="00E20AE5">
              <w:rPr>
                <w:rFonts w:ascii="Arial" w:hAnsi="Arial" w:cs="Arial"/>
                <w:color w:val="000000"/>
                <w:sz w:val="18"/>
                <w:szCs w:val="18"/>
              </w:rPr>
              <w:t>Do 10.2012 roku z oferty AWF w zakresie studiow podyplomowych na kierunku "zarządzanie projektami sportowymi" skorzysta 200 osób</w:t>
            </w:r>
          </w:p>
        </w:tc>
        <w:tc>
          <w:tcPr>
            <w:tcW w:w="0" w:type="auto"/>
            <w:vMerge/>
            <w:shd w:val="clear" w:color="auto" w:fill="auto"/>
            <w:vAlign w:val="center"/>
          </w:tcPr>
          <w:p w:rsidR="00925197" w:rsidRPr="0021463E" w:rsidRDefault="00925197" w:rsidP="00EC7CDB">
            <w:pPr>
              <w:rPr>
                <w:rFonts w:ascii="Arial" w:hAnsi="Arial" w:cs="Arial"/>
                <w:color w:val="000000"/>
                <w:sz w:val="18"/>
                <w:szCs w:val="18"/>
              </w:rPr>
            </w:pPr>
          </w:p>
        </w:tc>
        <w:tc>
          <w:tcPr>
            <w:tcW w:w="0" w:type="auto"/>
            <w:vMerge/>
            <w:shd w:val="clear" w:color="auto" w:fill="auto"/>
            <w:vAlign w:val="center"/>
          </w:tcPr>
          <w:p w:rsidR="00925197" w:rsidRPr="0021463E" w:rsidRDefault="00925197" w:rsidP="00EC7CDB">
            <w:pPr>
              <w:rPr>
                <w:rFonts w:ascii="Arial" w:hAnsi="Arial" w:cs="Arial"/>
                <w:color w:val="000000"/>
                <w:sz w:val="18"/>
                <w:szCs w:val="18"/>
              </w:rPr>
            </w:pPr>
          </w:p>
        </w:tc>
      </w:tr>
      <w:tr w:rsidR="00925197" w:rsidTr="00EC7CDB">
        <w:trPr>
          <w:cantSplit/>
          <w:trHeight w:val="1076"/>
          <w:jc w:val="center"/>
        </w:trPr>
        <w:tc>
          <w:tcPr>
            <w:tcW w:w="0" w:type="auto"/>
            <w:vMerge w:val="restart"/>
            <w:shd w:val="clear" w:color="auto" w:fill="auto"/>
            <w:vAlign w:val="center"/>
          </w:tcPr>
          <w:p w:rsidR="00925197" w:rsidRPr="00226040" w:rsidRDefault="00925197" w:rsidP="00EC7CDB">
            <w:pPr>
              <w:jc w:val="center"/>
              <w:rPr>
                <w:rFonts w:ascii="Arial" w:hAnsi="Arial" w:cs="Arial"/>
                <w:b/>
                <w:bCs/>
                <w:color w:val="000000"/>
                <w:sz w:val="18"/>
                <w:szCs w:val="18"/>
              </w:rPr>
            </w:pPr>
            <w:r w:rsidRPr="00226040">
              <w:rPr>
                <w:rFonts w:ascii="Arial" w:hAnsi="Arial" w:cs="Arial"/>
                <w:b/>
                <w:bCs/>
                <w:color w:val="000000"/>
                <w:sz w:val="18"/>
                <w:szCs w:val="18"/>
              </w:rPr>
              <w:lastRenderedPageBreak/>
              <w:t>5</w:t>
            </w:r>
          </w:p>
          <w:p w:rsidR="00925197" w:rsidRPr="00226040" w:rsidRDefault="00925197" w:rsidP="00EC7CDB">
            <w:pPr>
              <w:jc w:val="center"/>
              <w:rPr>
                <w:rFonts w:ascii="Arial" w:hAnsi="Arial" w:cs="Arial"/>
                <w:b/>
                <w:bCs/>
                <w:color w:val="000000"/>
                <w:sz w:val="18"/>
                <w:szCs w:val="18"/>
              </w:rPr>
            </w:pPr>
          </w:p>
        </w:tc>
        <w:tc>
          <w:tcPr>
            <w:tcW w:w="0" w:type="auto"/>
            <w:vMerge w:val="restart"/>
            <w:vAlign w:val="center"/>
          </w:tcPr>
          <w:p w:rsidR="00925197" w:rsidRPr="00226040" w:rsidRDefault="00925197" w:rsidP="00EC7CDB">
            <w:pPr>
              <w:jc w:val="center"/>
              <w:rPr>
                <w:rFonts w:ascii="Arial" w:hAnsi="Arial" w:cs="Arial"/>
                <w:b/>
                <w:color w:val="000000"/>
                <w:sz w:val="18"/>
                <w:szCs w:val="18"/>
              </w:rPr>
            </w:pPr>
            <w:r w:rsidRPr="00226040">
              <w:rPr>
                <w:rFonts w:ascii="Arial" w:hAnsi="Arial" w:cs="Arial"/>
                <w:b/>
                <w:color w:val="000000"/>
                <w:sz w:val="18"/>
                <w:szCs w:val="18"/>
              </w:rPr>
              <w:t>Włączanie programu z zakresu "zarządzania projektami sportowymi" do pięcioletnich studiów na kierunku Sport</w:t>
            </w:r>
          </w:p>
        </w:tc>
        <w:tc>
          <w:tcPr>
            <w:tcW w:w="0" w:type="auto"/>
            <w:gridSpan w:val="2"/>
            <w:vMerge w:val="restart"/>
            <w:shd w:val="clear" w:color="auto" w:fill="auto"/>
            <w:vAlign w:val="center"/>
          </w:tcPr>
          <w:p w:rsidR="00925197" w:rsidRPr="00E20AE5" w:rsidRDefault="00925197" w:rsidP="00EC7CDB">
            <w:pPr>
              <w:rPr>
                <w:rFonts w:ascii="Arial" w:hAnsi="Arial" w:cs="Arial"/>
                <w:color w:val="000000"/>
                <w:sz w:val="18"/>
                <w:szCs w:val="18"/>
              </w:rPr>
            </w:pPr>
          </w:p>
        </w:tc>
        <w:tc>
          <w:tcPr>
            <w:tcW w:w="0" w:type="auto"/>
            <w:vMerge w:val="restart"/>
            <w:shd w:val="clear" w:color="auto" w:fill="auto"/>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1</w:t>
            </w:r>
          </w:p>
        </w:tc>
        <w:tc>
          <w:tcPr>
            <w:tcW w:w="0" w:type="auto"/>
            <w:vMerge w:val="restart"/>
            <w:shd w:val="clear" w:color="auto" w:fill="auto"/>
            <w:vAlign w:val="center"/>
          </w:tcPr>
          <w:p w:rsidR="00925197" w:rsidRDefault="00925197" w:rsidP="00EC7CDB">
            <w:pPr>
              <w:rPr>
                <w:rFonts w:ascii="Arial" w:hAnsi="Arial" w:cs="Arial"/>
                <w:color w:val="000000"/>
                <w:sz w:val="18"/>
                <w:szCs w:val="18"/>
              </w:rPr>
            </w:pPr>
          </w:p>
          <w:p w:rsidR="00925197" w:rsidRPr="00E20AE5" w:rsidRDefault="00925197" w:rsidP="00EC7CDB">
            <w:pPr>
              <w:rPr>
                <w:rFonts w:ascii="Arial" w:hAnsi="Arial" w:cs="Arial"/>
                <w:color w:val="000000"/>
                <w:sz w:val="18"/>
                <w:szCs w:val="18"/>
              </w:rPr>
            </w:pPr>
            <w:r w:rsidRPr="00E20AE5">
              <w:rPr>
                <w:rFonts w:ascii="Arial" w:hAnsi="Arial" w:cs="Arial"/>
                <w:color w:val="000000"/>
                <w:sz w:val="18"/>
                <w:szCs w:val="18"/>
              </w:rPr>
              <w:t>Akademia Wychowania Fizycznego we Wrocławiu</w:t>
            </w:r>
          </w:p>
        </w:tc>
        <w:tc>
          <w:tcPr>
            <w:tcW w:w="0" w:type="auto"/>
            <w:vMerge w:val="restart"/>
            <w:shd w:val="clear" w:color="auto" w:fill="auto"/>
            <w:vAlign w:val="center"/>
          </w:tcPr>
          <w:p w:rsidR="00925197" w:rsidRPr="00E20AE5" w:rsidRDefault="00925197" w:rsidP="00EC7CDB">
            <w:pPr>
              <w:rPr>
                <w:rFonts w:ascii="Arial" w:hAnsi="Arial" w:cs="Arial"/>
                <w:color w:val="000000"/>
                <w:sz w:val="18"/>
                <w:szCs w:val="18"/>
              </w:rPr>
            </w:pPr>
            <w:r>
              <w:rPr>
                <w:rFonts w:ascii="Arial" w:hAnsi="Arial" w:cs="Arial"/>
                <w:color w:val="000000"/>
                <w:sz w:val="18"/>
                <w:szCs w:val="18"/>
              </w:rPr>
              <w:t>1</w:t>
            </w:r>
          </w:p>
        </w:tc>
        <w:tc>
          <w:tcPr>
            <w:tcW w:w="0" w:type="auto"/>
            <w:vMerge w:val="restart"/>
            <w:shd w:val="clear" w:color="auto" w:fill="auto"/>
            <w:vAlign w:val="center"/>
          </w:tcPr>
          <w:p w:rsidR="00925197" w:rsidRPr="00E20AE5" w:rsidRDefault="00925197" w:rsidP="00EC7CDB">
            <w:pPr>
              <w:rPr>
                <w:rFonts w:ascii="Arial" w:hAnsi="Arial" w:cs="Arial"/>
                <w:color w:val="000000"/>
                <w:sz w:val="18"/>
                <w:szCs w:val="18"/>
              </w:rPr>
            </w:pPr>
            <w:r w:rsidRPr="00E20AE5">
              <w:rPr>
                <w:rFonts w:ascii="Arial" w:hAnsi="Arial" w:cs="Arial"/>
                <w:color w:val="000000"/>
                <w:sz w:val="18"/>
                <w:szCs w:val="18"/>
              </w:rPr>
              <w:t xml:space="preserve">Akademia Wychowania Fizycznego we Wrocławiu </w:t>
            </w:r>
          </w:p>
        </w:tc>
        <w:tc>
          <w:tcPr>
            <w:tcW w:w="0" w:type="auto"/>
            <w:gridSpan w:val="2"/>
            <w:shd w:val="clear" w:color="auto" w:fill="auto"/>
            <w:vAlign w:val="center"/>
          </w:tcPr>
          <w:p w:rsidR="00925197" w:rsidRPr="00E20AE5" w:rsidRDefault="00925197" w:rsidP="00EC7CDB">
            <w:pPr>
              <w:rPr>
                <w:rFonts w:ascii="Arial" w:hAnsi="Arial" w:cs="Arial"/>
                <w:color w:val="000000"/>
                <w:sz w:val="18"/>
                <w:szCs w:val="18"/>
              </w:rPr>
            </w:pPr>
            <w:r w:rsidRPr="00E20AE5">
              <w:rPr>
                <w:rFonts w:ascii="Arial" w:hAnsi="Arial" w:cs="Arial"/>
                <w:color w:val="000000"/>
                <w:sz w:val="18"/>
                <w:szCs w:val="18"/>
              </w:rPr>
              <w:t xml:space="preserve">Opracowanie programu zajęć specjalizacji/specjalności "zarządzanie projektami sportowymi" na kierunku Sport </w:t>
            </w:r>
          </w:p>
        </w:tc>
        <w:tc>
          <w:tcPr>
            <w:tcW w:w="0" w:type="auto"/>
            <w:shd w:val="clear" w:color="auto" w:fill="auto"/>
            <w:vAlign w:val="center"/>
          </w:tcPr>
          <w:p w:rsidR="00925197" w:rsidRPr="00E20AE5" w:rsidRDefault="00925197" w:rsidP="00EC7CDB">
            <w:pPr>
              <w:rPr>
                <w:rFonts w:ascii="Arial" w:hAnsi="Arial" w:cs="Arial"/>
                <w:color w:val="000000"/>
                <w:sz w:val="18"/>
                <w:szCs w:val="18"/>
              </w:rPr>
            </w:pPr>
            <w:r>
              <w:rPr>
                <w:rFonts w:ascii="Arial" w:hAnsi="Arial" w:cs="Arial"/>
                <w:color w:val="000000"/>
                <w:sz w:val="18"/>
                <w:szCs w:val="18"/>
              </w:rPr>
              <w:t>1</w:t>
            </w:r>
          </w:p>
        </w:tc>
        <w:tc>
          <w:tcPr>
            <w:tcW w:w="0" w:type="auto"/>
            <w:shd w:val="clear" w:color="auto" w:fill="auto"/>
            <w:vAlign w:val="center"/>
          </w:tcPr>
          <w:p w:rsidR="00925197" w:rsidRPr="00E20AE5" w:rsidRDefault="00925197" w:rsidP="00EC7CDB">
            <w:pPr>
              <w:rPr>
                <w:rFonts w:ascii="Arial" w:hAnsi="Arial" w:cs="Arial"/>
                <w:color w:val="000000"/>
                <w:sz w:val="18"/>
                <w:szCs w:val="18"/>
              </w:rPr>
            </w:pPr>
            <w:r w:rsidRPr="00E20AE5">
              <w:rPr>
                <w:rFonts w:ascii="Arial" w:hAnsi="Arial" w:cs="Arial"/>
                <w:color w:val="000000"/>
                <w:sz w:val="18"/>
                <w:szCs w:val="18"/>
              </w:rPr>
              <w:t xml:space="preserve">Zatwierdzony przez Senat AWF program zajęć na specjalizacji/specjalności "zarządzanie projektami sportowymi" na kierunku Sport </w:t>
            </w:r>
          </w:p>
        </w:tc>
        <w:tc>
          <w:tcPr>
            <w:tcW w:w="0" w:type="auto"/>
            <w:vMerge w:val="restart"/>
            <w:shd w:val="clear" w:color="auto" w:fill="auto"/>
            <w:vAlign w:val="center"/>
          </w:tcPr>
          <w:p w:rsidR="00925197" w:rsidRPr="0021463E" w:rsidRDefault="00925197" w:rsidP="00EC7CDB">
            <w:pPr>
              <w:rPr>
                <w:rFonts w:ascii="Arial" w:hAnsi="Arial" w:cs="Arial"/>
                <w:color w:val="000000"/>
                <w:sz w:val="18"/>
                <w:szCs w:val="18"/>
              </w:rPr>
            </w:pPr>
            <w:r>
              <w:rPr>
                <w:rFonts w:ascii="Arial" w:hAnsi="Arial" w:cs="Arial"/>
                <w:color w:val="000000"/>
                <w:sz w:val="18"/>
                <w:szCs w:val="18"/>
              </w:rPr>
              <w:t>1</w:t>
            </w:r>
          </w:p>
        </w:tc>
        <w:tc>
          <w:tcPr>
            <w:tcW w:w="0" w:type="auto"/>
            <w:vMerge w:val="restart"/>
            <w:shd w:val="clear" w:color="auto" w:fill="auto"/>
            <w:vAlign w:val="center"/>
          </w:tcPr>
          <w:p w:rsidR="00925197" w:rsidRPr="0021463E" w:rsidRDefault="00925197" w:rsidP="00EC7CDB">
            <w:pPr>
              <w:rPr>
                <w:rFonts w:ascii="Arial" w:hAnsi="Arial" w:cs="Arial"/>
                <w:color w:val="000000"/>
                <w:sz w:val="18"/>
                <w:szCs w:val="18"/>
              </w:rPr>
            </w:pPr>
            <w:r w:rsidRPr="00E20AE5">
              <w:rPr>
                <w:rFonts w:ascii="Arial" w:hAnsi="Arial" w:cs="Arial"/>
                <w:color w:val="000000"/>
                <w:sz w:val="18"/>
                <w:szCs w:val="18"/>
              </w:rPr>
              <w:t>Dane statystyczne Akademii Wychowania Fizycznego</w:t>
            </w:r>
          </w:p>
        </w:tc>
      </w:tr>
      <w:tr w:rsidR="00925197" w:rsidTr="00EC7CDB">
        <w:trPr>
          <w:cantSplit/>
          <w:trHeight w:val="866"/>
          <w:jc w:val="center"/>
        </w:trPr>
        <w:tc>
          <w:tcPr>
            <w:tcW w:w="0" w:type="auto"/>
            <w:vMerge/>
            <w:shd w:val="clear" w:color="auto" w:fill="auto"/>
            <w:vAlign w:val="center"/>
          </w:tcPr>
          <w:p w:rsidR="00925197" w:rsidRDefault="00925197" w:rsidP="00EC7CDB">
            <w:pPr>
              <w:rPr>
                <w:rFonts w:ascii="Arial" w:hAnsi="Arial" w:cs="Arial"/>
                <w:b/>
                <w:bCs/>
                <w:color w:val="000000"/>
                <w:sz w:val="18"/>
                <w:szCs w:val="18"/>
              </w:rPr>
            </w:pPr>
          </w:p>
        </w:tc>
        <w:tc>
          <w:tcPr>
            <w:tcW w:w="0" w:type="auto"/>
            <w:vMerge/>
            <w:vAlign w:val="center"/>
          </w:tcPr>
          <w:p w:rsidR="00925197" w:rsidRPr="00E20AE5" w:rsidRDefault="00925197" w:rsidP="00EC7CDB">
            <w:pPr>
              <w:rPr>
                <w:rFonts w:ascii="Arial" w:hAnsi="Arial" w:cs="Arial"/>
                <w:color w:val="000000"/>
                <w:sz w:val="18"/>
                <w:szCs w:val="18"/>
              </w:rPr>
            </w:pPr>
          </w:p>
        </w:tc>
        <w:tc>
          <w:tcPr>
            <w:tcW w:w="0" w:type="auto"/>
            <w:gridSpan w:val="2"/>
            <w:vMerge/>
            <w:shd w:val="clear" w:color="auto" w:fill="auto"/>
            <w:vAlign w:val="center"/>
          </w:tcPr>
          <w:p w:rsidR="00925197" w:rsidRPr="00E20AE5" w:rsidRDefault="00925197" w:rsidP="00EC7CDB">
            <w:pPr>
              <w:rPr>
                <w:rFonts w:ascii="Arial" w:hAnsi="Arial" w:cs="Arial"/>
                <w:color w:val="000000"/>
                <w:sz w:val="18"/>
                <w:szCs w:val="18"/>
              </w:rPr>
            </w:pPr>
          </w:p>
        </w:tc>
        <w:tc>
          <w:tcPr>
            <w:tcW w:w="0" w:type="auto"/>
            <w:vMerge/>
            <w:shd w:val="clear" w:color="auto" w:fill="auto"/>
            <w:vAlign w:val="center"/>
          </w:tcPr>
          <w:p w:rsidR="00925197" w:rsidRDefault="00925197" w:rsidP="00EC7CDB">
            <w:pPr>
              <w:rPr>
                <w:rFonts w:ascii="Arial" w:hAnsi="Arial" w:cs="Arial"/>
                <w:color w:val="000000"/>
                <w:sz w:val="18"/>
                <w:szCs w:val="18"/>
              </w:rPr>
            </w:pPr>
          </w:p>
        </w:tc>
        <w:tc>
          <w:tcPr>
            <w:tcW w:w="0" w:type="auto"/>
            <w:vMerge/>
            <w:shd w:val="clear" w:color="auto" w:fill="auto"/>
            <w:vAlign w:val="center"/>
          </w:tcPr>
          <w:p w:rsidR="00925197" w:rsidRDefault="00925197" w:rsidP="00EC7CDB">
            <w:pPr>
              <w:rPr>
                <w:rFonts w:ascii="Arial" w:hAnsi="Arial" w:cs="Arial"/>
                <w:color w:val="000000"/>
                <w:sz w:val="18"/>
                <w:szCs w:val="18"/>
              </w:rPr>
            </w:pPr>
          </w:p>
        </w:tc>
        <w:tc>
          <w:tcPr>
            <w:tcW w:w="0" w:type="auto"/>
            <w:vMerge/>
            <w:shd w:val="clear" w:color="auto" w:fill="auto"/>
            <w:vAlign w:val="center"/>
          </w:tcPr>
          <w:p w:rsidR="00925197" w:rsidRPr="00E20AE5" w:rsidRDefault="00925197" w:rsidP="00EC7CDB">
            <w:pPr>
              <w:rPr>
                <w:rFonts w:ascii="Arial" w:hAnsi="Arial" w:cs="Arial"/>
                <w:color w:val="000000"/>
                <w:sz w:val="18"/>
                <w:szCs w:val="18"/>
              </w:rPr>
            </w:pPr>
          </w:p>
        </w:tc>
        <w:tc>
          <w:tcPr>
            <w:tcW w:w="0" w:type="auto"/>
            <w:vMerge/>
            <w:shd w:val="clear" w:color="auto" w:fill="auto"/>
            <w:vAlign w:val="center"/>
          </w:tcPr>
          <w:p w:rsidR="00925197" w:rsidRPr="00E20AE5" w:rsidRDefault="00925197" w:rsidP="00EC7CDB">
            <w:pPr>
              <w:rPr>
                <w:rFonts w:ascii="Arial" w:hAnsi="Arial" w:cs="Arial"/>
                <w:color w:val="000000"/>
                <w:sz w:val="18"/>
                <w:szCs w:val="18"/>
              </w:rPr>
            </w:pPr>
          </w:p>
        </w:tc>
        <w:tc>
          <w:tcPr>
            <w:tcW w:w="0" w:type="auto"/>
            <w:gridSpan w:val="2"/>
            <w:shd w:val="clear" w:color="auto" w:fill="auto"/>
            <w:vAlign w:val="center"/>
          </w:tcPr>
          <w:p w:rsidR="00925197" w:rsidRPr="00E20AE5" w:rsidRDefault="00925197" w:rsidP="00EC7CDB">
            <w:pPr>
              <w:rPr>
                <w:rFonts w:ascii="Arial" w:hAnsi="Arial" w:cs="Arial"/>
                <w:color w:val="000000"/>
                <w:sz w:val="18"/>
                <w:szCs w:val="18"/>
              </w:rPr>
            </w:pPr>
            <w:r w:rsidRPr="00E20AE5">
              <w:rPr>
                <w:rFonts w:ascii="Arial" w:hAnsi="Arial" w:cs="Arial"/>
                <w:color w:val="000000"/>
                <w:sz w:val="18"/>
                <w:szCs w:val="18"/>
              </w:rPr>
              <w:t>Akademia Wychowania Fizycznego uznała potrzebę utworzenia specjalizację/specjalność "zarządzanie projektami sportowymi"</w:t>
            </w:r>
            <w:r w:rsidRPr="00E20AE5">
              <w:rPr>
                <w:rFonts w:ascii="Arial" w:hAnsi="Arial" w:cs="Arial"/>
                <w:i/>
                <w:iCs/>
                <w:color w:val="FF0000"/>
                <w:sz w:val="18"/>
                <w:szCs w:val="18"/>
              </w:rPr>
              <w:t xml:space="preserve"> </w:t>
            </w:r>
            <w:r w:rsidRPr="00E20AE5">
              <w:rPr>
                <w:rFonts w:ascii="Arial" w:hAnsi="Arial" w:cs="Arial"/>
                <w:sz w:val="18"/>
                <w:szCs w:val="18"/>
              </w:rPr>
              <w:t xml:space="preserve">na kierunku Sport </w:t>
            </w:r>
          </w:p>
        </w:tc>
        <w:tc>
          <w:tcPr>
            <w:tcW w:w="0" w:type="auto"/>
            <w:shd w:val="clear" w:color="auto" w:fill="auto"/>
            <w:vAlign w:val="center"/>
          </w:tcPr>
          <w:p w:rsidR="00925197" w:rsidRPr="00E20AE5" w:rsidRDefault="00925197" w:rsidP="00EC7CDB">
            <w:pPr>
              <w:rPr>
                <w:rFonts w:ascii="Arial" w:hAnsi="Arial" w:cs="Arial"/>
                <w:color w:val="000000"/>
                <w:sz w:val="18"/>
                <w:szCs w:val="18"/>
              </w:rPr>
            </w:pPr>
            <w:r>
              <w:rPr>
                <w:rFonts w:ascii="Arial" w:hAnsi="Arial" w:cs="Arial"/>
                <w:color w:val="000000"/>
                <w:sz w:val="18"/>
                <w:szCs w:val="18"/>
              </w:rPr>
              <w:t>2</w:t>
            </w:r>
          </w:p>
        </w:tc>
        <w:tc>
          <w:tcPr>
            <w:tcW w:w="0" w:type="auto"/>
            <w:shd w:val="clear" w:color="auto" w:fill="auto"/>
            <w:vAlign w:val="center"/>
          </w:tcPr>
          <w:p w:rsidR="00925197" w:rsidRPr="00E20AE5" w:rsidRDefault="00925197" w:rsidP="00EC7CDB">
            <w:pPr>
              <w:rPr>
                <w:rFonts w:ascii="Arial" w:hAnsi="Arial" w:cs="Arial"/>
                <w:color w:val="000000"/>
                <w:sz w:val="18"/>
                <w:szCs w:val="18"/>
              </w:rPr>
            </w:pPr>
            <w:r w:rsidRPr="00E20AE5">
              <w:rPr>
                <w:rFonts w:ascii="Arial" w:hAnsi="Arial" w:cs="Arial"/>
                <w:color w:val="000000"/>
                <w:sz w:val="18"/>
                <w:szCs w:val="18"/>
              </w:rPr>
              <w:t>AWF od 10.2010 r. oferuje studentom kierunku Sport możliwość wyboru specjalizacji/specjalności "zarządzanie projektami sportowymi"</w:t>
            </w:r>
          </w:p>
        </w:tc>
        <w:tc>
          <w:tcPr>
            <w:tcW w:w="0" w:type="auto"/>
            <w:vMerge/>
            <w:shd w:val="clear" w:color="auto" w:fill="auto"/>
            <w:vAlign w:val="center"/>
          </w:tcPr>
          <w:p w:rsidR="00925197" w:rsidRPr="0021463E" w:rsidRDefault="00925197" w:rsidP="00EC7CDB">
            <w:pPr>
              <w:rPr>
                <w:rFonts w:ascii="Arial" w:hAnsi="Arial" w:cs="Arial"/>
                <w:color w:val="000000"/>
                <w:sz w:val="18"/>
                <w:szCs w:val="18"/>
              </w:rPr>
            </w:pPr>
          </w:p>
        </w:tc>
        <w:tc>
          <w:tcPr>
            <w:tcW w:w="0" w:type="auto"/>
            <w:vMerge/>
            <w:shd w:val="clear" w:color="auto" w:fill="auto"/>
            <w:vAlign w:val="center"/>
          </w:tcPr>
          <w:p w:rsidR="00925197" w:rsidRPr="0021463E" w:rsidRDefault="00925197" w:rsidP="00EC7CDB">
            <w:pPr>
              <w:rPr>
                <w:rFonts w:ascii="Arial" w:hAnsi="Arial" w:cs="Arial"/>
                <w:color w:val="000000"/>
                <w:sz w:val="18"/>
                <w:szCs w:val="18"/>
              </w:rPr>
            </w:pPr>
          </w:p>
        </w:tc>
      </w:tr>
      <w:tr w:rsidR="00925197" w:rsidTr="00EC7CDB">
        <w:trPr>
          <w:cantSplit/>
          <w:trHeight w:val="690"/>
          <w:jc w:val="center"/>
        </w:trPr>
        <w:tc>
          <w:tcPr>
            <w:tcW w:w="0" w:type="auto"/>
            <w:vMerge/>
            <w:shd w:val="clear" w:color="auto" w:fill="auto"/>
            <w:textDirection w:val="btLr"/>
            <w:vAlign w:val="center"/>
          </w:tcPr>
          <w:p w:rsidR="00925197" w:rsidRDefault="00925197" w:rsidP="00EC7CDB">
            <w:pPr>
              <w:ind w:left="113" w:right="113"/>
              <w:rPr>
                <w:rFonts w:ascii="Arial" w:hAnsi="Arial" w:cs="Arial"/>
                <w:b/>
                <w:bCs/>
                <w:color w:val="000000"/>
                <w:sz w:val="18"/>
                <w:szCs w:val="18"/>
              </w:rPr>
            </w:pPr>
          </w:p>
        </w:tc>
        <w:tc>
          <w:tcPr>
            <w:tcW w:w="0" w:type="auto"/>
            <w:vMerge/>
            <w:vAlign w:val="center"/>
          </w:tcPr>
          <w:p w:rsidR="00925197" w:rsidRPr="00E20AE5" w:rsidRDefault="00925197" w:rsidP="00EC7CDB">
            <w:pPr>
              <w:rPr>
                <w:rFonts w:ascii="Arial" w:hAnsi="Arial" w:cs="Arial"/>
                <w:color w:val="000000"/>
                <w:sz w:val="18"/>
                <w:szCs w:val="18"/>
              </w:rPr>
            </w:pPr>
          </w:p>
        </w:tc>
        <w:tc>
          <w:tcPr>
            <w:tcW w:w="0" w:type="auto"/>
            <w:gridSpan w:val="2"/>
            <w:vMerge/>
            <w:shd w:val="clear" w:color="auto" w:fill="auto"/>
            <w:vAlign w:val="center"/>
          </w:tcPr>
          <w:p w:rsidR="00925197" w:rsidRPr="00E20AE5" w:rsidRDefault="00925197" w:rsidP="00EC7CDB">
            <w:pPr>
              <w:rPr>
                <w:rFonts w:ascii="Arial" w:hAnsi="Arial" w:cs="Arial"/>
                <w:color w:val="000000"/>
                <w:sz w:val="18"/>
                <w:szCs w:val="18"/>
              </w:rPr>
            </w:pPr>
          </w:p>
        </w:tc>
        <w:tc>
          <w:tcPr>
            <w:tcW w:w="0" w:type="auto"/>
            <w:shd w:val="clear" w:color="auto" w:fill="auto"/>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2</w:t>
            </w:r>
          </w:p>
        </w:tc>
        <w:tc>
          <w:tcPr>
            <w:tcW w:w="0" w:type="auto"/>
            <w:shd w:val="clear" w:color="auto" w:fill="auto"/>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Samorząd Województwa Dolnośląskiego</w:t>
            </w:r>
          </w:p>
        </w:tc>
        <w:tc>
          <w:tcPr>
            <w:tcW w:w="0" w:type="auto"/>
            <w:vMerge/>
            <w:shd w:val="clear" w:color="auto" w:fill="auto"/>
            <w:vAlign w:val="center"/>
          </w:tcPr>
          <w:p w:rsidR="00925197" w:rsidRPr="00E20AE5" w:rsidRDefault="00925197" w:rsidP="00EC7CDB">
            <w:pPr>
              <w:rPr>
                <w:rFonts w:ascii="Arial" w:hAnsi="Arial" w:cs="Arial"/>
                <w:color w:val="000000"/>
                <w:sz w:val="18"/>
                <w:szCs w:val="18"/>
              </w:rPr>
            </w:pPr>
          </w:p>
        </w:tc>
        <w:tc>
          <w:tcPr>
            <w:tcW w:w="0" w:type="auto"/>
            <w:vMerge/>
            <w:shd w:val="clear" w:color="auto" w:fill="auto"/>
            <w:vAlign w:val="center"/>
          </w:tcPr>
          <w:p w:rsidR="00925197" w:rsidRPr="00E20AE5" w:rsidRDefault="00925197" w:rsidP="00EC7CDB">
            <w:pPr>
              <w:rPr>
                <w:rFonts w:ascii="Arial" w:hAnsi="Arial" w:cs="Arial"/>
                <w:color w:val="000000"/>
                <w:sz w:val="18"/>
                <w:szCs w:val="18"/>
              </w:rPr>
            </w:pPr>
          </w:p>
        </w:tc>
        <w:tc>
          <w:tcPr>
            <w:tcW w:w="0" w:type="auto"/>
            <w:gridSpan w:val="2"/>
            <w:shd w:val="clear" w:color="auto" w:fill="auto"/>
            <w:vAlign w:val="center"/>
          </w:tcPr>
          <w:p w:rsidR="00925197" w:rsidRPr="00E20AE5" w:rsidRDefault="00925197" w:rsidP="00EC7CDB">
            <w:pPr>
              <w:rPr>
                <w:rFonts w:ascii="Arial" w:hAnsi="Arial" w:cs="Arial"/>
                <w:color w:val="000000"/>
                <w:sz w:val="18"/>
                <w:szCs w:val="18"/>
              </w:rPr>
            </w:pPr>
            <w:r w:rsidRPr="00E20AE5">
              <w:rPr>
                <w:rFonts w:ascii="Arial" w:hAnsi="Arial" w:cs="Arial"/>
                <w:color w:val="000000"/>
                <w:sz w:val="18"/>
                <w:szCs w:val="18"/>
              </w:rPr>
              <w:t xml:space="preserve">Studenci uznali potrzebę wyboru  specjalizację/specjalność "zarządzanie projektami sportowymi" na kierunku Sport </w:t>
            </w:r>
          </w:p>
        </w:tc>
        <w:tc>
          <w:tcPr>
            <w:tcW w:w="0" w:type="auto"/>
            <w:shd w:val="clear" w:color="auto" w:fill="auto"/>
            <w:vAlign w:val="center"/>
          </w:tcPr>
          <w:p w:rsidR="00925197" w:rsidRPr="00E20AE5" w:rsidRDefault="00925197" w:rsidP="00EC7CDB">
            <w:pPr>
              <w:rPr>
                <w:rFonts w:ascii="Arial" w:hAnsi="Arial" w:cs="Arial"/>
                <w:color w:val="000000"/>
                <w:sz w:val="18"/>
                <w:szCs w:val="18"/>
              </w:rPr>
            </w:pPr>
            <w:r>
              <w:rPr>
                <w:rFonts w:ascii="Arial" w:hAnsi="Arial" w:cs="Arial"/>
                <w:color w:val="000000"/>
                <w:sz w:val="18"/>
                <w:szCs w:val="18"/>
              </w:rPr>
              <w:t>3</w:t>
            </w:r>
          </w:p>
        </w:tc>
        <w:tc>
          <w:tcPr>
            <w:tcW w:w="0" w:type="auto"/>
            <w:shd w:val="clear" w:color="auto" w:fill="auto"/>
            <w:vAlign w:val="center"/>
          </w:tcPr>
          <w:p w:rsidR="00925197" w:rsidRPr="00E20AE5" w:rsidRDefault="00925197" w:rsidP="00EC7CDB">
            <w:pPr>
              <w:rPr>
                <w:rFonts w:ascii="Arial" w:hAnsi="Arial" w:cs="Arial"/>
                <w:color w:val="000000"/>
                <w:sz w:val="18"/>
                <w:szCs w:val="18"/>
              </w:rPr>
            </w:pPr>
            <w:r w:rsidRPr="00E20AE5">
              <w:rPr>
                <w:rFonts w:ascii="Arial" w:hAnsi="Arial" w:cs="Arial"/>
                <w:color w:val="000000"/>
                <w:sz w:val="18"/>
                <w:szCs w:val="18"/>
              </w:rPr>
              <w:t xml:space="preserve">Do 12.2012 roku 25% studentów na kierunku Sport wybrało specjalizację/specjalność "zarządzanie projektami sportowymi" </w:t>
            </w:r>
          </w:p>
        </w:tc>
        <w:tc>
          <w:tcPr>
            <w:tcW w:w="0" w:type="auto"/>
            <w:vMerge/>
            <w:shd w:val="clear" w:color="auto" w:fill="auto"/>
            <w:vAlign w:val="center"/>
          </w:tcPr>
          <w:p w:rsidR="00925197" w:rsidRPr="0021463E" w:rsidRDefault="00925197" w:rsidP="00EC7CDB">
            <w:pPr>
              <w:rPr>
                <w:rFonts w:ascii="Arial" w:hAnsi="Arial" w:cs="Arial"/>
                <w:color w:val="000000"/>
                <w:sz w:val="18"/>
                <w:szCs w:val="18"/>
              </w:rPr>
            </w:pPr>
          </w:p>
        </w:tc>
        <w:tc>
          <w:tcPr>
            <w:tcW w:w="0" w:type="auto"/>
            <w:vMerge/>
            <w:shd w:val="clear" w:color="auto" w:fill="auto"/>
            <w:vAlign w:val="center"/>
          </w:tcPr>
          <w:p w:rsidR="00925197" w:rsidRPr="0021463E" w:rsidRDefault="00925197" w:rsidP="00EC7CDB">
            <w:pPr>
              <w:rPr>
                <w:rFonts w:ascii="Arial" w:hAnsi="Arial" w:cs="Arial"/>
                <w:color w:val="000000"/>
                <w:sz w:val="18"/>
                <w:szCs w:val="18"/>
              </w:rPr>
            </w:pPr>
          </w:p>
        </w:tc>
      </w:tr>
    </w:tbl>
    <w:p w:rsidR="00925197" w:rsidRDefault="00E02BF0" w:rsidP="00925197">
      <w:pPr>
        <w:spacing w:line="360" w:lineRule="auto"/>
        <w:rPr>
          <w:rFonts w:ascii="Arial" w:hAnsi="Arial" w:cs="Arial"/>
          <w:b/>
          <w:i/>
          <w:sz w:val="22"/>
          <w:szCs w:val="22"/>
        </w:rPr>
        <w:sectPr w:rsidR="00925197" w:rsidSect="0076382B">
          <w:pgSz w:w="16838" w:h="11906" w:orient="landscape"/>
          <w:pgMar w:top="1418" w:right="1418" w:bottom="1418" w:left="1418" w:header="708" w:footer="708" w:gutter="0"/>
          <w:pgNumType w:chapStyle="1"/>
          <w:cols w:space="708"/>
          <w:docGrid w:linePitch="360"/>
        </w:sectPr>
      </w:pPr>
      <w:r>
        <w:rPr>
          <w:rFonts w:ascii="Arial" w:hAnsi="Arial" w:cs="Arial"/>
          <w:b/>
          <w:i/>
          <w:noProof/>
          <w:sz w:val="22"/>
          <w:szCs w:val="22"/>
        </w:rPr>
        <w:pict>
          <v:rect id="_x0000_s1033" style="position:absolute;margin-left:342pt;margin-top:216.6pt;width:27pt;height:36pt;z-index:251667456;mso-position-horizontal-relative:text;mso-position-vertical-relative:text" stroked="f" strokeweight="0"/>
        </w:pict>
      </w:r>
    </w:p>
    <w:p w:rsidR="00925197" w:rsidRDefault="00925197" w:rsidP="00925197">
      <w:pPr>
        <w:pStyle w:val="Nagwek3"/>
        <w:numPr>
          <w:ilvl w:val="0"/>
          <w:numId w:val="15"/>
        </w:numPr>
        <w:tabs>
          <w:tab w:val="clear" w:pos="1920"/>
          <w:tab w:val="num" w:pos="2160"/>
        </w:tabs>
        <w:ind w:left="1560" w:hanging="142"/>
      </w:pPr>
      <w:bookmarkStart w:id="42" w:name="_Toc214251803"/>
      <w:r>
        <w:lastRenderedPageBreak/>
        <w:t>Rozwój uzdolnień sportowych</w:t>
      </w:r>
      <w:bookmarkEnd w:id="42"/>
    </w:p>
    <w:p w:rsidR="00925197" w:rsidRDefault="00925197" w:rsidP="00925197">
      <w:pPr>
        <w:pStyle w:val="NormalnyWeb"/>
        <w:spacing w:after="0" w:line="360" w:lineRule="auto"/>
        <w:ind w:firstLine="360"/>
        <w:jc w:val="both"/>
        <w:rPr>
          <w:rFonts w:ascii="Arial" w:hAnsi="Arial" w:cs="Arial"/>
          <w:sz w:val="22"/>
          <w:szCs w:val="22"/>
        </w:rPr>
      </w:pPr>
      <w:r>
        <w:rPr>
          <w:rFonts w:ascii="Arial" w:hAnsi="Arial" w:cs="Arial"/>
          <w:sz w:val="22"/>
          <w:szCs w:val="22"/>
        </w:rPr>
        <w:t>Wspieranie rozwoju uzdolnień sportowych, podobnie jak innych, powinno być ważnym zadaniem instytucji publicznych, bowiem w demokratycznie zaangażowanej społeczności to ludzie uzdolnieni w głównym stopniu decydują o rozwoju społeczno-gospodarczym regionu, państwa czy o postępie cywilizacyjnym społeczności globalnych.</w:t>
      </w:r>
    </w:p>
    <w:p w:rsidR="00925197" w:rsidRDefault="00925197" w:rsidP="00925197">
      <w:pPr>
        <w:spacing w:line="360" w:lineRule="auto"/>
        <w:ind w:firstLine="360"/>
        <w:jc w:val="both"/>
        <w:rPr>
          <w:rFonts w:ascii="Arial" w:hAnsi="Arial" w:cs="Arial"/>
          <w:sz w:val="22"/>
          <w:szCs w:val="22"/>
        </w:rPr>
      </w:pPr>
      <w:r>
        <w:rPr>
          <w:rFonts w:ascii="Arial" w:hAnsi="Arial" w:cs="Arial"/>
          <w:sz w:val="22"/>
          <w:szCs w:val="22"/>
        </w:rPr>
        <w:t xml:space="preserve">Wiadomo, iż dzieci uzdolnione w określonej dziedzinie, w tym także w dziedzinie sportu, są wartością unikalną, gdyż stanowią niewielki odsetek ogólnej społeczności. O tempie i rozmiarze rozwoju regionów decydują właśnie jednostki o ponadprzeciętnych uzdolnieniach, dlatego należy stworzyć im odpowiednie warunki – na miarę ambicji i możliwości społeczeństwa lokalnego. Rozpoznanie, a następnie kształcenie jednostek uzdolnionych sportowo wymaga określonych nakładów finansowych. Często bowiem uzdolniona młodzież, zwłaszcza z mniejszych ośrodków (wsie i miasteczka), nie ma możliwości rozwoju swojego talentu ze względu na ograniczenia ekonomiczne. </w:t>
      </w:r>
    </w:p>
    <w:p w:rsidR="00925197" w:rsidRDefault="00925197" w:rsidP="00925197">
      <w:pPr>
        <w:spacing w:line="360" w:lineRule="auto"/>
        <w:ind w:firstLine="360"/>
        <w:jc w:val="both"/>
        <w:rPr>
          <w:rFonts w:ascii="Arial" w:hAnsi="Arial" w:cs="Arial"/>
          <w:sz w:val="22"/>
        </w:rPr>
      </w:pPr>
      <w:r>
        <w:rPr>
          <w:rFonts w:ascii="Arial" w:hAnsi="Arial" w:cs="Arial"/>
          <w:sz w:val="22"/>
        </w:rPr>
        <w:t>Proces rozwijania uzdolnień sportowych, rozumiany jako zinstytucjonalizowany układ czynności antycypacyjnych, aktywizujących, racjonalizujących i koordynujących, zmierza do kształtowania profesjonalnej postawy i nabywania przez sportowca umiejętności działania w trakcie rywalizacji kwalifikowanej w określonej dyscyplinie sportu. Podstawą do wyznaczania kryteriów i faz nabywania umiejętności działania we współzawodnictwie sportowym są:</w:t>
      </w:r>
    </w:p>
    <w:p w:rsidR="00925197" w:rsidRDefault="00925197" w:rsidP="00925197">
      <w:pPr>
        <w:pStyle w:val="NormalnyWeb"/>
        <w:numPr>
          <w:ilvl w:val="0"/>
          <w:numId w:val="27"/>
        </w:numPr>
        <w:spacing w:after="0" w:line="360" w:lineRule="auto"/>
        <w:jc w:val="both"/>
        <w:rPr>
          <w:rFonts w:ascii="Arial" w:hAnsi="Arial" w:cs="Arial"/>
          <w:sz w:val="22"/>
          <w:szCs w:val="22"/>
        </w:rPr>
      </w:pPr>
      <w:r>
        <w:rPr>
          <w:rFonts w:ascii="Arial" w:hAnsi="Arial" w:cs="Arial"/>
          <w:sz w:val="22"/>
          <w:szCs w:val="22"/>
        </w:rPr>
        <w:t>indywidualny awans sportowy,</w:t>
      </w:r>
    </w:p>
    <w:p w:rsidR="00925197" w:rsidRDefault="00925197" w:rsidP="00925197">
      <w:pPr>
        <w:pStyle w:val="NormalnyWeb"/>
        <w:numPr>
          <w:ilvl w:val="0"/>
          <w:numId w:val="27"/>
        </w:numPr>
        <w:spacing w:after="0" w:line="360" w:lineRule="auto"/>
        <w:jc w:val="both"/>
        <w:rPr>
          <w:rFonts w:ascii="Arial" w:hAnsi="Arial" w:cs="Arial"/>
          <w:sz w:val="22"/>
          <w:szCs w:val="22"/>
        </w:rPr>
      </w:pPr>
      <w:r>
        <w:rPr>
          <w:rFonts w:ascii="Arial" w:hAnsi="Arial" w:cs="Arial"/>
          <w:sz w:val="22"/>
          <w:szCs w:val="22"/>
        </w:rPr>
        <w:t>indywidualny rozwój interdyspozycji (czyli uzdolnień do określonej dyscypliny),</w:t>
      </w:r>
    </w:p>
    <w:p w:rsidR="00925197" w:rsidRDefault="00925197" w:rsidP="00925197">
      <w:pPr>
        <w:pStyle w:val="NormalnyWeb"/>
        <w:numPr>
          <w:ilvl w:val="0"/>
          <w:numId w:val="27"/>
        </w:numPr>
        <w:spacing w:after="0" w:line="360" w:lineRule="auto"/>
        <w:jc w:val="both"/>
        <w:rPr>
          <w:rFonts w:ascii="Arial" w:hAnsi="Arial" w:cs="Arial"/>
          <w:sz w:val="22"/>
          <w:szCs w:val="22"/>
        </w:rPr>
      </w:pPr>
      <w:r>
        <w:rPr>
          <w:rFonts w:ascii="Arial" w:hAnsi="Arial" w:cs="Arial"/>
          <w:sz w:val="22"/>
          <w:szCs w:val="22"/>
        </w:rPr>
        <w:t>indywidualny rozwój umiejętności działania w rywalizacji sportowej.</w:t>
      </w:r>
    </w:p>
    <w:p w:rsidR="00925197" w:rsidRDefault="00925197" w:rsidP="00925197">
      <w:pPr>
        <w:pStyle w:val="NormalnyWeb"/>
        <w:spacing w:after="0" w:line="360" w:lineRule="auto"/>
        <w:ind w:firstLine="360"/>
        <w:jc w:val="both"/>
        <w:rPr>
          <w:rFonts w:ascii="Arial" w:hAnsi="Arial" w:cs="Arial"/>
          <w:sz w:val="22"/>
          <w:szCs w:val="22"/>
        </w:rPr>
      </w:pPr>
      <w:r>
        <w:rPr>
          <w:rFonts w:ascii="Arial" w:hAnsi="Arial" w:cs="Arial"/>
          <w:sz w:val="22"/>
          <w:szCs w:val="22"/>
        </w:rPr>
        <w:t>Za uzdolnionego w dyscyplinie sportu uważa się osobę wybraną na podstawie kilkuletnich obserwacji (etap wstępny), przejawiającą ponadprzeciętne indywidualne umiejętności w klasyfikowanej rywalizacji sportowej z coraz trudniejszymi rywalami. Osoba uznana za uzdolnioną musi także charakteryzować się tzw. potencjałem rozwojowym charakteryzującym się:</w:t>
      </w:r>
    </w:p>
    <w:p w:rsidR="00925197" w:rsidRDefault="00925197" w:rsidP="00925197">
      <w:pPr>
        <w:pStyle w:val="NormalnyWeb"/>
        <w:numPr>
          <w:ilvl w:val="0"/>
          <w:numId w:val="27"/>
        </w:numPr>
        <w:spacing w:after="0" w:line="360" w:lineRule="auto"/>
        <w:jc w:val="both"/>
        <w:rPr>
          <w:rFonts w:ascii="Arial" w:hAnsi="Arial" w:cs="Arial"/>
          <w:sz w:val="22"/>
          <w:szCs w:val="22"/>
        </w:rPr>
      </w:pPr>
      <w:r>
        <w:rPr>
          <w:rFonts w:ascii="Arial" w:hAnsi="Arial" w:cs="Arial"/>
          <w:sz w:val="22"/>
          <w:szCs w:val="22"/>
        </w:rPr>
        <w:t xml:space="preserve">spowolnionym lub zgodnym z wiekiem kalendarzowym rozwojem biologicznym i społecznym, </w:t>
      </w:r>
    </w:p>
    <w:p w:rsidR="00925197" w:rsidRDefault="00925197" w:rsidP="00925197">
      <w:pPr>
        <w:pStyle w:val="NormalnyWeb"/>
        <w:numPr>
          <w:ilvl w:val="0"/>
          <w:numId w:val="27"/>
        </w:numPr>
        <w:spacing w:after="0" w:line="360" w:lineRule="auto"/>
        <w:jc w:val="both"/>
        <w:rPr>
          <w:rFonts w:ascii="Arial" w:hAnsi="Arial" w:cs="Arial"/>
          <w:sz w:val="22"/>
          <w:szCs w:val="22"/>
        </w:rPr>
      </w:pPr>
      <w:r>
        <w:rPr>
          <w:rFonts w:ascii="Arial" w:hAnsi="Arial" w:cs="Arial"/>
          <w:sz w:val="22"/>
          <w:szCs w:val="22"/>
        </w:rPr>
        <w:t>ponadprzeciętnym poziomem dyspozycji (uzdolnień) osobniczych uznanych w dyscyplinie za najważniejsze.</w:t>
      </w:r>
    </w:p>
    <w:p w:rsidR="00925197" w:rsidRDefault="00925197" w:rsidP="00925197">
      <w:pPr>
        <w:pStyle w:val="NormalnyWeb"/>
        <w:spacing w:before="0" w:beforeAutospacing="0" w:after="0" w:line="360" w:lineRule="auto"/>
        <w:ind w:firstLine="357"/>
        <w:jc w:val="both"/>
        <w:rPr>
          <w:rFonts w:ascii="Arial" w:hAnsi="Arial" w:cs="Arial"/>
          <w:sz w:val="22"/>
          <w:szCs w:val="22"/>
        </w:rPr>
      </w:pPr>
      <w:r>
        <w:rPr>
          <w:rFonts w:ascii="Arial" w:hAnsi="Arial" w:cs="Arial"/>
          <w:sz w:val="22"/>
          <w:szCs w:val="22"/>
        </w:rPr>
        <w:t xml:space="preserve">Zindywidualizowane wyznaczanie zadań – ze względu na złożoną i dynamiczną strukturę działań występujących w rywalizacji sportowej oraz różne możliwości sportowców w osiąganiu celów – wymaga systematycznej współpracy coacha z trenerem klubowym, reprezentacyjnym, a także z ekspertami, w tym przedstawicielami nauk wspomagających. Ze </w:t>
      </w:r>
      <w:r>
        <w:rPr>
          <w:rFonts w:ascii="Arial" w:hAnsi="Arial" w:cs="Arial"/>
          <w:sz w:val="22"/>
          <w:szCs w:val="22"/>
        </w:rPr>
        <w:lastRenderedPageBreak/>
        <w:t>względu na konieczność rozwoju intelektualnego uzdolnionych sportowców (w ramach edukacji ogólnej prowadzonej w szkole) równolegle z rozwojem sportowym bardzo istotna jest też współpraca coacha z rodzicami oraz nauczycielami i dyrekcją szkoły.</w:t>
      </w:r>
    </w:p>
    <w:p w:rsidR="00925197" w:rsidRDefault="00925197" w:rsidP="00925197">
      <w:pPr>
        <w:pStyle w:val="NormalnyWeb"/>
        <w:spacing w:before="0" w:beforeAutospacing="0" w:after="0" w:line="360" w:lineRule="auto"/>
        <w:ind w:firstLine="357"/>
        <w:jc w:val="both"/>
        <w:rPr>
          <w:rFonts w:ascii="Arial" w:hAnsi="Arial" w:cs="Arial"/>
          <w:sz w:val="22"/>
          <w:szCs w:val="22"/>
        </w:rPr>
      </w:pPr>
      <w:r>
        <w:rPr>
          <w:rFonts w:ascii="Arial" w:hAnsi="Arial" w:cs="Arial"/>
          <w:sz w:val="22"/>
          <w:szCs w:val="22"/>
        </w:rPr>
        <w:t>Modyfikowanie procesu rozwijania uzdolnień sportowych powinno zmierzać do tworzenia odpowiednich warunków, wśród których wyróżniamy:</w:t>
      </w:r>
    </w:p>
    <w:p w:rsidR="00925197" w:rsidRDefault="00925197" w:rsidP="003C3654">
      <w:pPr>
        <w:pStyle w:val="NormalnyWeb"/>
        <w:numPr>
          <w:ilvl w:val="0"/>
          <w:numId w:val="60"/>
        </w:numPr>
        <w:spacing w:after="0" w:line="360" w:lineRule="auto"/>
        <w:jc w:val="both"/>
        <w:rPr>
          <w:rFonts w:ascii="Arial" w:hAnsi="Arial" w:cs="Arial"/>
          <w:sz w:val="22"/>
          <w:szCs w:val="22"/>
        </w:rPr>
      </w:pPr>
      <w:r>
        <w:rPr>
          <w:rFonts w:ascii="Arial" w:hAnsi="Arial" w:cs="Arial"/>
          <w:sz w:val="22"/>
          <w:szCs w:val="22"/>
        </w:rPr>
        <w:t>zapewnienie elitarności, czyli udział w nim wyłącznie odpowiednio wyselekcjonowanych uzdolnionych,</w:t>
      </w:r>
    </w:p>
    <w:p w:rsidR="00925197" w:rsidRDefault="00925197" w:rsidP="003C3654">
      <w:pPr>
        <w:pStyle w:val="NormalnyWeb"/>
        <w:numPr>
          <w:ilvl w:val="0"/>
          <w:numId w:val="60"/>
        </w:numPr>
        <w:spacing w:after="0" w:line="360" w:lineRule="auto"/>
        <w:jc w:val="both"/>
        <w:rPr>
          <w:rFonts w:ascii="Arial" w:hAnsi="Arial" w:cs="Arial"/>
          <w:sz w:val="22"/>
          <w:szCs w:val="22"/>
        </w:rPr>
      </w:pPr>
      <w:r>
        <w:rPr>
          <w:rFonts w:ascii="Arial" w:hAnsi="Arial" w:cs="Arial"/>
          <w:sz w:val="22"/>
          <w:szCs w:val="22"/>
        </w:rPr>
        <w:t>stosowanie środków treningowych przekształcających dyspozycje w umiejętności sportowe,</w:t>
      </w:r>
    </w:p>
    <w:p w:rsidR="00925197" w:rsidRDefault="00925197" w:rsidP="003C3654">
      <w:pPr>
        <w:pStyle w:val="NormalnyWeb"/>
        <w:numPr>
          <w:ilvl w:val="0"/>
          <w:numId w:val="60"/>
        </w:numPr>
        <w:spacing w:after="0" w:line="360" w:lineRule="auto"/>
        <w:jc w:val="both"/>
        <w:rPr>
          <w:rFonts w:ascii="Arial" w:hAnsi="Arial" w:cs="Arial"/>
          <w:sz w:val="22"/>
          <w:szCs w:val="22"/>
        </w:rPr>
      </w:pPr>
      <w:r>
        <w:rPr>
          <w:rFonts w:ascii="Arial" w:hAnsi="Arial" w:cs="Arial"/>
          <w:sz w:val="22"/>
          <w:szCs w:val="22"/>
        </w:rPr>
        <w:t>oddziaływanie zindywidualizowane,</w:t>
      </w:r>
    </w:p>
    <w:p w:rsidR="00925197" w:rsidRDefault="00925197" w:rsidP="003C3654">
      <w:pPr>
        <w:pStyle w:val="NormalnyWeb"/>
        <w:numPr>
          <w:ilvl w:val="0"/>
          <w:numId w:val="60"/>
        </w:numPr>
        <w:spacing w:after="0" w:line="360" w:lineRule="auto"/>
        <w:jc w:val="both"/>
        <w:rPr>
          <w:rFonts w:ascii="Arial" w:hAnsi="Arial" w:cs="Arial"/>
          <w:sz w:val="22"/>
          <w:szCs w:val="22"/>
        </w:rPr>
      </w:pPr>
      <w:r>
        <w:rPr>
          <w:rFonts w:ascii="Arial" w:hAnsi="Arial" w:cs="Arial"/>
          <w:sz w:val="22"/>
          <w:szCs w:val="22"/>
        </w:rPr>
        <w:t>zwiększanie stopnia trudności rywalizacji wewnętrznej (tj. w grupie trenującej) i zewnętrznej (rywalizacja poza grupą),</w:t>
      </w:r>
    </w:p>
    <w:p w:rsidR="00925197" w:rsidRDefault="00925197" w:rsidP="003C3654">
      <w:pPr>
        <w:pStyle w:val="NormalnyWeb"/>
        <w:numPr>
          <w:ilvl w:val="0"/>
          <w:numId w:val="60"/>
        </w:numPr>
        <w:spacing w:after="0" w:line="360" w:lineRule="auto"/>
        <w:jc w:val="both"/>
        <w:rPr>
          <w:rFonts w:ascii="Arial" w:hAnsi="Arial" w:cs="Arial"/>
          <w:sz w:val="22"/>
          <w:szCs w:val="22"/>
        </w:rPr>
      </w:pPr>
      <w:r>
        <w:rPr>
          <w:rFonts w:ascii="Arial" w:hAnsi="Arial" w:cs="Arial"/>
          <w:sz w:val="22"/>
          <w:szCs w:val="22"/>
        </w:rPr>
        <w:t>dynamiczna selekcja wymuszona coraz trudniejszymi warunkami współzawodnictwa,</w:t>
      </w:r>
    </w:p>
    <w:p w:rsidR="00925197" w:rsidRDefault="00925197" w:rsidP="003C3654">
      <w:pPr>
        <w:pStyle w:val="NormalnyWeb"/>
        <w:numPr>
          <w:ilvl w:val="0"/>
          <w:numId w:val="60"/>
        </w:numPr>
        <w:spacing w:after="0" w:line="360" w:lineRule="auto"/>
        <w:jc w:val="both"/>
        <w:rPr>
          <w:rFonts w:ascii="Arial" w:hAnsi="Arial" w:cs="Arial"/>
          <w:sz w:val="22"/>
          <w:szCs w:val="22"/>
        </w:rPr>
      </w:pPr>
      <w:r>
        <w:rPr>
          <w:rFonts w:ascii="Arial" w:hAnsi="Arial" w:cs="Arial"/>
          <w:sz w:val="22"/>
          <w:szCs w:val="22"/>
        </w:rPr>
        <w:t>traktowanie rywalizacji klasyfikowanej jako środka indywidualnego rozwoju.</w:t>
      </w:r>
    </w:p>
    <w:p w:rsidR="00925197" w:rsidRDefault="00925197" w:rsidP="00925197">
      <w:pPr>
        <w:pStyle w:val="NormalnyWeb"/>
        <w:spacing w:before="0" w:beforeAutospacing="0" w:after="0" w:line="360" w:lineRule="auto"/>
        <w:ind w:firstLine="360"/>
        <w:jc w:val="both"/>
        <w:rPr>
          <w:rFonts w:ascii="Arial" w:hAnsi="Arial" w:cs="Arial"/>
          <w:sz w:val="22"/>
          <w:szCs w:val="22"/>
        </w:rPr>
      </w:pPr>
      <w:r>
        <w:rPr>
          <w:rFonts w:ascii="Arial" w:hAnsi="Arial" w:cs="Arial"/>
          <w:sz w:val="22"/>
          <w:szCs w:val="22"/>
        </w:rPr>
        <w:t xml:space="preserve">Coraz trudniejsze, zmieniające się reguły rywalizacji sportowej wymuszają dynamiczną selekcję uzdolnionych sportowców i powodują, iż coachingiem objęte są coraz mniej liczne grupy sportowców, ponieważ nie wszyscy są w stanie realizować zadania o zwiększającym się stopniu trudności. Monotonia powtórzeń prowadzących do uzyskania biegłości w rywalizacji klasyfikowanej (zewnętrznej) i niesklasyfikowanej (wewnętrznej) gwarantuje coraz wyższy poziom umiejętności działania, co jest podstawą rozwoju. Rywalizacja klasyfikowana jest jedynie środkiem, a nie celem zindywidualizowanego rozwoju. Zindywidualizowane oddziaływanie pozwala natomiast efektywniej przekształcać uzdolnienia osobnicze w dyspozycje sportowe, a następnie w sportowe umiejętności. </w:t>
      </w:r>
    </w:p>
    <w:p w:rsidR="00925197" w:rsidRDefault="00925197" w:rsidP="00925197">
      <w:pPr>
        <w:pStyle w:val="NormalnyWeb"/>
        <w:spacing w:before="0" w:beforeAutospacing="0" w:after="0" w:line="360" w:lineRule="auto"/>
        <w:ind w:firstLine="360"/>
        <w:jc w:val="both"/>
        <w:rPr>
          <w:rFonts w:ascii="Arial" w:hAnsi="Arial" w:cs="Arial"/>
          <w:sz w:val="22"/>
          <w:szCs w:val="22"/>
        </w:rPr>
      </w:pPr>
      <w:r>
        <w:rPr>
          <w:rFonts w:ascii="Arial" w:hAnsi="Arial" w:cs="Arial"/>
          <w:sz w:val="22"/>
          <w:szCs w:val="22"/>
        </w:rPr>
        <w:t>Rozwój uzdolnionych sportowców musi być silnie zindywidualizowany, co powinno znaleźć odzwierciedlenie w sprawozdawczości, w której sportowiec i coach muszą być określani z nazwiska i imienia.</w:t>
      </w:r>
    </w:p>
    <w:p w:rsidR="00925197" w:rsidRDefault="00925197" w:rsidP="00925197">
      <w:pPr>
        <w:pStyle w:val="NormalnyWeb"/>
        <w:spacing w:before="0" w:beforeAutospacing="0" w:after="0" w:line="360" w:lineRule="auto"/>
        <w:ind w:firstLine="360"/>
        <w:jc w:val="both"/>
        <w:rPr>
          <w:rFonts w:ascii="Arial" w:hAnsi="Arial" w:cs="Arial"/>
          <w:sz w:val="22"/>
          <w:szCs w:val="22"/>
        </w:rPr>
      </w:pPr>
      <w:r>
        <w:rPr>
          <w:rFonts w:ascii="Arial" w:hAnsi="Arial" w:cs="Arial"/>
          <w:sz w:val="22"/>
          <w:szCs w:val="22"/>
        </w:rPr>
        <w:t>Ze względu na specyfikę uzdolnień sportowych i znaczenie sportu we współczesnym świecie wydaje się, że kryteriami zakresu wspierania rozwoju uzdolnień sportowych powinny być następujące wskaźniki:</w:t>
      </w:r>
    </w:p>
    <w:p w:rsidR="00925197" w:rsidRDefault="00925197" w:rsidP="00925197">
      <w:pPr>
        <w:pStyle w:val="NormalnyWeb"/>
        <w:numPr>
          <w:ilvl w:val="0"/>
          <w:numId w:val="28"/>
        </w:numPr>
        <w:spacing w:after="0" w:line="360" w:lineRule="auto"/>
        <w:jc w:val="both"/>
        <w:rPr>
          <w:rFonts w:ascii="Arial" w:hAnsi="Arial" w:cs="Arial"/>
          <w:sz w:val="22"/>
          <w:szCs w:val="22"/>
        </w:rPr>
      </w:pPr>
      <w:r>
        <w:rPr>
          <w:rFonts w:ascii="Arial" w:hAnsi="Arial" w:cs="Arial"/>
          <w:sz w:val="22"/>
          <w:szCs w:val="22"/>
        </w:rPr>
        <w:t>wskaźnik potencjału rozwojowego dyscypliny sportu określony przez ekspertów (teoretyków sportu), wyznaczający siłę i wszechstronność wpływania danej dyscypliny sportu na rozwój osobniczy uprawiających,</w:t>
      </w:r>
    </w:p>
    <w:p w:rsidR="00925197" w:rsidRDefault="00925197" w:rsidP="00925197">
      <w:pPr>
        <w:pStyle w:val="NormalnyWeb"/>
        <w:numPr>
          <w:ilvl w:val="0"/>
          <w:numId w:val="28"/>
        </w:numPr>
        <w:spacing w:after="0" w:line="360" w:lineRule="auto"/>
        <w:jc w:val="both"/>
        <w:rPr>
          <w:rFonts w:ascii="Arial" w:hAnsi="Arial" w:cs="Arial"/>
          <w:sz w:val="22"/>
          <w:szCs w:val="22"/>
        </w:rPr>
      </w:pPr>
      <w:r>
        <w:rPr>
          <w:rFonts w:ascii="Arial" w:hAnsi="Arial" w:cs="Arial"/>
          <w:sz w:val="22"/>
          <w:szCs w:val="22"/>
        </w:rPr>
        <w:t>wskaźnik popularności dyscypliny określany na podstawie liczby uprawiających, wyznaczający siłę wpływania danej dyscypliny na procesy społeczne,</w:t>
      </w:r>
    </w:p>
    <w:p w:rsidR="00925197" w:rsidRDefault="00925197" w:rsidP="00925197">
      <w:pPr>
        <w:pStyle w:val="NormalnyWeb"/>
        <w:numPr>
          <w:ilvl w:val="0"/>
          <w:numId w:val="28"/>
        </w:numPr>
        <w:spacing w:after="0" w:line="360" w:lineRule="auto"/>
        <w:jc w:val="both"/>
        <w:rPr>
          <w:rFonts w:ascii="Arial" w:hAnsi="Arial" w:cs="Arial"/>
          <w:sz w:val="22"/>
          <w:szCs w:val="22"/>
        </w:rPr>
      </w:pPr>
      <w:r>
        <w:rPr>
          <w:rFonts w:ascii="Arial" w:hAnsi="Arial" w:cs="Arial"/>
          <w:sz w:val="22"/>
          <w:szCs w:val="22"/>
        </w:rPr>
        <w:t>wskaźnik atrakcyjności medialnej dyscypliny sportu określany przez dziennikarzy, świadczący o sile promocyjne danej dyscypliny,</w:t>
      </w:r>
    </w:p>
    <w:p w:rsidR="00925197" w:rsidRDefault="00925197" w:rsidP="00925197">
      <w:pPr>
        <w:pStyle w:val="NormalnyWeb"/>
        <w:numPr>
          <w:ilvl w:val="0"/>
          <w:numId w:val="28"/>
        </w:numPr>
        <w:spacing w:before="0" w:beforeAutospacing="0" w:after="0" w:line="360" w:lineRule="auto"/>
        <w:jc w:val="both"/>
        <w:rPr>
          <w:rFonts w:ascii="Arial" w:hAnsi="Arial" w:cs="Arial"/>
          <w:sz w:val="22"/>
          <w:szCs w:val="22"/>
        </w:rPr>
      </w:pPr>
      <w:r>
        <w:rPr>
          <w:rFonts w:ascii="Arial" w:hAnsi="Arial" w:cs="Arial"/>
          <w:sz w:val="22"/>
          <w:szCs w:val="22"/>
        </w:rPr>
        <w:lastRenderedPageBreak/>
        <w:t>wskaźnikiem uzupełniającym jest pozycja społeczna danej dyscypliny sportu w regionie wynikająca z tradycji.</w:t>
      </w:r>
    </w:p>
    <w:p w:rsidR="00925197" w:rsidRDefault="00925197" w:rsidP="00925197">
      <w:pPr>
        <w:pStyle w:val="NormalnyWeb"/>
        <w:spacing w:before="0" w:beforeAutospacing="0" w:after="0" w:line="360" w:lineRule="auto"/>
        <w:ind w:firstLine="360"/>
        <w:jc w:val="both"/>
        <w:rPr>
          <w:rFonts w:ascii="Arial" w:hAnsi="Arial" w:cs="Arial"/>
          <w:sz w:val="22"/>
          <w:szCs w:val="22"/>
        </w:rPr>
      </w:pPr>
      <w:r>
        <w:rPr>
          <w:rFonts w:ascii="Arial" w:hAnsi="Arial" w:cs="Arial"/>
          <w:sz w:val="22"/>
          <w:szCs w:val="22"/>
        </w:rPr>
        <w:t xml:space="preserve">Na podstawie powyższych wskaźników należy zróżnicować zakres finansowania dyscyplin sportu lub ich grup, a następnie w formie projektów wspierać rozwój sportowy konkretnych osób uznawanych za uzdolnione w danej dyscyplinie sportu. </w:t>
      </w:r>
    </w:p>
    <w:p w:rsidR="00925197" w:rsidRDefault="00925197" w:rsidP="00925197">
      <w:pPr>
        <w:pStyle w:val="NormalnyWeb"/>
        <w:spacing w:before="0" w:beforeAutospacing="0" w:after="0" w:line="360" w:lineRule="auto"/>
        <w:ind w:firstLine="360"/>
        <w:jc w:val="both"/>
        <w:rPr>
          <w:rFonts w:ascii="Arial" w:hAnsi="Arial" w:cs="Arial"/>
          <w:sz w:val="22"/>
          <w:szCs w:val="22"/>
        </w:rPr>
      </w:pPr>
      <w:r>
        <w:rPr>
          <w:rFonts w:ascii="Arial" w:hAnsi="Arial" w:cs="Arial"/>
          <w:sz w:val="22"/>
          <w:szCs w:val="22"/>
        </w:rPr>
        <w:t>Dotychczas środki finansowe pochodzące z Urzędu Marszałkowskiego przeznaczone na szkolenie dzieci i młodzieży uzdolnionej sportowo rozdzielano na podstawie wskaźników:</w:t>
      </w:r>
    </w:p>
    <w:p w:rsidR="00925197" w:rsidRDefault="00925197" w:rsidP="00925197">
      <w:pPr>
        <w:pStyle w:val="NormalnyWeb"/>
        <w:numPr>
          <w:ilvl w:val="0"/>
          <w:numId w:val="29"/>
        </w:numPr>
        <w:spacing w:before="0" w:beforeAutospacing="0" w:after="0" w:line="360" w:lineRule="auto"/>
        <w:jc w:val="both"/>
        <w:rPr>
          <w:rFonts w:ascii="Arial" w:hAnsi="Arial" w:cs="Arial"/>
          <w:sz w:val="22"/>
          <w:szCs w:val="22"/>
        </w:rPr>
      </w:pPr>
      <w:r>
        <w:rPr>
          <w:rFonts w:ascii="Arial" w:hAnsi="Arial" w:cs="Arial"/>
          <w:sz w:val="22"/>
          <w:szCs w:val="22"/>
        </w:rPr>
        <w:t>jakościowego: 80% przeznaczonych środków (punkty zdobyte w realizacji współzawodnictwa sportowego dzieci i młodzieży naliczane przez Ministerstwo Sportu i Turystyki w stosunku do ogólnej sumy punktów zdobytych przez dyscyplinę w skali ogólnopolskiej, pomniejszony przez współczynnik występowania dyscypliny w województwach na terenie kraju, tzn. liczbę województw biorących udział we współzawodnictwie (np. biathlon – 9/16, badminton – 16/16) oraz punkty zdobyte przez dyscyplinę w stosunku do liczby punktów zdobytych przez województwo),</w:t>
      </w:r>
    </w:p>
    <w:p w:rsidR="00925197" w:rsidRDefault="00925197" w:rsidP="00925197">
      <w:pPr>
        <w:pStyle w:val="NormalnyWeb"/>
        <w:numPr>
          <w:ilvl w:val="0"/>
          <w:numId w:val="29"/>
        </w:numPr>
        <w:spacing w:before="0" w:beforeAutospacing="0" w:after="0" w:line="360" w:lineRule="auto"/>
        <w:jc w:val="both"/>
        <w:rPr>
          <w:rFonts w:ascii="Arial" w:hAnsi="Arial" w:cs="Arial"/>
          <w:sz w:val="22"/>
          <w:szCs w:val="22"/>
        </w:rPr>
      </w:pPr>
      <w:r>
        <w:rPr>
          <w:rFonts w:ascii="Arial" w:hAnsi="Arial" w:cs="Arial"/>
          <w:sz w:val="22"/>
          <w:szCs w:val="22"/>
        </w:rPr>
        <w:t xml:space="preserve">ilościowego: 20% przeznaczonych środków (liczba ćwiczących w kategoriach młodzik – junior młodszy – junior w stosunku do ogólnej liczby ćwiczących w województwie oraz liczba szkoleniowców pracujących w danej dyscyplinie sportu w stosunku do ogólnej liczby szkoleniowców w województwie). </w:t>
      </w:r>
    </w:p>
    <w:p w:rsidR="00925197" w:rsidRDefault="00925197" w:rsidP="00925197">
      <w:pPr>
        <w:pStyle w:val="NormalnyWeb"/>
        <w:spacing w:before="0" w:beforeAutospacing="0" w:after="0" w:line="360" w:lineRule="auto"/>
        <w:ind w:firstLine="360"/>
        <w:jc w:val="both"/>
        <w:rPr>
          <w:rFonts w:ascii="Arial" w:hAnsi="Arial" w:cs="Arial"/>
          <w:sz w:val="22"/>
          <w:szCs w:val="22"/>
        </w:rPr>
      </w:pPr>
      <w:r>
        <w:rPr>
          <w:rFonts w:ascii="Arial" w:hAnsi="Arial" w:cs="Arial"/>
          <w:sz w:val="22"/>
          <w:szCs w:val="22"/>
        </w:rPr>
        <w:t xml:space="preserve">Porównując wskaźniki opisane we wstępie oraz te, które są obecnie stosowane, możemy zauważyć zarówno rozbieżności między nimi, jak i zbytnie uproszczenie złożonej specyfiki i problematyki poszczególnych dyscyplin sportu. Sytuacja taka pozwala założyć tezę nieracjonalnego podziału środków finansowych. </w:t>
      </w:r>
    </w:p>
    <w:p w:rsidR="00925197" w:rsidRDefault="00925197" w:rsidP="00925197">
      <w:pPr>
        <w:pStyle w:val="NormalnyWeb"/>
        <w:spacing w:before="0" w:beforeAutospacing="0" w:after="0" w:line="360" w:lineRule="auto"/>
        <w:ind w:firstLine="360"/>
        <w:jc w:val="both"/>
        <w:rPr>
          <w:rFonts w:ascii="Arial" w:hAnsi="Arial" w:cs="Arial"/>
          <w:sz w:val="22"/>
          <w:szCs w:val="22"/>
        </w:rPr>
      </w:pPr>
      <w:r>
        <w:rPr>
          <w:rFonts w:ascii="Arial" w:hAnsi="Arial" w:cs="Arial"/>
          <w:sz w:val="22"/>
          <w:szCs w:val="22"/>
        </w:rPr>
        <w:t>Uzasadnieniem takiego stanowiska jest porównanie przedstawionej poniżej tabeli 8 (ilustrującej wzrost nakładów na szkolenie dzieci i młodzieży przekazywanych przez Urząd Marszałkowski do Dolnośląskiej Federacji Sportu) oraz tabeli 9 (przedstawiającej spadek wyników, a tym samym udział potencjału dolnośląskiego sportu młodzieżowego w Ogólnopolskim Systemie Sportu Młodzieżowego).</w:t>
      </w:r>
    </w:p>
    <w:p w:rsidR="00925197" w:rsidRDefault="00925197" w:rsidP="00925197">
      <w:pPr>
        <w:pStyle w:val="NormalnyWeb"/>
        <w:spacing w:before="0" w:beforeAutospacing="0" w:after="0" w:line="360" w:lineRule="auto"/>
        <w:ind w:firstLine="360"/>
      </w:pPr>
    </w:p>
    <w:p w:rsidR="00925197" w:rsidRDefault="00925197" w:rsidP="00925197">
      <w:pPr>
        <w:pStyle w:val="NormalnyWeb"/>
        <w:spacing w:before="0" w:beforeAutospacing="0" w:after="0" w:line="360" w:lineRule="auto"/>
        <w:rPr>
          <w:rFonts w:ascii="Arial" w:hAnsi="Arial" w:cs="Arial"/>
          <w:sz w:val="22"/>
          <w:szCs w:val="22"/>
        </w:rPr>
      </w:pPr>
      <w:r>
        <w:rPr>
          <w:rFonts w:ascii="Arial" w:hAnsi="Arial" w:cs="Arial"/>
          <w:sz w:val="22"/>
          <w:szCs w:val="22"/>
        </w:rPr>
        <w:t>Tabela 8. Środki finansowe na realizację szkolenia dzieci i młodzieży w latach 2005–2007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2"/>
        <w:gridCol w:w="2302"/>
        <w:gridCol w:w="2303"/>
        <w:gridCol w:w="2303"/>
      </w:tblGrid>
      <w:tr w:rsidR="00925197" w:rsidRPr="00DF2AB4" w:rsidTr="00EC7CDB">
        <w:trPr>
          <w:trHeight w:hRule="exact" w:val="295"/>
        </w:trPr>
        <w:tc>
          <w:tcPr>
            <w:tcW w:w="2302" w:type="dxa"/>
            <w:tcBorders>
              <w:bottom w:val="single" w:sz="4" w:space="0" w:color="auto"/>
            </w:tcBorders>
            <w:shd w:val="clear" w:color="auto" w:fill="auto"/>
            <w:tcMar>
              <w:top w:w="57" w:type="dxa"/>
              <w:bottom w:w="57" w:type="dxa"/>
            </w:tcMar>
            <w:vAlign w:val="center"/>
          </w:tcPr>
          <w:p w:rsidR="00925197" w:rsidRPr="00DF2AB4" w:rsidRDefault="00925197" w:rsidP="00EC7CDB">
            <w:pPr>
              <w:pStyle w:val="NormalnyWeb"/>
              <w:spacing w:before="0" w:beforeAutospacing="0" w:after="0" w:line="360" w:lineRule="auto"/>
              <w:rPr>
                <w:rFonts w:ascii="Arial" w:hAnsi="Arial" w:cs="Arial"/>
                <w:b/>
                <w:sz w:val="20"/>
                <w:szCs w:val="20"/>
              </w:rPr>
            </w:pPr>
            <w:r w:rsidRPr="00DF2AB4">
              <w:rPr>
                <w:rFonts w:ascii="Arial" w:hAnsi="Arial" w:cs="Arial"/>
                <w:b/>
                <w:sz w:val="20"/>
                <w:szCs w:val="20"/>
              </w:rPr>
              <w:t>Rok</w:t>
            </w:r>
          </w:p>
        </w:tc>
        <w:tc>
          <w:tcPr>
            <w:tcW w:w="2302" w:type="dxa"/>
            <w:tcBorders>
              <w:bottom w:val="single" w:sz="4" w:space="0" w:color="auto"/>
            </w:tcBorders>
            <w:shd w:val="clear" w:color="auto" w:fill="auto"/>
            <w:tcMar>
              <w:top w:w="57" w:type="dxa"/>
              <w:bottom w:w="57" w:type="dxa"/>
            </w:tcMar>
            <w:vAlign w:val="center"/>
          </w:tcPr>
          <w:p w:rsidR="00925197" w:rsidRPr="00DF2AB4" w:rsidRDefault="00925197" w:rsidP="00EC7CDB">
            <w:pPr>
              <w:pStyle w:val="NormalnyWeb"/>
              <w:spacing w:before="0" w:beforeAutospacing="0" w:after="0" w:line="360" w:lineRule="auto"/>
              <w:jc w:val="center"/>
              <w:rPr>
                <w:rFonts w:ascii="Arial" w:hAnsi="Arial" w:cs="Arial"/>
                <w:b/>
                <w:sz w:val="20"/>
                <w:szCs w:val="20"/>
              </w:rPr>
            </w:pPr>
            <w:r w:rsidRPr="00DF2AB4">
              <w:rPr>
                <w:rFonts w:ascii="Arial" w:hAnsi="Arial" w:cs="Arial"/>
                <w:b/>
                <w:sz w:val="20"/>
                <w:szCs w:val="20"/>
              </w:rPr>
              <w:t>2005</w:t>
            </w:r>
          </w:p>
        </w:tc>
        <w:tc>
          <w:tcPr>
            <w:tcW w:w="2303" w:type="dxa"/>
            <w:tcBorders>
              <w:bottom w:val="single" w:sz="4" w:space="0" w:color="auto"/>
            </w:tcBorders>
            <w:shd w:val="clear" w:color="auto" w:fill="auto"/>
            <w:tcMar>
              <w:top w:w="57" w:type="dxa"/>
              <w:bottom w:w="57" w:type="dxa"/>
            </w:tcMar>
            <w:vAlign w:val="center"/>
          </w:tcPr>
          <w:p w:rsidR="00925197" w:rsidRPr="00DF2AB4" w:rsidRDefault="00925197" w:rsidP="00EC7CDB">
            <w:pPr>
              <w:pStyle w:val="NormalnyWeb"/>
              <w:spacing w:before="0" w:beforeAutospacing="0" w:after="0" w:line="360" w:lineRule="auto"/>
              <w:jc w:val="center"/>
              <w:rPr>
                <w:rFonts w:ascii="Arial" w:hAnsi="Arial" w:cs="Arial"/>
                <w:b/>
                <w:sz w:val="20"/>
                <w:szCs w:val="20"/>
              </w:rPr>
            </w:pPr>
            <w:r w:rsidRPr="00DF2AB4">
              <w:rPr>
                <w:rFonts w:ascii="Arial" w:hAnsi="Arial" w:cs="Arial"/>
                <w:b/>
                <w:sz w:val="20"/>
                <w:szCs w:val="20"/>
              </w:rPr>
              <w:t>2006</w:t>
            </w:r>
          </w:p>
        </w:tc>
        <w:tc>
          <w:tcPr>
            <w:tcW w:w="2303" w:type="dxa"/>
            <w:tcBorders>
              <w:bottom w:val="single" w:sz="4" w:space="0" w:color="auto"/>
            </w:tcBorders>
            <w:shd w:val="clear" w:color="auto" w:fill="auto"/>
            <w:tcMar>
              <w:top w:w="57" w:type="dxa"/>
              <w:bottom w:w="57" w:type="dxa"/>
            </w:tcMar>
            <w:vAlign w:val="center"/>
          </w:tcPr>
          <w:p w:rsidR="00925197" w:rsidRPr="00DF2AB4" w:rsidRDefault="00925197" w:rsidP="00EC7CDB">
            <w:pPr>
              <w:pStyle w:val="NormalnyWeb"/>
              <w:spacing w:before="0" w:beforeAutospacing="0" w:after="0" w:line="360" w:lineRule="auto"/>
              <w:jc w:val="center"/>
              <w:rPr>
                <w:rFonts w:ascii="Arial" w:hAnsi="Arial" w:cs="Arial"/>
                <w:b/>
                <w:sz w:val="20"/>
                <w:szCs w:val="20"/>
              </w:rPr>
            </w:pPr>
            <w:r w:rsidRPr="00DF2AB4">
              <w:rPr>
                <w:rFonts w:ascii="Arial" w:hAnsi="Arial" w:cs="Arial"/>
                <w:b/>
                <w:sz w:val="20"/>
                <w:szCs w:val="20"/>
              </w:rPr>
              <w:t>2007</w:t>
            </w:r>
          </w:p>
        </w:tc>
      </w:tr>
      <w:tr w:rsidR="00925197" w:rsidRPr="00DF2AB4" w:rsidTr="00EC7CDB">
        <w:trPr>
          <w:trHeight w:hRule="exact" w:val="867"/>
        </w:trPr>
        <w:tc>
          <w:tcPr>
            <w:tcW w:w="2302" w:type="dxa"/>
            <w:shd w:val="clear" w:color="auto" w:fill="auto"/>
            <w:tcMar>
              <w:top w:w="57" w:type="dxa"/>
              <w:bottom w:w="57" w:type="dxa"/>
            </w:tcMar>
            <w:vAlign w:val="center"/>
          </w:tcPr>
          <w:p w:rsidR="00925197" w:rsidRPr="00DF2AB4" w:rsidRDefault="00925197" w:rsidP="00EC7CDB">
            <w:pPr>
              <w:pStyle w:val="NormalnyWeb"/>
              <w:spacing w:before="0" w:beforeAutospacing="0" w:after="0" w:line="360" w:lineRule="auto"/>
              <w:rPr>
                <w:rFonts w:ascii="Arial" w:hAnsi="Arial" w:cs="Arial"/>
                <w:b/>
                <w:sz w:val="20"/>
                <w:szCs w:val="20"/>
              </w:rPr>
            </w:pPr>
            <w:r w:rsidRPr="00DF2AB4">
              <w:rPr>
                <w:rFonts w:ascii="Arial" w:hAnsi="Arial" w:cs="Arial"/>
                <w:b/>
                <w:sz w:val="20"/>
                <w:szCs w:val="20"/>
              </w:rPr>
              <w:t>Środki UMWD na wsparcie OSSM</w:t>
            </w:r>
          </w:p>
        </w:tc>
        <w:tc>
          <w:tcPr>
            <w:tcW w:w="2302" w:type="dxa"/>
            <w:shd w:val="clear" w:color="auto" w:fill="auto"/>
            <w:vAlign w:val="center"/>
          </w:tcPr>
          <w:p w:rsidR="00925197" w:rsidRPr="00DF2AB4" w:rsidRDefault="00925197" w:rsidP="00EC7CDB">
            <w:pPr>
              <w:pStyle w:val="NormalnyWeb"/>
              <w:spacing w:before="0" w:beforeAutospacing="0" w:after="0" w:line="360" w:lineRule="auto"/>
              <w:jc w:val="center"/>
              <w:rPr>
                <w:rFonts w:ascii="Arial" w:hAnsi="Arial" w:cs="Arial"/>
                <w:sz w:val="20"/>
                <w:szCs w:val="20"/>
              </w:rPr>
            </w:pPr>
            <w:r w:rsidRPr="00DF2AB4">
              <w:rPr>
                <w:rFonts w:ascii="Arial" w:hAnsi="Arial" w:cs="Arial"/>
                <w:sz w:val="20"/>
                <w:szCs w:val="20"/>
              </w:rPr>
              <w:t>2 096 000,00</w:t>
            </w:r>
          </w:p>
        </w:tc>
        <w:tc>
          <w:tcPr>
            <w:tcW w:w="2303" w:type="dxa"/>
            <w:shd w:val="clear" w:color="auto" w:fill="auto"/>
            <w:vAlign w:val="center"/>
          </w:tcPr>
          <w:p w:rsidR="00925197" w:rsidRPr="00DF2AB4" w:rsidRDefault="00925197" w:rsidP="00EC7CDB">
            <w:pPr>
              <w:pStyle w:val="NormalnyWeb"/>
              <w:spacing w:before="0" w:beforeAutospacing="0" w:after="0" w:line="360" w:lineRule="auto"/>
              <w:jc w:val="center"/>
              <w:rPr>
                <w:rFonts w:ascii="Arial" w:hAnsi="Arial" w:cs="Arial"/>
                <w:sz w:val="20"/>
                <w:szCs w:val="20"/>
              </w:rPr>
            </w:pPr>
            <w:r w:rsidRPr="00DF2AB4">
              <w:rPr>
                <w:rFonts w:ascii="Arial" w:hAnsi="Arial" w:cs="Arial"/>
                <w:sz w:val="20"/>
                <w:szCs w:val="20"/>
              </w:rPr>
              <w:t>2 376 595,62</w:t>
            </w:r>
          </w:p>
        </w:tc>
        <w:tc>
          <w:tcPr>
            <w:tcW w:w="2303" w:type="dxa"/>
            <w:shd w:val="clear" w:color="auto" w:fill="auto"/>
            <w:vAlign w:val="center"/>
          </w:tcPr>
          <w:p w:rsidR="00925197" w:rsidRPr="00DF2AB4" w:rsidRDefault="00925197" w:rsidP="00EC7CDB">
            <w:pPr>
              <w:pStyle w:val="NormalnyWeb"/>
              <w:spacing w:before="0" w:beforeAutospacing="0" w:after="0" w:line="360" w:lineRule="auto"/>
              <w:jc w:val="center"/>
              <w:rPr>
                <w:rFonts w:ascii="Arial" w:hAnsi="Arial" w:cs="Arial"/>
                <w:sz w:val="20"/>
                <w:szCs w:val="20"/>
              </w:rPr>
            </w:pPr>
            <w:r w:rsidRPr="00DF2AB4">
              <w:rPr>
                <w:rFonts w:ascii="Arial" w:hAnsi="Arial" w:cs="Arial"/>
                <w:sz w:val="20"/>
                <w:szCs w:val="20"/>
              </w:rPr>
              <w:t>2 980 000,00</w:t>
            </w:r>
          </w:p>
        </w:tc>
      </w:tr>
      <w:tr w:rsidR="00925197" w:rsidRPr="00DF2AB4" w:rsidTr="00EC7CDB">
        <w:trPr>
          <w:trHeight w:hRule="exact" w:val="567"/>
        </w:trPr>
        <w:tc>
          <w:tcPr>
            <w:tcW w:w="2302" w:type="dxa"/>
            <w:shd w:val="clear" w:color="auto" w:fill="auto"/>
            <w:tcMar>
              <w:top w:w="57" w:type="dxa"/>
              <w:bottom w:w="57" w:type="dxa"/>
            </w:tcMar>
            <w:vAlign w:val="center"/>
          </w:tcPr>
          <w:p w:rsidR="00925197" w:rsidRPr="00DF2AB4" w:rsidRDefault="00925197" w:rsidP="00EC7CDB">
            <w:pPr>
              <w:pStyle w:val="NormalnyWeb"/>
              <w:spacing w:before="0" w:beforeAutospacing="0" w:after="0" w:line="360" w:lineRule="auto"/>
              <w:rPr>
                <w:rFonts w:ascii="Arial" w:hAnsi="Arial" w:cs="Arial"/>
                <w:b/>
                <w:sz w:val="20"/>
                <w:szCs w:val="20"/>
              </w:rPr>
            </w:pPr>
            <w:r w:rsidRPr="00DF2AB4">
              <w:rPr>
                <w:rFonts w:ascii="Arial" w:hAnsi="Arial" w:cs="Arial"/>
                <w:b/>
                <w:sz w:val="20"/>
                <w:szCs w:val="20"/>
              </w:rPr>
              <w:t>Środki MSportu</w:t>
            </w:r>
          </w:p>
        </w:tc>
        <w:tc>
          <w:tcPr>
            <w:tcW w:w="2302" w:type="dxa"/>
            <w:shd w:val="clear" w:color="auto" w:fill="auto"/>
            <w:vAlign w:val="center"/>
          </w:tcPr>
          <w:p w:rsidR="00925197" w:rsidRPr="00DF2AB4" w:rsidRDefault="00925197" w:rsidP="00EC7CDB">
            <w:pPr>
              <w:pStyle w:val="NormalnyWeb"/>
              <w:spacing w:before="0" w:beforeAutospacing="0" w:after="0" w:line="360" w:lineRule="auto"/>
              <w:jc w:val="center"/>
              <w:rPr>
                <w:rFonts w:ascii="Arial" w:hAnsi="Arial" w:cs="Arial"/>
                <w:sz w:val="20"/>
                <w:szCs w:val="20"/>
              </w:rPr>
            </w:pPr>
            <w:r w:rsidRPr="00DF2AB4">
              <w:rPr>
                <w:rFonts w:ascii="Arial" w:hAnsi="Arial" w:cs="Arial"/>
                <w:sz w:val="20"/>
                <w:szCs w:val="20"/>
              </w:rPr>
              <w:t>3 775 000,00</w:t>
            </w:r>
          </w:p>
        </w:tc>
        <w:tc>
          <w:tcPr>
            <w:tcW w:w="2303" w:type="dxa"/>
            <w:shd w:val="clear" w:color="auto" w:fill="auto"/>
            <w:vAlign w:val="center"/>
          </w:tcPr>
          <w:p w:rsidR="00925197" w:rsidRPr="00DF2AB4" w:rsidRDefault="00925197" w:rsidP="00EC7CDB">
            <w:pPr>
              <w:pStyle w:val="NormalnyWeb"/>
              <w:spacing w:before="0" w:beforeAutospacing="0" w:after="0" w:line="360" w:lineRule="auto"/>
              <w:jc w:val="center"/>
              <w:rPr>
                <w:rFonts w:ascii="Arial" w:hAnsi="Arial" w:cs="Arial"/>
                <w:sz w:val="20"/>
                <w:szCs w:val="20"/>
              </w:rPr>
            </w:pPr>
            <w:r w:rsidRPr="00DF2AB4">
              <w:rPr>
                <w:rFonts w:ascii="Arial" w:hAnsi="Arial" w:cs="Arial"/>
                <w:sz w:val="20"/>
                <w:szCs w:val="20"/>
              </w:rPr>
              <w:t>3 643 000,00</w:t>
            </w:r>
          </w:p>
        </w:tc>
        <w:tc>
          <w:tcPr>
            <w:tcW w:w="2303" w:type="dxa"/>
            <w:shd w:val="clear" w:color="auto" w:fill="auto"/>
            <w:vAlign w:val="center"/>
          </w:tcPr>
          <w:p w:rsidR="00925197" w:rsidRPr="00DF2AB4" w:rsidRDefault="00925197" w:rsidP="00EC7CDB">
            <w:pPr>
              <w:pStyle w:val="NormalnyWeb"/>
              <w:spacing w:before="0" w:beforeAutospacing="0" w:after="0" w:line="360" w:lineRule="auto"/>
              <w:jc w:val="center"/>
              <w:rPr>
                <w:rFonts w:ascii="Arial" w:hAnsi="Arial" w:cs="Arial"/>
                <w:sz w:val="20"/>
                <w:szCs w:val="20"/>
              </w:rPr>
            </w:pPr>
            <w:r w:rsidRPr="00DF2AB4">
              <w:rPr>
                <w:rFonts w:ascii="Arial" w:hAnsi="Arial" w:cs="Arial"/>
                <w:sz w:val="20"/>
                <w:szCs w:val="20"/>
              </w:rPr>
              <w:t>3 926 000,00</w:t>
            </w:r>
          </w:p>
        </w:tc>
      </w:tr>
    </w:tbl>
    <w:p w:rsidR="00925197" w:rsidRDefault="00925197" w:rsidP="00925197">
      <w:pPr>
        <w:pStyle w:val="NormalnyWeb"/>
        <w:spacing w:before="0" w:beforeAutospacing="0" w:after="0" w:line="360" w:lineRule="auto"/>
      </w:pPr>
    </w:p>
    <w:p w:rsidR="00925197" w:rsidRDefault="00925197" w:rsidP="00925197">
      <w:pPr>
        <w:pStyle w:val="NormalnyWeb"/>
        <w:spacing w:before="0" w:beforeAutospacing="0" w:after="0" w:line="360" w:lineRule="auto"/>
      </w:pPr>
    </w:p>
    <w:p w:rsidR="00925197" w:rsidRDefault="00925197" w:rsidP="00925197">
      <w:pPr>
        <w:pStyle w:val="NormalnyWeb"/>
        <w:spacing w:before="0" w:beforeAutospacing="0" w:after="0" w:line="360" w:lineRule="auto"/>
        <w:rPr>
          <w:rFonts w:ascii="Arial" w:hAnsi="Arial" w:cs="Arial"/>
          <w:sz w:val="22"/>
          <w:szCs w:val="22"/>
        </w:rPr>
        <w:sectPr w:rsidR="00925197" w:rsidSect="0076382B">
          <w:pgSz w:w="11906" w:h="16838"/>
          <w:pgMar w:top="1418" w:right="1418" w:bottom="902" w:left="1418" w:header="708" w:footer="708" w:gutter="0"/>
          <w:pgNumType w:chapStyle="1"/>
          <w:cols w:space="708"/>
          <w:docGrid w:linePitch="360"/>
        </w:sectPr>
      </w:pPr>
    </w:p>
    <w:p w:rsidR="00925197" w:rsidRDefault="00925197" w:rsidP="00925197">
      <w:pPr>
        <w:pStyle w:val="NormalnyWeb"/>
        <w:spacing w:before="0" w:beforeAutospacing="0" w:after="0" w:line="360" w:lineRule="auto"/>
        <w:jc w:val="center"/>
        <w:rPr>
          <w:rFonts w:ascii="Arial" w:hAnsi="Arial" w:cs="Arial"/>
          <w:sz w:val="22"/>
          <w:szCs w:val="22"/>
        </w:rPr>
      </w:pPr>
      <w:r>
        <w:rPr>
          <w:rFonts w:ascii="Arial" w:hAnsi="Arial" w:cs="Arial"/>
          <w:sz w:val="22"/>
          <w:szCs w:val="22"/>
        </w:rPr>
        <w:lastRenderedPageBreak/>
        <w:t>Tabela 9. Analiza osiągnięć województwa dolnośląskiego w Ogólnopolskim Systemie Sportu Młodzieżowego w latach 1999–2007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1"/>
        <w:gridCol w:w="1134"/>
        <w:gridCol w:w="1256"/>
        <w:gridCol w:w="1256"/>
        <w:gridCol w:w="1256"/>
        <w:gridCol w:w="1256"/>
        <w:gridCol w:w="1256"/>
        <w:gridCol w:w="1256"/>
        <w:gridCol w:w="1256"/>
        <w:gridCol w:w="1256"/>
      </w:tblGrid>
      <w:tr w:rsidR="00925197" w:rsidRPr="00DF2AB4" w:rsidTr="00EC7CDB">
        <w:trPr>
          <w:trHeight w:val="631"/>
          <w:jc w:val="center"/>
        </w:trPr>
        <w:tc>
          <w:tcPr>
            <w:tcW w:w="2081" w:type="dxa"/>
            <w:tcBorders>
              <w:bottom w:val="single" w:sz="4" w:space="0" w:color="auto"/>
            </w:tcBorders>
            <w:shd w:val="clear" w:color="auto" w:fill="auto"/>
            <w:vAlign w:val="center"/>
          </w:tcPr>
          <w:p w:rsidR="00925197" w:rsidRPr="00DF2AB4" w:rsidRDefault="00925197" w:rsidP="00EC7CDB">
            <w:pPr>
              <w:pStyle w:val="NormalnyWeb"/>
              <w:spacing w:before="0" w:beforeAutospacing="0" w:after="0" w:line="360" w:lineRule="auto"/>
              <w:rPr>
                <w:rFonts w:ascii="Arial" w:hAnsi="Arial" w:cs="Arial"/>
                <w:b/>
                <w:sz w:val="20"/>
                <w:szCs w:val="20"/>
              </w:rPr>
            </w:pPr>
            <w:r w:rsidRPr="00DF2AB4">
              <w:rPr>
                <w:rFonts w:ascii="Arial" w:hAnsi="Arial" w:cs="Arial"/>
                <w:b/>
                <w:sz w:val="20"/>
                <w:szCs w:val="20"/>
              </w:rPr>
              <w:t>Rok</w:t>
            </w:r>
          </w:p>
        </w:tc>
        <w:tc>
          <w:tcPr>
            <w:tcW w:w="1134" w:type="dxa"/>
            <w:shd w:val="clear" w:color="auto" w:fill="auto"/>
            <w:vAlign w:val="center"/>
          </w:tcPr>
          <w:p w:rsidR="00925197" w:rsidRPr="00DF2AB4" w:rsidRDefault="00925197" w:rsidP="00EC7CDB">
            <w:pPr>
              <w:pStyle w:val="NormalnyWeb"/>
              <w:spacing w:before="0" w:beforeAutospacing="0" w:after="0" w:line="360" w:lineRule="auto"/>
              <w:jc w:val="center"/>
              <w:rPr>
                <w:rFonts w:ascii="Arial" w:hAnsi="Arial" w:cs="Arial"/>
                <w:b/>
                <w:sz w:val="20"/>
                <w:szCs w:val="20"/>
              </w:rPr>
            </w:pPr>
            <w:r w:rsidRPr="00DF2AB4">
              <w:rPr>
                <w:rFonts w:ascii="Arial" w:hAnsi="Arial" w:cs="Arial"/>
                <w:b/>
                <w:sz w:val="20"/>
                <w:szCs w:val="20"/>
              </w:rPr>
              <w:t>1999</w:t>
            </w:r>
          </w:p>
        </w:tc>
        <w:tc>
          <w:tcPr>
            <w:tcW w:w="1256" w:type="dxa"/>
            <w:shd w:val="clear" w:color="auto" w:fill="auto"/>
            <w:vAlign w:val="center"/>
          </w:tcPr>
          <w:p w:rsidR="00925197" w:rsidRPr="00DF2AB4" w:rsidRDefault="00925197" w:rsidP="00EC7CDB">
            <w:pPr>
              <w:pStyle w:val="NormalnyWeb"/>
              <w:spacing w:before="0" w:beforeAutospacing="0" w:after="0" w:line="360" w:lineRule="auto"/>
              <w:jc w:val="center"/>
              <w:rPr>
                <w:rFonts w:ascii="Arial" w:hAnsi="Arial" w:cs="Arial"/>
                <w:b/>
                <w:sz w:val="20"/>
                <w:szCs w:val="20"/>
              </w:rPr>
            </w:pPr>
            <w:r w:rsidRPr="00DF2AB4">
              <w:rPr>
                <w:rFonts w:ascii="Arial" w:hAnsi="Arial" w:cs="Arial"/>
                <w:b/>
                <w:sz w:val="20"/>
                <w:szCs w:val="20"/>
              </w:rPr>
              <w:t>2000</w:t>
            </w:r>
          </w:p>
        </w:tc>
        <w:tc>
          <w:tcPr>
            <w:tcW w:w="1256" w:type="dxa"/>
            <w:shd w:val="clear" w:color="auto" w:fill="auto"/>
            <w:vAlign w:val="center"/>
          </w:tcPr>
          <w:p w:rsidR="00925197" w:rsidRPr="00DF2AB4" w:rsidRDefault="00925197" w:rsidP="00EC7CDB">
            <w:pPr>
              <w:pStyle w:val="NormalnyWeb"/>
              <w:spacing w:before="0" w:beforeAutospacing="0" w:after="0" w:line="360" w:lineRule="auto"/>
              <w:jc w:val="center"/>
              <w:rPr>
                <w:rFonts w:ascii="Arial" w:hAnsi="Arial" w:cs="Arial"/>
                <w:b/>
                <w:sz w:val="20"/>
                <w:szCs w:val="20"/>
              </w:rPr>
            </w:pPr>
            <w:r w:rsidRPr="00DF2AB4">
              <w:rPr>
                <w:rFonts w:ascii="Arial" w:hAnsi="Arial" w:cs="Arial"/>
                <w:b/>
                <w:sz w:val="20"/>
                <w:szCs w:val="20"/>
              </w:rPr>
              <w:t>2001</w:t>
            </w:r>
          </w:p>
        </w:tc>
        <w:tc>
          <w:tcPr>
            <w:tcW w:w="1256" w:type="dxa"/>
            <w:shd w:val="clear" w:color="auto" w:fill="auto"/>
            <w:vAlign w:val="center"/>
          </w:tcPr>
          <w:p w:rsidR="00925197" w:rsidRPr="00DF2AB4" w:rsidRDefault="00925197" w:rsidP="00EC7CDB">
            <w:pPr>
              <w:pStyle w:val="NormalnyWeb"/>
              <w:spacing w:before="0" w:beforeAutospacing="0" w:after="0" w:line="360" w:lineRule="auto"/>
              <w:jc w:val="center"/>
              <w:rPr>
                <w:rFonts w:ascii="Arial" w:hAnsi="Arial" w:cs="Arial"/>
                <w:b/>
                <w:sz w:val="20"/>
                <w:szCs w:val="20"/>
              </w:rPr>
            </w:pPr>
            <w:r w:rsidRPr="00DF2AB4">
              <w:rPr>
                <w:rFonts w:ascii="Arial" w:hAnsi="Arial" w:cs="Arial"/>
                <w:b/>
                <w:sz w:val="20"/>
                <w:szCs w:val="20"/>
              </w:rPr>
              <w:t>2002</w:t>
            </w:r>
          </w:p>
        </w:tc>
        <w:tc>
          <w:tcPr>
            <w:tcW w:w="1256" w:type="dxa"/>
            <w:shd w:val="clear" w:color="auto" w:fill="auto"/>
            <w:vAlign w:val="center"/>
          </w:tcPr>
          <w:p w:rsidR="00925197" w:rsidRPr="00DF2AB4" w:rsidRDefault="00925197" w:rsidP="00EC7CDB">
            <w:pPr>
              <w:pStyle w:val="NormalnyWeb"/>
              <w:spacing w:before="0" w:beforeAutospacing="0" w:after="0" w:line="360" w:lineRule="auto"/>
              <w:jc w:val="center"/>
              <w:rPr>
                <w:rFonts w:ascii="Arial" w:hAnsi="Arial" w:cs="Arial"/>
                <w:b/>
                <w:sz w:val="20"/>
                <w:szCs w:val="20"/>
              </w:rPr>
            </w:pPr>
            <w:r w:rsidRPr="00DF2AB4">
              <w:rPr>
                <w:rFonts w:ascii="Arial" w:hAnsi="Arial" w:cs="Arial"/>
                <w:b/>
                <w:sz w:val="20"/>
                <w:szCs w:val="20"/>
              </w:rPr>
              <w:t>2003</w:t>
            </w:r>
          </w:p>
        </w:tc>
        <w:tc>
          <w:tcPr>
            <w:tcW w:w="1256" w:type="dxa"/>
            <w:shd w:val="clear" w:color="auto" w:fill="auto"/>
            <w:vAlign w:val="center"/>
          </w:tcPr>
          <w:p w:rsidR="00925197" w:rsidRPr="00DF2AB4" w:rsidRDefault="00925197" w:rsidP="00EC7CDB">
            <w:pPr>
              <w:pStyle w:val="NormalnyWeb"/>
              <w:spacing w:before="0" w:beforeAutospacing="0" w:after="0" w:line="360" w:lineRule="auto"/>
              <w:jc w:val="center"/>
              <w:rPr>
                <w:rFonts w:ascii="Arial" w:hAnsi="Arial" w:cs="Arial"/>
                <w:b/>
                <w:sz w:val="20"/>
                <w:szCs w:val="20"/>
              </w:rPr>
            </w:pPr>
            <w:r w:rsidRPr="00DF2AB4">
              <w:rPr>
                <w:rFonts w:ascii="Arial" w:hAnsi="Arial" w:cs="Arial"/>
                <w:b/>
                <w:sz w:val="20"/>
                <w:szCs w:val="20"/>
              </w:rPr>
              <w:t>2004</w:t>
            </w:r>
          </w:p>
        </w:tc>
        <w:tc>
          <w:tcPr>
            <w:tcW w:w="1256" w:type="dxa"/>
            <w:shd w:val="clear" w:color="auto" w:fill="auto"/>
            <w:vAlign w:val="center"/>
          </w:tcPr>
          <w:p w:rsidR="00925197" w:rsidRPr="00DF2AB4" w:rsidRDefault="00925197" w:rsidP="00EC7CDB">
            <w:pPr>
              <w:pStyle w:val="NormalnyWeb"/>
              <w:spacing w:before="0" w:beforeAutospacing="0" w:after="0" w:line="360" w:lineRule="auto"/>
              <w:jc w:val="center"/>
              <w:rPr>
                <w:rFonts w:ascii="Arial" w:hAnsi="Arial" w:cs="Arial"/>
                <w:b/>
                <w:sz w:val="20"/>
                <w:szCs w:val="20"/>
              </w:rPr>
            </w:pPr>
            <w:r w:rsidRPr="00DF2AB4">
              <w:rPr>
                <w:rFonts w:ascii="Arial" w:hAnsi="Arial" w:cs="Arial"/>
                <w:b/>
                <w:sz w:val="20"/>
                <w:szCs w:val="20"/>
              </w:rPr>
              <w:t>2005</w:t>
            </w:r>
          </w:p>
        </w:tc>
        <w:tc>
          <w:tcPr>
            <w:tcW w:w="1256" w:type="dxa"/>
            <w:shd w:val="clear" w:color="auto" w:fill="auto"/>
            <w:vAlign w:val="center"/>
          </w:tcPr>
          <w:p w:rsidR="00925197" w:rsidRPr="00DF2AB4" w:rsidRDefault="00925197" w:rsidP="00EC7CDB">
            <w:pPr>
              <w:pStyle w:val="NormalnyWeb"/>
              <w:spacing w:before="0" w:beforeAutospacing="0" w:after="0" w:line="360" w:lineRule="auto"/>
              <w:jc w:val="center"/>
              <w:rPr>
                <w:rFonts w:ascii="Arial" w:hAnsi="Arial" w:cs="Arial"/>
                <w:b/>
                <w:sz w:val="20"/>
                <w:szCs w:val="20"/>
              </w:rPr>
            </w:pPr>
            <w:r w:rsidRPr="00DF2AB4">
              <w:rPr>
                <w:rFonts w:ascii="Arial" w:hAnsi="Arial" w:cs="Arial"/>
                <w:b/>
                <w:sz w:val="20"/>
                <w:szCs w:val="20"/>
              </w:rPr>
              <w:t>2006</w:t>
            </w:r>
          </w:p>
        </w:tc>
        <w:tc>
          <w:tcPr>
            <w:tcW w:w="1256" w:type="dxa"/>
            <w:shd w:val="clear" w:color="auto" w:fill="auto"/>
            <w:vAlign w:val="center"/>
          </w:tcPr>
          <w:p w:rsidR="00925197" w:rsidRPr="00DF2AB4" w:rsidRDefault="00925197" w:rsidP="00EC7CDB">
            <w:pPr>
              <w:pStyle w:val="NormalnyWeb"/>
              <w:spacing w:before="0" w:beforeAutospacing="0" w:after="0" w:line="360" w:lineRule="auto"/>
              <w:jc w:val="center"/>
              <w:rPr>
                <w:rFonts w:ascii="Arial" w:hAnsi="Arial" w:cs="Arial"/>
                <w:b/>
                <w:sz w:val="20"/>
                <w:szCs w:val="20"/>
              </w:rPr>
            </w:pPr>
            <w:r w:rsidRPr="00DF2AB4">
              <w:rPr>
                <w:rFonts w:ascii="Arial" w:hAnsi="Arial" w:cs="Arial"/>
                <w:b/>
                <w:sz w:val="20"/>
                <w:szCs w:val="20"/>
              </w:rPr>
              <w:t>2007</w:t>
            </w:r>
          </w:p>
        </w:tc>
      </w:tr>
      <w:tr w:rsidR="00925197" w:rsidRPr="00DF2AB4" w:rsidTr="00EC7CDB">
        <w:trPr>
          <w:trHeight w:val="995"/>
          <w:jc w:val="center"/>
        </w:trPr>
        <w:tc>
          <w:tcPr>
            <w:tcW w:w="2081" w:type="dxa"/>
            <w:shd w:val="clear" w:color="auto" w:fill="auto"/>
            <w:vAlign w:val="center"/>
          </w:tcPr>
          <w:p w:rsidR="00925197" w:rsidRPr="00DF2AB4" w:rsidRDefault="00925197" w:rsidP="00EC7CDB">
            <w:pPr>
              <w:pStyle w:val="NormalnyWeb"/>
              <w:spacing w:before="0" w:beforeAutospacing="0" w:after="0" w:line="360" w:lineRule="auto"/>
              <w:rPr>
                <w:rFonts w:ascii="Arial" w:hAnsi="Arial" w:cs="Arial"/>
                <w:b/>
                <w:sz w:val="20"/>
                <w:szCs w:val="20"/>
              </w:rPr>
            </w:pPr>
            <w:r w:rsidRPr="00DF2AB4">
              <w:rPr>
                <w:rFonts w:ascii="Arial" w:hAnsi="Arial" w:cs="Arial"/>
                <w:b/>
                <w:sz w:val="20"/>
                <w:szCs w:val="20"/>
              </w:rPr>
              <w:t>Punkty do zdobycia</w:t>
            </w:r>
          </w:p>
        </w:tc>
        <w:tc>
          <w:tcPr>
            <w:tcW w:w="1134" w:type="dxa"/>
            <w:shd w:val="clear" w:color="auto" w:fill="auto"/>
            <w:vAlign w:val="center"/>
          </w:tcPr>
          <w:p w:rsidR="00925197" w:rsidRPr="00DF2AB4" w:rsidRDefault="00925197" w:rsidP="00EC7CDB">
            <w:pPr>
              <w:pStyle w:val="NormalnyWeb"/>
              <w:spacing w:before="0" w:beforeAutospacing="0" w:after="0" w:line="360" w:lineRule="auto"/>
              <w:jc w:val="center"/>
              <w:rPr>
                <w:rFonts w:ascii="Arial" w:hAnsi="Arial" w:cs="Arial"/>
                <w:sz w:val="20"/>
                <w:szCs w:val="20"/>
              </w:rPr>
            </w:pPr>
            <w:r w:rsidRPr="00DF2AB4">
              <w:rPr>
                <w:rFonts w:ascii="Arial" w:hAnsi="Arial" w:cs="Arial"/>
                <w:sz w:val="20"/>
                <w:szCs w:val="20"/>
              </w:rPr>
              <w:t>98255,67</w:t>
            </w:r>
          </w:p>
        </w:tc>
        <w:tc>
          <w:tcPr>
            <w:tcW w:w="1256" w:type="dxa"/>
            <w:shd w:val="clear" w:color="auto" w:fill="auto"/>
            <w:vAlign w:val="center"/>
          </w:tcPr>
          <w:p w:rsidR="00925197" w:rsidRPr="00DF2AB4" w:rsidRDefault="00925197" w:rsidP="00EC7CDB">
            <w:pPr>
              <w:pStyle w:val="NormalnyWeb"/>
              <w:spacing w:before="0" w:beforeAutospacing="0" w:after="0" w:line="360" w:lineRule="auto"/>
              <w:jc w:val="center"/>
              <w:rPr>
                <w:rFonts w:ascii="Arial" w:hAnsi="Arial" w:cs="Arial"/>
                <w:sz w:val="20"/>
                <w:szCs w:val="20"/>
              </w:rPr>
            </w:pPr>
            <w:r w:rsidRPr="00DF2AB4">
              <w:rPr>
                <w:rFonts w:ascii="Arial" w:hAnsi="Arial" w:cs="Arial"/>
                <w:sz w:val="20"/>
                <w:szCs w:val="20"/>
              </w:rPr>
              <w:t>105980,60</w:t>
            </w:r>
          </w:p>
        </w:tc>
        <w:tc>
          <w:tcPr>
            <w:tcW w:w="1256" w:type="dxa"/>
            <w:shd w:val="clear" w:color="auto" w:fill="auto"/>
            <w:vAlign w:val="center"/>
          </w:tcPr>
          <w:p w:rsidR="00925197" w:rsidRPr="00DF2AB4" w:rsidRDefault="00925197" w:rsidP="00EC7CDB">
            <w:pPr>
              <w:pStyle w:val="NormalnyWeb"/>
              <w:spacing w:before="0" w:beforeAutospacing="0" w:after="0" w:line="360" w:lineRule="auto"/>
              <w:jc w:val="center"/>
              <w:rPr>
                <w:rFonts w:ascii="Arial" w:hAnsi="Arial" w:cs="Arial"/>
                <w:sz w:val="20"/>
                <w:szCs w:val="20"/>
              </w:rPr>
            </w:pPr>
            <w:r w:rsidRPr="00DF2AB4">
              <w:rPr>
                <w:rFonts w:ascii="Arial" w:hAnsi="Arial" w:cs="Arial"/>
                <w:sz w:val="20"/>
                <w:szCs w:val="20"/>
              </w:rPr>
              <w:t>112991,50</w:t>
            </w:r>
          </w:p>
        </w:tc>
        <w:tc>
          <w:tcPr>
            <w:tcW w:w="1256" w:type="dxa"/>
            <w:shd w:val="clear" w:color="auto" w:fill="auto"/>
            <w:vAlign w:val="center"/>
          </w:tcPr>
          <w:p w:rsidR="00925197" w:rsidRPr="00DF2AB4" w:rsidRDefault="00925197" w:rsidP="00EC7CDB">
            <w:pPr>
              <w:pStyle w:val="NormalnyWeb"/>
              <w:spacing w:before="0" w:beforeAutospacing="0" w:after="0" w:line="360" w:lineRule="auto"/>
              <w:jc w:val="center"/>
              <w:rPr>
                <w:rFonts w:ascii="Arial" w:hAnsi="Arial" w:cs="Arial"/>
                <w:sz w:val="20"/>
                <w:szCs w:val="20"/>
              </w:rPr>
            </w:pPr>
            <w:r w:rsidRPr="00DF2AB4">
              <w:rPr>
                <w:rFonts w:ascii="Arial" w:hAnsi="Arial" w:cs="Arial"/>
                <w:sz w:val="20"/>
                <w:szCs w:val="20"/>
              </w:rPr>
              <w:t>115448,78</w:t>
            </w:r>
          </w:p>
        </w:tc>
        <w:tc>
          <w:tcPr>
            <w:tcW w:w="1256" w:type="dxa"/>
            <w:shd w:val="clear" w:color="auto" w:fill="auto"/>
            <w:vAlign w:val="center"/>
          </w:tcPr>
          <w:p w:rsidR="00925197" w:rsidRPr="00DF2AB4" w:rsidRDefault="00925197" w:rsidP="00EC7CDB">
            <w:pPr>
              <w:pStyle w:val="NormalnyWeb"/>
              <w:spacing w:before="0" w:beforeAutospacing="0" w:after="0" w:line="360" w:lineRule="auto"/>
              <w:jc w:val="center"/>
              <w:rPr>
                <w:rFonts w:ascii="Arial" w:hAnsi="Arial" w:cs="Arial"/>
                <w:sz w:val="20"/>
                <w:szCs w:val="20"/>
              </w:rPr>
            </w:pPr>
            <w:r w:rsidRPr="00DF2AB4">
              <w:rPr>
                <w:rFonts w:ascii="Arial" w:hAnsi="Arial" w:cs="Arial"/>
                <w:sz w:val="20"/>
                <w:szCs w:val="20"/>
              </w:rPr>
              <w:t>124864,89</w:t>
            </w:r>
          </w:p>
        </w:tc>
        <w:tc>
          <w:tcPr>
            <w:tcW w:w="1256" w:type="dxa"/>
            <w:shd w:val="clear" w:color="auto" w:fill="auto"/>
            <w:vAlign w:val="center"/>
          </w:tcPr>
          <w:p w:rsidR="00925197" w:rsidRPr="00DF2AB4" w:rsidRDefault="00925197" w:rsidP="00EC7CDB">
            <w:pPr>
              <w:pStyle w:val="NormalnyWeb"/>
              <w:spacing w:before="0" w:beforeAutospacing="0" w:after="0" w:line="360" w:lineRule="auto"/>
              <w:jc w:val="center"/>
              <w:rPr>
                <w:rFonts w:ascii="Arial" w:hAnsi="Arial" w:cs="Arial"/>
                <w:sz w:val="20"/>
                <w:szCs w:val="20"/>
              </w:rPr>
            </w:pPr>
            <w:r w:rsidRPr="00DF2AB4">
              <w:rPr>
                <w:rFonts w:ascii="Arial" w:hAnsi="Arial" w:cs="Arial"/>
                <w:sz w:val="20"/>
                <w:szCs w:val="20"/>
              </w:rPr>
              <w:t>128930,35</w:t>
            </w:r>
          </w:p>
        </w:tc>
        <w:tc>
          <w:tcPr>
            <w:tcW w:w="1256" w:type="dxa"/>
            <w:shd w:val="clear" w:color="auto" w:fill="auto"/>
            <w:vAlign w:val="center"/>
          </w:tcPr>
          <w:p w:rsidR="00925197" w:rsidRPr="00DF2AB4" w:rsidRDefault="00925197" w:rsidP="00EC7CDB">
            <w:pPr>
              <w:pStyle w:val="NormalnyWeb"/>
              <w:spacing w:before="0" w:beforeAutospacing="0" w:after="0" w:line="360" w:lineRule="auto"/>
              <w:jc w:val="center"/>
              <w:rPr>
                <w:rFonts w:ascii="Arial" w:hAnsi="Arial" w:cs="Arial"/>
                <w:sz w:val="20"/>
                <w:szCs w:val="20"/>
              </w:rPr>
            </w:pPr>
            <w:r w:rsidRPr="00DF2AB4">
              <w:rPr>
                <w:rFonts w:ascii="Arial" w:hAnsi="Arial" w:cs="Arial"/>
                <w:sz w:val="20"/>
                <w:szCs w:val="20"/>
              </w:rPr>
              <w:t>132513,15</w:t>
            </w:r>
          </w:p>
        </w:tc>
        <w:tc>
          <w:tcPr>
            <w:tcW w:w="1256" w:type="dxa"/>
            <w:shd w:val="clear" w:color="auto" w:fill="auto"/>
            <w:vAlign w:val="center"/>
          </w:tcPr>
          <w:p w:rsidR="00925197" w:rsidRPr="00DF2AB4" w:rsidRDefault="00925197" w:rsidP="00EC7CDB">
            <w:pPr>
              <w:pStyle w:val="NormalnyWeb"/>
              <w:spacing w:before="0" w:beforeAutospacing="0" w:after="0" w:line="360" w:lineRule="auto"/>
              <w:jc w:val="center"/>
              <w:rPr>
                <w:rFonts w:ascii="Arial" w:hAnsi="Arial" w:cs="Arial"/>
                <w:sz w:val="20"/>
                <w:szCs w:val="20"/>
              </w:rPr>
            </w:pPr>
            <w:r w:rsidRPr="00DF2AB4">
              <w:rPr>
                <w:rFonts w:ascii="Arial" w:hAnsi="Arial" w:cs="Arial"/>
                <w:sz w:val="20"/>
                <w:szCs w:val="20"/>
              </w:rPr>
              <w:t>132045,87</w:t>
            </w:r>
          </w:p>
        </w:tc>
        <w:tc>
          <w:tcPr>
            <w:tcW w:w="1256" w:type="dxa"/>
            <w:shd w:val="clear" w:color="auto" w:fill="auto"/>
            <w:vAlign w:val="center"/>
          </w:tcPr>
          <w:p w:rsidR="00925197" w:rsidRPr="00DF2AB4" w:rsidRDefault="00925197" w:rsidP="00EC7CDB">
            <w:pPr>
              <w:pStyle w:val="NormalnyWeb"/>
              <w:spacing w:before="0" w:beforeAutospacing="0" w:after="0" w:line="360" w:lineRule="auto"/>
              <w:jc w:val="center"/>
              <w:rPr>
                <w:rFonts w:ascii="Arial" w:hAnsi="Arial" w:cs="Arial"/>
                <w:sz w:val="20"/>
                <w:szCs w:val="20"/>
              </w:rPr>
            </w:pPr>
            <w:r w:rsidRPr="00DF2AB4">
              <w:rPr>
                <w:rFonts w:ascii="Arial" w:hAnsi="Arial" w:cs="Arial"/>
                <w:sz w:val="20"/>
                <w:szCs w:val="20"/>
              </w:rPr>
              <w:t>134396,55</w:t>
            </w:r>
          </w:p>
        </w:tc>
      </w:tr>
      <w:tr w:rsidR="00925197" w:rsidRPr="00DF2AB4" w:rsidTr="00EC7CDB">
        <w:trPr>
          <w:trHeight w:val="567"/>
          <w:jc w:val="center"/>
        </w:trPr>
        <w:tc>
          <w:tcPr>
            <w:tcW w:w="2081" w:type="dxa"/>
            <w:shd w:val="clear" w:color="auto" w:fill="auto"/>
            <w:vAlign w:val="center"/>
          </w:tcPr>
          <w:p w:rsidR="00925197" w:rsidRPr="00DF2AB4" w:rsidRDefault="00925197" w:rsidP="00EC7CDB">
            <w:pPr>
              <w:pStyle w:val="NormalnyWeb"/>
              <w:spacing w:before="0" w:beforeAutospacing="0" w:after="0" w:line="360" w:lineRule="auto"/>
              <w:rPr>
                <w:rFonts w:ascii="Arial" w:hAnsi="Arial" w:cs="Arial"/>
                <w:b/>
                <w:sz w:val="20"/>
                <w:szCs w:val="20"/>
              </w:rPr>
            </w:pPr>
            <w:r w:rsidRPr="00DF2AB4">
              <w:rPr>
                <w:rFonts w:ascii="Arial" w:hAnsi="Arial" w:cs="Arial"/>
                <w:b/>
                <w:sz w:val="20"/>
                <w:szCs w:val="20"/>
              </w:rPr>
              <w:t>Punkty zdobyte przez Dolny Śląsk</w:t>
            </w:r>
          </w:p>
        </w:tc>
        <w:tc>
          <w:tcPr>
            <w:tcW w:w="1134" w:type="dxa"/>
            <w:shd w:val="clear" w:color="auto" w:fill="auto"/>
            <w:vAlign w:val="center"/>
          </w:tcPr>
          <w:p w:rsidR="00925197" w:rsidRPr="00DF2AB4" w:rsidRDefault="00925197" w:rsidP="00EC7CDB">
            <w:pPr>
              <w:pStyle w:val="NormalnyWeb"/>
              <w:jc w:val="center"/>
              <w:rPr>
                <w:rFonts w:ascii="Arial" w:hAnsi="Arial" w:cs="Arial"/>
                <w:sz w:val="20"/>
                <w:szCs w:val="20"/>
              </w:rPr>
            </w:pPr>
            <w:r w:rsidRPr="00DF2AB4">
              <w:rPr>
                <w:rFonts w:ascii="Arial" w:hAnsi="Arial" w:cs="Arial"/>
                <w:sz w:val="20"/>
                <w:szCs w:val="20"/>
              </w:rPr>
              <w:t>10806,50</w:t>
            </w:r>
          </w:p>
        </w:tc>
        <w:tc>
          <w:tcPr>
            <w:tcW w:w="1256" w:type="dxa"/>
            <w:shd w:val="clear" w:color="auto" w:fill="auto"/>
            <w:vAlign w:val="center"/>
          </w:tcPr>
          <w:p w:rsidR="00925197" w:rsidRPr="00DF2AB4" w:rsidRDefault="00925197" w:rsidP="00EC7CDB">
            <w:pPr>
              <w:pStyle w:val="NormalnyWeb"/>
              <w:jc w:val="center"/>
              <w:rPr>
                <w:rFonts w:ascii="Arial" w:hAnsi="Arial" w:cs="Arial"/>
                <w:sz w:val="20"/>
                <w:szCs w:val="20"/>
              </w:rPr>
            </w:pPr>
            <w:r w:rsidRPr="00DF2AB4">
              <w:rPr>
                <w:rFonts w:ascii="Arial" w:hAnsi="Arial" w:cs="Arial"/>
                <w:sz w:val="20"/>
                <w:szCs w:val="20"/>
              </w:rPr>
              <w:t>11551,95</w:t>
            </w:r>
          </w:p>
        </w:tc>
        <w:tc>
          <w:tcPr>
            <w:tcW w:w="1256" w:type="dxa"/>
            <w:shd w:val="clear" w:color="auto" w:fill="auto"/>
            <w:vAlign w:val="center"/>
          </w:tcPr>
          <w:p w:rsidR="00925197" w:rsidRPr="00DF2AB4" w:rsidRDefault="00925197" w:rsidP="00EC7CDB">
            <w:pPr>
              <w:pStyle w:val="NormalnyWeb"/>
              <w:jc w:val="center"/>
              <w:rPr>
                <w:rFonts w:ascii="Arial" w:hAnsi="Arial" w:cs="Arial"/>
                <w:sz w:val="20"/>
                <w:szCs w:val="20"/>
              </w:rPr>
            </w:pPr>
            <w:r w:rsidRPr="00DF2AB4">
              <w:rPr>
                <w:rFonts w:ascii="Arial" w:hAnsi="Arial" w:cs="Arial"/>
                <w:sz w:val="20"/>
                <w:szCs w:val="20"/>
              </w:rPr>
              <w:t>12047,54</w:t>
            </w:r>
          </w:p>
        </w:tc>
        <w:tc>
          <w:tcPr>
            <w:tcW w:w="1256" w:type="dxa"/>
            <w:shd w:val="clear" w:color="auto" w:fill="auto"/>
            <w:vAlign w:val="center"/>
          </w:tcPr>
          <w:p w:rsidR="00925197" w:rsidRPr="00DF2AB4" w:rsidRDefault="00925197" w:rsidP="00EC7CDB">
            <w:pPr>
              <w:pStyle w:val="NormalnyWeb"/>
              <w:jc w:val="center"/>
              <w:rPr>
                <w:rFonts w:ascii="Arial" w:hAnsi="Arial" w:cs="Arial"/>
                <w:sz w:val="20"/>
                <w:szCs w:val="20"/>
              </w:rPr>
            </w:pPr>
            <w:r w:rsidRPr="00DF2AB4">
              <w:rPr>
                <w:rFonts w:ascii="Arial" w:hAnsi="Arial" w:cs="Arial"/>
                <w:sz w:val="20"/>
                <w:szCs w:val="20"/>
              </w:rPr>
              <w:t>11709,19</w:t>
            </w:r>
          </w:p>
        </w:tc>
        <w:tc>
          <w:tcPr>
            <w:tcW w:w="1256" w:type="dxa"/>
            <w:shd w:val="clear" w:color="auto" w:fill="auto"/>
            <w:vAlign w:val="center"/>
          </w:tcPr>
          <w:p w:rsidR="00925197" w:rsidRPr="00DF2AB4" w:rsidRDefault="00925197" w:rsidP="00EC7CDB">
            <w:pPr>
              <w:pStyle w:val="NormalnyWeb"/>
              <w:jc w:val="center"/>
              <w:rPr>
                <w:rFonts w:ascii="Arial" w:hAnsi="Arial" w:cs="Arial"/>
                <w:sz w:val="20"/>
                <w:szCs w:val="20"/>
              </w:rPr>
            </w:pPr>
            <w:r w:rsidRPr="00DF2AB4">
              <w:rPr>
                <w:rFonts w:ascii="Arial" w:hAnsi="Arial" w:cs="Arial"/>
                <w:sz w:val="20"/>
                <w:szCs w:val="20"/>
              </w:rPr>
              <w:t>12536,83</w:t>
            </w:r>
          </w:p>
        </w:tc>
        <w:tc>
          <w:tcPr>
            <w:tcW w:w="1256" w:type="dxa"/>
            <w:shd w:val="clear" w:color="auto" w:fill="auto"/>
            <w:vAlign w:val="center"/>
          </w:tcPr>
          <w:p w:rsidR="00925197" w:rsidRPr="00DF2AB4" w:rsidRDefault="00925197" w:rsidP="00EC7CDB">
            <w:pPr>
              <w:pStyle w:val="NormalnyWeb"/>
              <w:jc w:val="center"/>
              <w:rPr>
                <w:rFonts w:ascii="Arial" w:hAnsi="Arial" w:cs="Arial"/>
                <w:sz w:val="20"/>
                <w:szCs w:val="20"/>
              </w:rPr>
            </w:pPr>
            <w:r w:rsidRPr="00DF2AB4">
              <w:rPr>
                <w:rFonts w:ascii="Arial" w:hAnsi="Arial" w:cs="Arial"/>
                <w:sz w:val="20"/>
                <w:szCs w:val="20"/>
              </w:rPr>
              <w:t>11950,57</w:t>
            </w:r>
          </w:p>
        </w:tc>
        <w:tc>
          <w:tcPr>
            <w:tcW w:w="1256" w:type="dxa"/>
            <w:shd w:val="clear" w:color="auto" w:fill="auto"/>
            <w:vAlign w:val="center"/>
          </w:tcPr>
          <w:p w:rsidR="00925197" w:rsidRPr="00DF2AB4" w:rsidRDefault="00925197" w:rsidP="00EC7CDB">
            <w:pPr>
              <w:pStyle w:val="NormalnyWeb"/>
              <w:jc w:val="center"/>
              <w:rPr>
                <w:rFonts w:ascii="Arial" w:hAnsi="Arial" w:cs="Arial"/>
                <w:sz w:val="20"/>
                <w:szCs w:val="20"/>
              </w:rPr>
            </w:pPr>
            <w:r w:rsidRPr="00DF2AB4">
              <w:rPr>
                <w:rFonts w:ascii="Arial" w:hAnsi="Arial" w:cs="Arial"/>
                <w:sz w:val="20"/>
                <w:szCs w:val="20"/>
              </w:rPr>
              <w:t>12270,81</w:t>
            </w:r>
          </w:p>
        </w:tc>
        <w:tc>
          <w:tcPr>
            <w:tcW w:w="1256" w:type="dxa"/>
            <w:shd w:val="clear" w:color="auto" w:fill="auto"/>
            <w:vAlign w:val="center"/>
          </w:tcPr>
          <w:p w:rsidR="00925197" w:rsidRPr="00DF2AB4" w:rsidRDefault="00925197" w:rsidP="00EC7CDB">
            <w:pPr>
              <w:pStyle w:val="NormalnyWeb"/>
              <w:jc w:val="center"/>
              <w:rPr>
                <w:rFonts w:ascii="Arial" w:hAnsi="Arial" w:cs="Arial"/>
                <w:sz w:val="20"/>
                <w:szCs w:val="20"/>
              </w:rPr>
            </w:pPr>
            <w:r w:rsidRPr="00DF2AB4">
              <w:rPr>
                <w:rFonts w:ascii="Arial" w:hAnsi="Arial" w:cs="Arial"/>
                <w:sz w:val="20"/>
                <w:szCs w:val="20"/>
              </w:rPr>
              <w:t>12132,86</w:t>
            </w:r>
          </w:p>
        </w:tc>
        <w:tc>
          <w:tcPr>
            <w:tcW w:w="1256" w:type="dxa"/>
            <w:shd w:val="clear" w:color="auto" w:fill="auto"/>
            <w:vAlign w:val="center"/>
          </w:tcPr>
          <w:p w:rsidR="00925197" w:rsidRPr="00DF2AB4" w:rsidRDefault="00925197" w:rsidP="00EC7CDB">
            <w:pPr>
              <w:pStyle w:val="NormalnyWeb"/>
              <w:jc w:val="center"/>
              <w:rPr>
                <w:rFonts w:ascii="Arial" w:hAnsi="Arial" w:cs="Arial"/>
                <w:sz w:val="20"/>
                <w:szCs w:val="20"/>
              </w:rPr>
            </w:pPr>
            <w:r w:rsidRPr="00DF2AB4">
              <w:rPr>
                <w:rFonts w:ascii="Arial" w:hAnsi="Arial" w:cs="Arial"/>
                <w:sz w:val="20"/>
                <w:szCs w:val="20"/>
              </w:rPr>
              <w:t>12104,43</w:t>
            </w:r>
          </w:p>
        </w:tc>
      </w:tr>
      <w:tr w:rsidR="00925197" w:rsidRPr="00DF2AB4" w:rsidTr="00EC7CDB">
        <w:trPr>
          <w:jc w:val="center"/>
        </w:trPr>
        <w:tc>
          <w:tcPr>
            <w:tcW w:w="2081" w:type="dxa"/>
            <w:shd w:val="clear" w:color="auto" w:fill="auto"/>
            <w:vAlign w:val="center"/>
          </w:tcPr>
          <w:p w:rsidR="00925197" w:rsidRPr="00DF2AB4" w:rsidRDefault="00925197" w:rsidP="00EC7CDB">
            <w:pPr>
              <w:pStyle w:val="NormalnyWeb"/>
              <w:spacing w:before="0" w:beforeAutospacing="0" w:after="0" w:line="360" w:lineRule="auto"/>
              <w:rPr>
                <w:rFonts w:ascii="Arial" w:hAnsi="Arial" w:cs="Arial"/>
                <w:b/>
                <w:sz w:val="20"/>
                <w:szCs w:val="20"/>
              </w:rPr>
            </w:pPr>
            <w:r w:rsidRPr="00DF2AB4">
              <w:rPr>
                <w:rFonts w:ascii="Arial" w:hAnsi="Arial" w:cs="Arial"/>
                <w:b/>
                <w:sz w:val="20"/>
                <w:szCs w:val="20"/>
              </w:rPr>
              <w:t>Procentowy udział wszystkich punktów</w:t>
            </w:r>
          </w:p>
        </w:tc>
        <w:tc>
          <w:tcPr>
            <w:tcW w:w="1134" w:type="dxa"/>
            <w:shd w:val="clear" w:color="auto" w:fill="auto"/>
            <w:vAlign w:val="center"/>
          </w:tcPr>
          <w:p w:rsidR="00925197" w:rsidRPr="00DF2AB4" w:rsidRDefault="00925197" w:rsidP="00EC7CDB">
            <w:pPr>
              <w:pStyle w:val="NormalnyWeb"/>
              <w:jc w:val="center"/>
              <w:rPr>
                <w:rFonts w:ascii="Arial" w:hAnsi="Arial" w:cs="Arial"/>
                <w:sz w:val="20"/>
                <w:szCs w:val="20"/>
              </w:rPr>
            </w:pPr>
            <w:r w:rsidRPr="00DF2AB4">
              <w:rPr>
                <w:rFonts w:ascii="Arial" w:hAnsi="Arial" w:cs="Arial"/>
                <w:bCs/>
                <w:sz w:val="20"/>
                <w:szCs w:val="20"/>
              </w:rPr>
              <w:t>11,00</w:t>
            </w:r>
          </w:p>
        </w:tc>
        <w:tc>
          <w:tcPr>
            <w:tcW w:w="1256" w:type="dxa"/>
            <w:shd w:val="clear" w:color="auto" w:fill="auto"/>
            <w:vAlign w:val="center"/>
          </w:tcPr>
          <w:p w:rsidR="00925197" w:rsidRPr="00DF2AB4" w:rsidRDefault="00925197" w:rsidP="00EC7CDB">
            <w:pPr>
              <w:pStyle w:val="NormalnyWeb"/>
              <w:jc w:val="center"/>
              <w:rPr>
                <w:rFonts w:ascii="Arial" w:hAnsi="Arial" w:cs="Arial"/>
                <w:sz w:val="20"/>
                <w:szCs w:val="20"/>
              </w:rPr>
            </w:pPr>
            <w:r w:rsidRPr="00DF2AB4">
              <w:rPr>
                <w:rFonts w:ascii="Arial" w:hAnsi="Arial" w:cs="Arial"/>
                <w:bCs/>
                <w:sz w:val="20"/>
                <w:szCs w:val="20"/>
              </w:rPr>
              <w:t>10,90</w:t>
            </w:r>
          </w:p>
        </w:tc>
        <w:tc>
          <w:tcPr>
            <w:tcW w:w="1256" w:type="dxa"/>
            <w:shd w:val="clear" w:color="auto" w:fill="auto"/>
            <w:vAlign w:val="center"/>
          </w:tcPr>
          <w:p w:rsidR="00925197" w:rsidRPr="00DF2AB4" w:rsidRDefault="00925197" w:rsidP="00EC7CDB">
            <w:pPr>
              <w:pStyle w:val="NormalnyWeb"/>
              <w:jc w:val="center"/>
              <w:rPr>
                <w:rFonts w:ascii="Arial" w:hAnsi="Arial" w:cs="Arial"/>
                <w:sz w:val="20"/>
                <w:szCs w:val="20"/>
              </w:rPr>
            </w:pPr>
            <w:r w:rsidRPr="00DF2AB4">
              <w:rPr>
                <w:rFonts w:ascii="Arial" w:hAnsi="Arial" w:cs="Arial"/>
                <w:bCs/>
                <w:sz w:val="20"/>
                <w:szCs w:val="20"/>
              </w:rPr>
              <w:t>10,66</w:t>
            </w:r>
          </w:p>
        </w:tc>
        <w:tc>
          <w:tcPr>
            <w:tcW w:w="1256" w:type="dxa"/>
            <w:shd w:val="clear" w:color="auto" w:fill="auto"/>
            <w:vAlign w:val="center"/>
          </w:tcPr>
          <w:p w:rsidR="00925197" w:rsidRPr="00DF2AB4" w:rsidRDefault="00925197" w:rsidP="00EC7CDB">
            <w:pPr>
              <w:pStyle w:val="NormalnyWeb"/>
              <w:jc w:val="center"/>
              <w:rPr>
                <w:rFonts w:ascii="Arial" w:hAnsi="Arial" w:cs="Arial"/>
                <w:sz w:val="20"/>
                <w:szCs w:val="20"/>
              </w:rPr>
            </w:pPr>
            <w:r w:rsidRPr="00DF2AB4">
              <w:rPr>
                <w:rFonts w:ascii="Arial" w:hAnsi="Arial" w:cs="Arial"/>
                <w:bCs/>
                <w:sz w:val="20"/>
                <w:szCs w:val="20"/>
              </w:rPr>
              <w:t>10,14</w:t>
            </w:r>
          </w:p>
        </w:tc>
        <w:tc>
          <w:tcPr>
            <w:tcW w:w="1256" w:type="dxa"/>
            <w:shd w:val="clear" w:color="auto" w:fill="auto"/>
            <w:vAlign w:val="center"/>
          </w:tcPr>
          <w:p w:rsidR="00925197" w:rsidRPr="00DF2AB4" w:rsidRDefault="00925197" w:rsidP="00EC7CDB">
            <w:pPr>
              <w:pStyle w:val="NormalnyWeb"/>
              <w:jc w:val="center"/>
              <w:rPr>
                <w:rFonts w:ascii="Arial" w:hAnsi="Arial" w:cs="Arial"/>
                <w:sz w:val="20"/>
                <w:szCs w:val="20"/>
              </w:rPr>
            </w:pPr>
            <w:r w:rsidRPr="00DF2AB4">
              <w:rPr>
                <w:rFonts w:ascii="Arial" w:hAnsi="Arial" w:cs="Arial"/>
                <w:bCs/>
                <w:sz w:val="20"/>
                <w:szCs w:val="20"/>
              </w:rPr>
              <w:t>10,04</w:t>
            </w:r>
          </w:p>
        </w:tc>
        <w:tc>
          <w:tcPr>
            <w:tcW w:w="1256" w:type="dxa"/>
            <w:shd w:val="clear" w:color="auto" w:fill="auto"/>
            <w:vAlign w:val="center"/>
          </w:tcPr>
          <w:p w:rsidR="00925197" w:rsidRPr="00DF2AB4" w:rsidRDefault="00925197" w:rsidP="00EC7CDB">
            <w:pPr>
              <w:pStyle w:val="NormalnyWeb"/>
              <w:jc w:val="center"/>
              <w:rPr>
                <w:rFonts w:ascii="Arial" w:hAnsi="Arial" w:cs="Arial"/>
                <w:sz w:val="20"/>
                <w:szCs w:val="20"/>
              </w:rPr>
            </w:pPr>
            <w:r w:rsidRPr="00DF2AB4">
              <w:rPr>
                <w:rFonts w:ascii="Arial" w:hAnsi="Arial" w:cs="Arial"/>
                <w:bCs/>
                <w:sz w:val="20"/>
                <w:szCs w:val="20"/>
              </w:rPr>
              <w:t>9,27</w:t>
            </w:r>
          </w:p>
        </w:tc>
        <w:tc>
          <w:tcPr>
            <w:tcW w:w="1256" w:type="dxa"/>
            <w:shd w:val="clear" w:color="auto" w:fill="auto"/>
            <w:vAlign w:val="center"/>
          </w:tcPr>
          <w:p w:rsidR="00925197" w:rsidRPr="00DF2AB4" w:rsidRDefault="00925197" w:rsidP="00EC7CDB">
            <w:pPr>
              <w:pStyle w:val="NormalnyWeb"/>
              <w:jc w:val="center"/>
              <w:rPr>
                <w:rFonts w:ascii="Arial" w:hAnsi="Arial" w:cs="Arial"/>
                <w:sz w:val="20"/>
                <w:szCs w:val="20"/>
              </w:rPr>
            </w:pPr>
            <w:r w:rsidRPr="00DF2AB4">
              <w:rPr>
                <w:rFonts w:ascii="Arial" w:hAnsi="Arial" w:cs="Arial"/>
                <w:bCs/>
                <w:sz w:val="20"/>
                <w:szCs w:val="20"/>
              </w:rPr>
              <w:t>9,26</w:t>
            </w:r>
          </w:p>
        </w:tc>
        <w:tc>
          <w:tcPr>
            <w:tcW w:w="1256" w:type="dxa"/>
            <w:shd w:val="clear" w:color="auto" w:fill="auto"/>
            <w:vAlign w:val="center"/>
          </w:tcPr>
          <w:p w:rsidR="00925197" w:rsidRPr="00DF2AB4" w:rsidRDefault="00925197" w:rsidP="00EC7CDB">
            <w:pPr>
              <w:pStyle w:val="NormalnyWeb"/>
              <w:jc w:val="center"/>
              <w:rPr>
                <w:rFonts w:ascii="Arial" w:hAnsi="Arial" w:cs="Arial"/>
                <w:sz w:val="20"/>
                <w:szCs w:val="20"/>
              </w:rPr>
            </w:pPr>
            <w:r w:rsidRPr="00DF2AB4">
              <w:rPr>
                <w:rFonts w:ascii="Arial" w:hAnsi="Arial" w:cs="Arial"/>
                <w:bCs/>
                <w:sz w:val="20"/>
                <w:szCs w:val="20"/>
              </w:rPr>
              <w:t>9,19</w:t>
            </w:r>
          </w:p>
        </w:tc>
        <w:tc>
          <w:tcPr>
            <w:tcW w:w="1256" w:type="dxa"/>
            <w:shd w:val="clear" w:color="auto" w:fill="auto"/>
            <w:vAlign w:val="center"/>
          </w:tcPr>
          <w:p w:rsidR="00925197" w:rsidRPr="00DF2AB4" w:rsidRDefault="00925197" w:rsidP="00EC7CDB">
            <w:pPr>
              <w:pStyle w:val="NormalnyWeb"/>
              <w:jc w:val="center"/>
              <w:rPr>
                <w:rFonts w:ascii="Arial" w:hAnsi="Arial" w:cs="Arial"/>
                <w:sz w:val="20"/>
                <w:szCs w:val="20"/>
              </w:rPr>
            </w:pPr>
            <w:r w:rsidRPr="00DF2AB4">
              <w:rPr>
                <w:rFonts w:ascii="Arial" w:hAnsi="Arial" w:cs="Arial"/>
                <w:bCs/>
                <w:sz w:val="20"/>
                <w:szCs w:val="20"/>
              </w:rPr>
              <w:t>9,01</w:t>
            </w:r>
          </w:p>
        </w:tc>
      </w:tr>
      <w:tr w:rsidR="00925197" w:rsidRPr="00DF2AB4" w:rsidTr="00EC7CDB">
        <w:trPr>
          <w:trHeight w:val="1167"/>
          <w:jc w:val="center"/>
        </w:trPr>
        <w:tc>
          <w:tcPr>
            <w:tcW w:w="2081" w:type="dxa"/>
            <w:shd w:val="clear" w:color="auto" w:fill="auto"/>
            <w:vAlign w:val="center"/>
          </w:tcPr>
          <w:p w:rsidR="00925197" w:rsidRPr="00DF2AB4" w:rsidRDefault="00925197" w:rsidP="00EC7CDB">
            <w:pPr>
              <w:pStyle w:val="NormalnyWeb"/>
              <w:spacing w:before="0" w:beforeAutospacing="0" w:after="0" w:line="360" w:lineRule="auto"/>
              <w:rPr>
                <w:rFonts w:ascii="Arial" w:hAnsi="Arial" w:cs="Arial"/>
                <w:b/>
                <w:sz w:val="20"/>
                <w:szCs w:val="20"/>
              </w:rPr>
            </w:pPr>
            <w:r w:rsidRPr="00DF2AB4">
              <w:rPr>
                <w:rFonts w:ascii="Arial" w:hAnsi="Arial" w:cs="Arial"/>
                <w:b/>
                <w:sz w:val="20"/>
                <w:szCs w:val="20"/>
              </w:rPr>
              <w:t>Postęp /regres</w:t>
            </w:r>
          </w:p>
        </w:tc>
        <w:tc>
          <w:tcPr>
            <w:tcW w:w="1134" w:type="dxa"/>
            <w:shd w:val="clear" w:color="auto" w:fill="auto"/>
            <w:vAlign w:val="center"/>
          </w:tcPr>
          <w:p w:rsidR="00925197" w:rsidRPr="00DF2AB4" w:rsidRDefault="00925197" w:rsidP="00EC7CDB">
            <w:pPr>
              <w:pStyle w:val="NormalnyWeb"/>
              <w:jc w:val="center"/>
              <w:rPr>
                <w:rFonts w:ascii="Arial" w:hAnsi="Arial" w:cs="Arial"/>
                <w:sz w:val="20"/>
                <w:szCs w:val="20"/>
              </w:rPr>
            </w:pPr>
          </w:p>
        </w:tc>
        <w:tc>
          <w:tcPr>
            <w:tcW w:w="1256" w:type="dxa"/>
            <w:shd w:val="clear" w:color="auto" w:fill="auto"/>
            <w:vAlign w:val="center"/>
          </w:tcPr>
          <w:p w:rsidR="00925197" w:rsidRPr="00DF2AB4" w:rsidRDefault="00925197" w:rsidP="00EC7CDB">
            <w:pPr>
              <w:pStyle w:val="NormalnyWeb"/>
              <w:jc w:val="center"/>
              <w:rPr>
                <w:rFonts w:ascii="Arial" w:hAnsi="Arial" w:cs="Arial"/>
                <w:sz w:val="20"/>
                <w:szCs w:val="20"/>
              </w:rPr>
            </w:pPr>
            <w:r w:rsidRPr="00DF2AB4">
              <w:rPr>
                <w:rFonts w:ascii="Arial" w:hAnsi="Arial" w:cs="Arial"/>
                <w:bCs/>
                <w:sz w:val="20"/>
                <w:szCs w:val="20"/>
              </w:rPr>
              <w:t>–0,10</w:t>
            </w:r>
          </w:p>
        </w:tc>
        <w:tc>
          <w:tcPr>
            <w:tcW w:w="1256" w:type="dxa"/>
            <w:shd w:val="clear" w:color="auto" w:fill="auto"/>
            <w:vAlign w:val="center"/>
          </w:tcPr>
          <w:p w:rsidR="00925197" w:rsidRPr="00DF2AB4" w:rsidRDefault="00925197" w:rsidP="00EC7CDB">
            <w:pPr>
              <w:pStyle w:val="NormalnyWeb"/>
              <w:jc w:val="center"/>
              <w:rPr>
                <w:rFonts w:ascii="Arial" w:hAnsi="Arial" w:cs="Arial"/>
                <w:sz w:val="20"/>
                <w:szCs w:val="20"/>
              </w:rPr>
            </w:pPr>
            <w:r w:rsidRPr="00DF2AB4">
              <w:rPr>
                <w:rFonts w:ascii="Arial" w:hAnsi="Arial" w:cs="Arial"/>
                <w:bCs/>
                <w:sz w:val="20"/>
                <w:szCs w:val="20"/>
              </w:rPr>
              <w:t>–0,24</w:t>
            </w:r>
          </w:p>
        </w:tc>
        <w:tc>
          <w:tcPr>
            <w:tcW w:w="1256" w:type="dxa"/>
            <w:shd w:val="clear" w:color="auto" w:fill="auto"/>
            <w:vAlign w:val="center"/>
          </w:tcPr>
          <w:p w:rsidR="00925197" w:rsidRPr="00DF2AB4" w:rsidRDefault="00925197" w:rsidP="00EC7CDB">
            <w:pPr>
              <w:pStyle w:val="NormalnyWeb"/>
              <w:jc w:val="center"/>
              <w:rPr>
                <w:rFonts w:ascii="Arial" w:hAnsi="Arial" w:cs="Arial"/>
                <w:sz w:val="20"/>
                <w:szCs w:val="20"/>
              </w:rPr>
            </w:pPr>
            <w:r w:rsidRPr="00DF2AB4">
              <w:rPr>
                <w:rFonts w:ascii="Arial" w:hAnsi="Arial" w:cs="Arial"/>
                <w:bCs/>
                <w:sz w:val="20"/>
                <w:szCs w:val="20"/>
              </w:rPr>
              <w:t>–0,52</w:t>
            </w:r>
          </w:p>
        </w:tc>
        <w:tc>
          <w:tcPr>
            <w:tcW w:w="1256" w:type="dxa"/>
            <w:shd w:val="clear" w:color="auto" w:fill="auto"/>
            <w:vAlign w:val="center"/>
          </w:tcPr>
          <w:p w:rsidR="00925197" w:rsidRPr="00DF2AB4" w:rsidRDefault="00925197" w:rsidP="00EC7CDB">
            <w:pPr>
              <w:pStyle w:val="NormalnyWeb"/>
              <w:jc w:val="center"/>
              <w:rPr>
                <w:rFonts w:ascii="Arial" w:hAnsi="Arial" w:cs="Arial"/>
                <w:sz w:val="20"/>
                <w:szCs w:val="20"/>
              </w:rPr>
            </w:pPr>
            <w:r w:rsidRPr="00DF2AB4">
              <w:rPr>
                <w:rFonts w:ascii="Arial" w:hAnsi="Arial" w:cs="Arial"/>
                <w:bCs/>
                <w:sz w:val="20"/>
                <w:szCs w:val="20"/>
              </w:rPr>
              <w:t>–0,10</w:t>
            </w:r>
          </w:p>
        </w:tc>
        <w:tc>
          <w:tcPr>
            <w:tcW w:w="1256" w:type="dxa"/>
            <w:shd w:val="clear" w:color="auto" w:fill="auto"/>
            <w:vAlign w:val="center"/>
          </w:tcPr>
          <w:p w:rsidR="00925197" w:rsidRPr="00DF2AB4" w:rsidRDefault="00925197" w:rsidP="00EC7CDB">
            <w:pPr>
              <w:pStyle w:val="NormalnyWeb"/>
              <w:jc w:val="center"/>
              <w:rPr>
                <w:rFonts w:ascii="Arial" w:hAnsi="Arial" w:cs="Arial"/>
                <w:sz w:val="20"/>
                <w:szCs w:val="20"/>
              </w:rPr>
            </w:pPr>
            <w:r w:rsidRPr="00DF2AB4">
              <w:rPr>
                <w:rFonts w:ascii="Arial" w:hAnsi="Arial" w:cs="Arial"/>
                <w:bCs/>
                <w:sz w:val="20"/>
                <w:szCs w:val="20"/>
              </w:rPr>
              <w:t>–0,77</w:t>
            </w:r>
          </w:p>
        </w:tc>
        <w:tc>
          <w:tcPr>
            <w:tcW w:w="1256" w:type="dxa"/>
            <w:shd w:val="clear" w:color="auto" w:fill="auto"/>
            <w:vAlign w:val="center"/>
          </w:tcPr>
          <w:p w:rsidR="00925197" w:rsidRPr="00DF2AB4" w:rsidRDefault="00925197" w:rsidP="00EC7CDB">
            <w:pPr>
              <w:pStyle w:val="NormalnyWeb"/>
              <w:jc w:val="center"/>
              <w:rPr>
                <w:rFonts w:ascii="Arial" w:hAnsi="Arial" w:cs="Arial"/>
                <w:sz w:val="20"/>
                <w:szCs w:val="20"/>
              </w:rPr>
            </w:pPr>
            <w:r w:rsidRPr="00DF2AB4">
              <w:rPr>
                <w:rFonts w:ascii="Arial" w:hAnsi="Arial" w:cs="Arial"/>
                <w:bCs/>
                <w:sz w:val="20"/>
                <w:szCs w:val="20"/>
              </w:rPr>
              <w:t>0,01</w:t>
            </w:r>
          </w:p>
        </w:tc>
        <w:tc>
          <w:tcPr>
            <w:tcW w:w="1256" w:type="dxa"/>
            <w:shd w:val="clear" w:color="auto" w:fill="auto"/>
            <w:vAlign w:val="center"/>
          </w:tcPr>
          <w:p w:rsidR="00925197" w:rsidRPr="00DF2AB4" w:rsidRDefault="00925197" w:rsidP="00EC7CDB">
            <w:pPr>
              <w:pStyle w:val="NormalnyWeb"/>
              <w:jc w:val="center"/>
              <w:rPr>
                <w:rFonts w:ascii="Arial" w:hAnsi="Arial" w:cs="Arial"/>
                <w:sz w:val="20"/>
                <w:szCs w:val="20"/>
              </w:rPr>
            </w:pPr>
            <w:r w:rsidRPr="00DF2AB4">
              <w:rPr>
                <w:rFonts w:ascii="Arial" w:hAnsi="Arial" w:cs="Arial"/>
                <w:bCs/>
                <w:sz w:val="20"/>
                <w:szCs w:val="20"/>
              </w:rPr>
              <w:t>–0,07</w:t>
            </w:r>
          </w:p>
        </w:tc>
        <w:tc>
          <w:tcPr>
            <w:tcW w:w="1256" w:type="dxa"/>
            <w:shd w:val="clear" w:color="auto" w:fill="auto"/>
            <w:vAlign w:val="center"/>
          </w:tcPr>
          <w:p w:rsidR="00925197" w:rsidRPr="00DF2AB4" w:rsidRDefault="00925197" w:rsidP="00EC7CDB">
            <w:pPr>
              <w:pStyle w:val="NormalnyWeb"/>
              <w:jc w:val="center"/>
              <w:rPr>
                <w:rFonts w:ascii="Arial" w:hAnsi="Arial" w:cs="Arial"/>
                <w:sz w:val="20"/>
                <w:szCs w:val="20"/>
              </w:rPr>
            </w:pPr>
            <w:r w:rsidRPr="00DF2AB4">
              <w:rPr>
                <w:rFonts w:ascii="Arial" w:hAnsi="Arial" w:cs="Arial"/>
                <w:bCs/>
                <w:sz w:val="20"/>
                <w:szCs w:val="20"/>
              </w:rPr>
              <w:t>–018</w:t>
            </w:r>
          </w:p>
        </w:tc>
      </w:tr>
      <w:tr w:rsidR="00925197" w:rsidRPr="00DF2AB4" w:rsidTr="00EC7CDB">
        <w:trPr>
          <w:jc w:val="center"/>
        </w:trPr>
        <w:tc>
          <w:tcPr>
            <w:tcW w:w="2081" w:type="dxa"/>
            <w:shd w:val="clear" w:color="auto" w:fill="auto"/>
            <w:vAlign w:val="center"/>
          </w:tcPr>
          <w:p w:rsidR="00925197" w:rsidRPr="00DF2AB4" w:rsidRDefault="00925197" w:rsidP="00EC7CDB">
            <w:pPr>
              <w:pStyle w:val="NormalnyWeb"/>
              <w:spacing w:before="0" w:beforeAutospacing="0" w:after="0" w:line="360" w:lineRule="auto"/>
              <w:rPr>
                <w:rFonts w:ascii="Arial" w:hAnsi="Arial" w:cs="Arial"/>
                <w:b/>
                <w:sz w:val="20"/>
                <w:szCs w:val="20"/>
              </w:rPr>
            </w:pPr>
            <w:r w:rsidRPr="00DF2AB4">
              <w:rPr>
                <w:rFonts w:ascii="Arial" w:hAnsi="Arial" w:cs="Arial"/>
                <w:b/>
                <w:sz w:val="20"/>
                <w:szCs w:val="20"/>
              </w:rPr>
              <w:t>Pozycja Dolnego Śląska w Systemie</w:t>
            </w:r>
          </w:p>
        </w:tc>
        <w:tc>
          <w:tcPr>
            <w:tcW w:w="1134" w:type="dxa"/>
            <w:shd w:val="clear" w:color="auto" w:fill="auto"/>
            <w:vAlign w:val="center"/>
          </w:tcPr>
          <w:p w:rsidR="00925197" w:rsidRPr="00DF2AB4" w:rsidRDefault="00925197" w:rsidP="00EC7CDB">
            <w:pPr>
              <w:pStyle w:val="NormalnyWeb"/>
              <w:jc w:val="center"/>
              <w:rPr>
                <w:rFonts w:ascii="Arial" w:hAnsi="Arial" w:cs="Arial"/>
                <w:sz w:val="20"/>
                <w:szCs w:val="20"/>
              </w:rPr>
            </w:pPr>
            <w:r w:rsidRPr="00DF2AB4">
              <w:rPr>
                <w:rFonts w:ascii="Arial" w:hAnsi="Arial" w:cs="Arial"/>
                <w:sz w:val="20"/>
                <w:szCs w:val="20"/>
              </w:rPr>
              <w:t>1</w:t>
            </w:r>
          </w:p>
        </w:tc>
        <w:tc>
          <w:tcPr>
            <w:tcW w:w="1256" w:type="dxa"/>
            <w:shd w:val="clear" w:color="auto" w:fill="auto"/>
            <w:vAlign w:val="center"/>
          </w:tcPr>
          <w:p w:rsidR="00925197" w:rsidRPr="00DF2AB4" w:rsidRDefault="00925197" w:rsidP="00EC7CDB">
            <w:pPr>
              <w:pStyle w:val="NormalnyWeb"/>
              <w:jc w:val="center"/>
              <w:rPr>
                <w:rFonts w:ascii="Arial" w:hAnsi="Arial" w:cs="Arial"/>
                <w:sz w:val="20"/>
                <w:szCs w:val="20"/>
              </w:rPr>
            </w:pPr>
            <w:r w:rsidRPr="00DF2AB4">
              <w:rPr>
                <w:rFonts w:ascii="Arial" w:hAnsi="Arial" w:cs="Arial"/>
                <w:sz w:val="20"/>
                <w:szCs w:val="20"/>
              </w:rPr>
              <w:t>2</w:t>
            </w:r>
          </w:p>
        </w:tc>
        <w:tc>
          <w:tcPr>
            <w:tcW w:w="1256" w:type="dxa"/>
            <w:shd w:val="clear" w:color="auto" w:fill="auto"/>
            <w:vAlign w:val="center"/>
          </w:tcPr>
          <w:p w:rsidR="00925197" w:rsidRPr="00DF2AB4" w:rsidRDefault="00925197" w:rsidP="00EC7CDB">
            <w:pPr>
              <w:pStyle w:val="NormalnyWeb"/>
              <w:jc w:val="center"/>
              <w:rPr>
                <w:rFonts w:ascii="Arial" w:hAnsi="Arial" w:cs="Arial"/>
                <w:sz w:val="20"/>
                <w:szCs w:val="20"/>
              </w:rPr>
            </w:pPr>
            <w:r w:rsidRPr="00DF2AB4">
              <w:rPr>
                <w:rFonts w:ascii="Arial" w:hAnsi="Arial" w:cs="Arial"/>
                <w:sz w:val="20"/>
                <w:szCs w:val="20"/>
              </w:rPr>
              <w:t>3</w:t>
            </w:r>
          </w:p>
        </w:tc>
        <w:tc>
          <w:tcPr>
            <w:tcW w:w="1256" w:type="dxa"/>
            <w:shd w:val="clear" w:color="auto" w:fill="auto"/>
            <w:vAlign w:val="center"/>
          </w:tcPr>
          <w:p w:rsidR="00925197" w:rsidRPr="00DF2AB4" w:rsidRDefault="00925197" w:rsidP="00EC7CDB">
            <w:pPr>
              <w:pStyle w:val="NormalnyWeb"/>
              <w:jc w:val="center"/>
              <w:rPr>
                <w:rFonts w:ascii="Arial" w:hAnsi="Arial" w:cs="Arial"/>
                <w:sz w:val="20"/>
                <w:szCs w:val="20"/>
              </w:rPr>
            </w:pPr>
            <w:r w:rsidRPr="00DF2AB4">
              <w:rPr>
                <w:rFonts w:ascii="Arial" w:hAnsi="Arial" w:cs="Arial"/>
                <w:sz w:val="20"/>
                <w:szCs w:val="20"/>
              </w:rPr>
              <w:t>3</w:t>
            </w:r>
          </w:p>
        </w:tc>
        <w:tc>
          <w:tcPr>
            <w:tcW w:w="1256" w:type="dxa"/>
            <w:shd w:val="clear" w:color="auto" w:fill="auto"/>
            <w:vAlign w:val="center"/>
          </w:tcPr>
          <w:p w:rsidR="00925197" w:rsidRPr="00DF2AB4" w:rsidRDefault="00925197" w:rsidP="00EC7CDB">
            <w:pPr>
              <w:pStyle w:val="NormalnyWeb"/>
              <w:jc w:val="center"/>
              <w:rPr>
                <w:rFonts w:ascii="Arial" w:hAnsi="Arial" w:cs="Arial"/>
                <w:sz w:val="20"/>
                <w:szCs w:val="20"/>
              </w:rPr>
            </w:pPr>
            <w:r w:rsidRPr="00DF2AB4">
              <w:rPr>
                <w:rFonts w:ascii="Arial" w:hAnsi="Arial" w:cs="Arial"/>
                <w:sz w:val="20"/>
                <w:szCs w:val="20"/>
              </w:rPr>
              <w:t>3</w:t>
            </w:r>
          </w:p>
        </w:tc>
        <w:tc>
          <w:tcPr>
            <w:tcW w:w="1256" w:type="dxa"/>
            <w:shd w:val="clear" w:color="auto" w:fill="auto"/>
            <w:vAlign w:val="center"/>
          </w:tcPr>
          <w:p w:rsidR="00925197" w:rsidRPr="00DF2AB4" w:rsidRDefault="00925197" w:rsidP="00EC7CDB">
            <w:pPr>
              <w:pStyle w:val="NormalnyWeb"/>
              <w:jc w:val="center"/>
              <w:rPr>
                <w:rFonts w:ascii="Arial" w:hAnsi="Arial" w:cs="Arial"/>
                <w:sz w:val="20"/>
                <w:szCs w:val="20"/>
              </w:rPr>
            </w:pPr>
            <w:r w:rsidRPr="00DF2AB4">
              <w:rPr>
                <w:rFonts w:ascii="Arial" w:hAnsi="Arial" w:cs="Arial"/>
                <w:sz w:val="20"/>
                <w:szCs w:val="20"/>
              </w:rPr>
              <w:t>4</w:t>
            </w:r>
          </w:p>
        </w:tc>
        <w:tc>
          <w:tcPr>
            <w:tcW w:w="1256" w:type="dxa"/>
            <w:shd w:val="clear" w:color="auto" w:fill="auto"/>
            <w:vAlign w:val="center"/>
          </w:tcPr>
          <w:p w:rsidR="00925197" w:rsidRPr="00DF2AB4" w:rsidRDefault="00925197" w:rsidP="00EC7CDB">
            <w:pPr>
              <w:pStyle w:val="NormalnyWeb"/>
              <w:jc w:val="center"/>
              <w:rPr>
                <w:rFonts w:ascii="Arial" w:hAnsi="Arial" w:cs="Arial"/>
                <w:sz w:val="20"/>
                <w:szCs w:val="20"/>
              </w:rPr>
            </w:pPr>
            <w:r w:rsidRPr="00DF2AB4">
              <w:rPr>
                <w:rFonts w:ascii="Arial" w:hAnsi="Arial" w:cs="Arial"/>
                <w:sz w:val="20"/>
                <w:szCs w:val="20"/>
              </w:rPr>
              <w:t>4</w:t>
            </w:r>
          </w:p>
        </w:tc>
        <w:tc>
          <w:tcPr>
            <w:tcW w:w="1256" w:type="dxa"/>
            <w:shd w:val="clear" w:color="auto" w:fill="auto"/>
            <w:vAlign w:val="center"/>
          </w:tcPr>
          <w:p w:rsidR="00925197" w:rsidRPr="00DF2AB4" w:rsidRDefault="00925197" w:rsidP="00EC7CDB">
            <w:pPr>
              <w:pStyle w:val="NormalnyWeb"/>
              <w:jc w:val="center"/>
              <w:rPr>
                <w:rFonts w:ascii="Arial" w:hAnsi="Arial" w:cs="Arial"/>
                <w:sz w:val="20"/>
                <w:szCs w:val="20"/>
              </w:rPr>
            </w:pPr>
            <w:r w:rsidRPr="00DF2AB4">
              <w:rPr>
                <w:rFonts w:ascii="Arial" w:hAnsi="Arial" w:cs="Arial"/>
                <w:sz w:val="20"/>
                <w:szCs w:val="20"/>
              </w:rPr>
              <w:t>4</w:t>
            </w:r>
          </w:p>
        </w:tc>
        <w:tc>
          <w:tcPr>
            <w:tcW w:w="1256" w:type="dxa"/>
            <w:shd w:val="clear" w:color="auto" w:fill="auto"/>
            <w:vAlign w:val="center"/>
          </w:tcPr>
          <w:p w:rsidR="00925197" w:rsidRPr="00DF2AB4" w:rsidRDefault="00925197" w:rsidP="00EC7CDB">
            <w:pPr>
              <w:pStyle w:val="NormalnyWeb"/>
              <w:jc w:val="center"/>
              <w:rPr>
                <w:rFonts w:ascii="Arial" w:hAnsi="Arial" w:cs="Arial"/>
                <w:sz w:val="20"/>
                <w:szCs w:val="20"/>
              </w:rPr>
            </w:pPr>
            <w:r w:rsidRPr="00DF2AB4">
              <w:rPr>
                <w:rFonts w:ascii="Arial" w:hAnsi="Arial" w:cs="Arial"/>
                <w:sz w:val="20"/>
                <w:szCs w:val="20"/>
              </w:rPr>
              <w:t>4</w:t>
            </w:r>
          </w:p>
        </w:tc>
      </w:tr>
    </w:tbl>
    <w:p w:rsidR="00925197" w:rsidRDefault="00925197" w:rsidP="00925197">
      <w:pPr>
        <w:pStyle w:val="NormalnyWeb"/>
        <w:spacing w:before="0" w:beforeAutospacing="0" w:after="0" w:line="360" w:lineRule="auto"/>
        <w:jc w:val="both"/>
        <w:rPr>
          <w:rFonts w:ascii="Arial" w:hAnsi="Arial" w:cs="Arial"/>
          <w:sz w:val="22"/>
          <w:szCs w:val="22"/>
        </w:rPr>
      </w:pPr>
    </w:p>
    <w:p w:rsidR="00925197" w:rsidRDefault="00925197" w:rsidP="00925197">
      <w:pPr>
        <w:pStyle w:val="NormalnyWeb"/>
        <w:spacing w:before="0" w:beforeAutospacing="0" w:after="0" w:line="360" w:lineRule="auto"/>
        <w:jc w:val="both"/>
        <w:rPr>
          <w:rFonts w:ascii="Arial" w:hAnsi="Arial" w:cs="Arial"/>
          <w:sz w:val="22"/>
          <w:szCs w:val="22"/>
        </w:rPr>
      </w:pPr>
    </w:p>
    <w:p w:rsidR="00925197" w:rsidRDefault="00E02BF0" w:rsidP="00925197">
      <w:pPr>
        <w:pStyle w:val="NormalnyWeb"/>
        <w:spacing w:before="0" w:beforeAutospacing="0" w:after="0" w:line="360" w:lineRule="auto"/>
        <w:jc w:val="both"/>
        <w:rPr>
          <w:rFonts w:ascii="Arial" w:hAnsi="Arial" w:cs="Arial"/>
          <w:sz w:val="22"/>
          <w:szCs w:val="22"/>
        </w:rPr>
      </w:pPr>
      <w:r>
        <w:rPr>
          <w:rFonts w:ascii="Arial" w:hAnsi="Arial" w:cs="Arial"/>
          <w:noProof/>
          <w:sz w:val="22"/>
          <w:szCs w:val="22"/>
        </w:rPr>
        <w:pict>
          <v:rect id="_x0000_s1034" style="position:absolute;left:0;text-align:left;margin-left:333pt;margin-top:138.2pt;width:27pt;height:36pt;z-index:251668480" stroked="f" strokeweight="0"/>
        </w:pict>
      </w:r>
    </w:p>
    <w:p w:rsidR="00925197" w:rsidRDefault="00925197" w:rsidP="00925197">
      <w:pPr>
        <w:pStyle w:val="NormalnyWeb"/>
        <w:spacing w:before="0" w:beforeAutospacing="0" w:after="0" w:line="360" w:lineRule="auto"/>
        <w:jc w:val="both"/>
        <w:rPr>
          <w:rFonts w:ascii="Arial" w:hAnsi="Arial" w:cs="Arial"/>
          <w:sz w:val="22"/>
          <w:szCs w:val="22"/>
        </w:rPr>
        <w:sectPr w:rsidR="00925197" w:rsidSect="0076382B">
          <w:pgSz w:w="16838" w:h="11906" w:orient="landscape"/>
          <w:pgMar w:top="1418" w:right="1418" w:bottom="1418" w:left="1418" w:header="708" w:footer="708" w:gutter="0"/>
          <w:pgNumType w:chapStyle="1"/>
          <w:cols w:space="708"/>
          <w:docGrid w:linePitch="360"/>
        </w:sectPr>
      </w:pPr>
    </w:p>
    <w:p w:rsidR="00925197" w:rsidRDefault="00925197" w:rsidP="00925197">
      <w:pPr>
        <w:pStyle w:val="NormalnyWeb"/>
        <w:spacing w:before="0" w:beforeAutospacing="0" w:after="0" w:line="360" w:lineRule="auto"/>
        <w:jc w:val="both"/>
        <w:rPr>
          <w:rFonts w:ascii="Arial" w:hAnsi="Arial" w:cs="Arial"/>
          <w:sz w:val="22"/>
          <w:szCs w:val="22"/>
        </w:rPr>
      </w:pPr>
      <w:r>
        <w:rPr>
          <w:rFonts w:ascii="Arial" w:hAnsi="Arial" w:cs="Arial"/>
          <w:sz w:val="22"/>
          <w:szCs w:val="22"/>
        </w:rPr>
        <w:lastRenderedPageBreak/>
        <w:t xml:space="preserve">Tabela 9 dobitnie ilustruje, iż na przestrzeni ostatnich 8 lat obserwujemy spadek efektywności sytemu wspierania rozwoju uzdolnień sportowych na Dolnym Śląsku. Wprawdzie liczba punktów zdobywanych w ramach ogólnopolskiego systemu sportu młodzieżowego wzrasta, wynika to jednak z faktu, iż liczba punktów możliwych do zdobycia ciągle się zwiększa, co spowodowane jest zwiększającą się liczbą dyscyplin sportu objętych systemem. Porównując więc procentowy udział zdobywanych punktów przez Dolny Śląsk w kolejnych latach z ogólną liczba punktów możliwych do zdobycia, zauważamy postępujący regres. Świadczą o tym także miejsca uzyskiwane przez Dolny Śląsk w kolejnych latach funkcjonowania systemu. </w:t>
      </w:r>
    </w:p>
    <w:p w:rsidR="00925197" w:rsidRDefault="00925197" w:rsidP="00925197">
      <w:pPr>
        <w:pStyle w:val="NormalnyWeb"/>
        <w:spacing w:before="0" w:beforeAutospacing="0" w:after="0" w:line="360" w:lineRule="auto"/>
        <w:ind w:firstLine="708"/>
        <w:jc w:val="both"/>
        <w:rPr>
          <w:rFonts w:ascii="Arial" w:hAnsi="Arial" w:cs="Arial"/>
          <w:sz w:val="22"/>
          <w:szCs w:val="22"/>
        </w:rPr>
      </w:pPr>
      <w:r>
        <w:rPr>
          <w:rFonts w:ascii="Arial" w:hAnsi="Arial" w:cs="Arial"/>
          <w:sz w:val="22"/>
          <w:szCs w:val="22"/>
        </w:rPr>
        <w:t>Gdyby przyjąć, że największy potencjał społecznego oddziaływania mają kolejno takie grupy dyscyplin sportu, jak: gry sportowe, sporty walki i wybrane popularne dyscypliny indywidualne, a na końcu mało popularne indywidualne grupy sportu, to okaże się, że obowiązujący obecnie podział środków nie przystaje do tej hierarchii społecznego oddziaływania (tab. 10).</w:t>
      </w:r>
    </w:p>
    <w:p w:rsidR="00925197" w:rsidRDefault="00925197" w:rsidP="00925197">
      <w:pPr>
        <w:pStyle w:val="NormalnyWeb"/>
        <w:spacing w:before="0" w:beforeAutospacing="0" w:after="0" w:line="360" w:lineRule="auto"/>
        <w:jc w:val="both"/>
        <w:rPr>
          <w:rFonts w:ascii="Arial" w:hAnsi="Arial" w:cs="Arial"/>
          <w:sz w:val="22"/>
          <w:szCs w:val="22"/>
        </w:rPr>
      </w:pPr>
    </w:p>
    <w:p w:rsidR="00925197" w:rsidRDefault="00925197" w:rsidP="00925197">
      <w:pPr>
        <w:pStyle w:val="NormalnyWeb"/>
        <w:spacing w:before="0" w:beforeAutospacing="0" w:after="0" w:line="360" w:lineRule="auto"/>
        <w:jc w:val="both"/>
        <w:rPr>
          <w:rFonts w:ascii="Arial" w:hAnsi="Arial" w:cs="Arial"/>
          <w:sz w:val="22"/>
          <w:szCs w:val="22"/>
        </w:rPr>
      </w:pPr>
      <w:r w:rsidRPr="00F86126">
        <w:rPr>
          <w:rFonts w:ascii="Arial" w:hAnsi="Arial" w:cs="Arial"/>
          <w:sz w:val="22"/>
          <w:szCs w:val="22"/>
        </w:rPr>
        <w:t>Tab</w:t>
      </w:r>
      <w:r>
        <w:rPr>
          <w:rFonts w:ascii="Arial" w:hAnsi="Arial" w:cs="Arial"/>
          <w:sz w:val="22"/>
          <w:szCs w:val="22"/>
        </w:rPr>
        <w:t>ela</w:t>
      </w:r>
      <w:r w:rsidRPr="00F86126">
        <w:rPr>
          <w:rFonts w:ascii="Arial" w:hAnsi="Arial" w:cs="Arial"/>
          <w:sz w:val="22"/>
          <w:szCs w:val="22"/>
        </w:rPr>
        <w:t xml:space="preserve"> 10. Zakres finansowania szkolenia młodzieży uzdolnionej na Dolnym Śląsku w 2008</w:t>
      </w:r>
      <w:r>
        <w:rPr>
          <w:rFonts w:ascii="Arial" w:hAnsi="Arial" w:cs="Arial"/>
          <w:sz w:val="22"/>
          <w:szCs w:val="22"/>
        </w:rPr>
        <w:t xml:space="preserve"> roku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5"/>
        <w:gridCol w:w="4605"/>
      </w:tblGrid>
      <w:tr w:rsidR="00925197" w:rsidRPr="00DF2AB4" w:rsidTr="00EC7CDB">
        <w:tc>
          <w:tcPr>
            <w:tcW w:w="4605" w:type="dxa"/>
            <w:shd w:val="clear" w:color="auto" w:fill="auto"/>
            <w:vAlign w:val="center"/>
          </w:tcPr>
          <w:p w:rsidR="00925197" w:rsidRPr="00DF2AB4" w:rsidRDefault="00925197" w:rsidP="00EC7CDB">
            <w:pPr>
              <w:pStyle w:val="NormalnyWeb"/>
              <w:spacing w:after="0" w:line="360" w:lineRule="auto"/>
              <w:rPr>
                <w:rFonts w:ascii="Arial" w:hAnsi="Arial" w:cs="Arial"/>
                <w:b/>
                <w:sz w:val="20"/>
                <w:szCs w:val="20"/>
              </w:rPr>
            </w:pPr>
            <w:r w:rsidRPr="00DF2AB4">
              <w:rPr>
                <w:rFonts w:ascii="Arial" w:hAnsi="Arial" w:cs="Arial"/>
                <w:b/>
                <w:sz w:val="20"/>
                <w:szCs w:val="20"/>
              </w:rPr>
              <w:t>Grupa dyscyplin sportu</w:t>
            </w:r>
          </w:p>
        </w:tc>
        <w:tc>
          <w:tcPr>
            <w:tcW w:w="4605" w:type="dxa"/>
            <w:shd w:val="clear" w:color="auto" w:fill="auto"/>
            <w:vAlign w:val="center"/>
          </w:tcPr>
          <w:p w:rsidR="00925197" w:rsidRPr="00DF2AB4" w:rsidRDefault="00925197" w:rsidP="00EC7CDB">
            <w:pPr>
              <w:pStyle w:val="NormalnyWeb"/>
              <w:spacing w:after="0" w:line="360" w:lineRule="auto"/>
              <w:jc w:val="center"/>
              <w:rPr>
                <w:rFonts w:ascii="Arial" w:hAnsi="Arial" w:cs="Arial"/>
                <w:b/>
                <w:sz w:val="20"/>
                <w:szCs w:val="20"/>
              </w:rPr>
            </w:pPr>
            <w:r w:rsidRPr="00DF2AB4">
              <w:rPr>
                <w:rFonts w:ascii="Arial" w:hAnsi="Arial" w:cs="Arial"/>
                <w:b/>
                <w:sz w:val="20"/>
                <w:szCs w:val="20"/>
              </w:rPr>
              <w:t>Podział środków z budżetu województwa dolnośląskiego w 2008 r.</w:t>
            </w:r>
          </w:p>
        </w:tc>
      </w:tr>
      <w:tr w:rsidR="00925197" w:rsidRPr="00DF2AB4" w:rsidTr="00EC7CDB">
        <w:tc>
          <w:tcPr>
            <w:tcW w:w="4605" w:type="dxa"/>
            <w:shd w:val="clear" w:color="auto" w:fill="auto"/>
            <w:vAlign w:val="center"/>
          </w:tcPr>
          <w:p w:rsidR="00925197" w:rsidRPr="00DF2AB4" w:rsidRDefault="00925197" w:rsidP="00EC7CDB">
            <w:pPr>
              <w:pStyle w:val="NormalnyWeb"/>
              <w:spacing w:after="0" w:line="360" w:lineRule="auto"/>
              <w:rPr>
                <w:rFonts w:ascii="Arial" w:hAnsi="Arial" w:cs="Arial"/>
                <w:sz w:val="20"/>
                <w:szCs w:val="20"/>
              </w:rPr>
            </w:pPr>
            <w:r w:rsidRPr="00DF2AB4">
              <w:rPr>
                <w:rFonts w:ascii="Arial" w:hAnsi="Arial" w:cs="Arial"/>
                <w:sz w:val="20"/>
                <w:szCs w:val="20"/>
              </w:rPr>
              <w:t>Gry sportowe</w:t>
            </w:r>
          </w:p>
        </w:tc>
        <w:tc>
          <w:tcPr>
            <w:tcW w:w="4605" w:type="dxa"/>
            <w:shd w:val="clear" w:color="auto" w:fill="auto"/>
            <w:vAlign w:val="center"/>
          </w:tcPr>
          <w:p w:rsidR="00925197" w:rsidRPr="00DF2AB4" w:rsidRDefault="00925197" w:rsidP="00EC7CDB">
            <w:pPr>
              <w:pStyle w:val="NormalnyWeb"/>
              <w:spacing w:after="0" w:line="360" w:lineRule="auto"/>
              <w:jc w:val="center"/>
              <w:rPr>
                <w:rFonts w:ascii="Arial" w:hAnsi="Arial" w:cs="Arial"/>
                <w:sz w:val="20"/>
                <w:szCs w:val="20"/>
              </w:rPr>
            </w:pPr>
            <w:r w:rsidRPr="00DF2AB4">
              <w:rPr>
                <w:rFonts w:ascii="Arial" w:hAnsi="Arial" w:cs="Arial"/>
                <w:sz w:val="20"/>
                <w:szCs w:val="20"/>
              </w:rPr>
              <w:t>528 000</w:t>
            </w:r>
          </w:p>
        </w:tc>
      </w:tr>
      <w:tr w:rsidR="00925197" w:rsidRPr="00DF2AB4" w:rsidTr="00EC7CDB">
        <w:tc>
          <w:tcPr>
            <w:tcW w:w="4605" w:type="dxa"/>
            <w:vAlign w:val="center"/>
          </w:tcPr>
          <w:p w:rsidR="00925197" w:rsidRPr="00DF2AB4" w:rsidRDefault="00925197" w:rsidP="00EC7CDB">
            <w:pPr>
              <w:pStyle w:val="NormalnyWeb"/>
              <w:spacing w:after="0" w:line="360" w:lineRule="auto"/>
              <w:rPr>
                <w:rFonts w:ascii="Arial" w:hAnsi="Arial" w:cs="Arial"/>
                <w:sz w:val="20"/>
                <w:szCs w:val="20"/>
              </w:rPr>
            </w:pPr>
            <w:r w:rsidRPr="00DF2AB4">
              <w:rPr>
                <w:rFonts w:ascii="Arial" w:hAnsi="Arial" w:cs="Arial"/>
                <w:sz w:val="20"/>
                <w:szCs w:val="20"/>
              </w:rPr>
              <w:t>Sporty walki</w:t>
            </w:r>
          </w:p>
        </w:tc>
        <w:tc>
          <w:tcPr>
            <w:tcW w:w="4605" w:type="dxa"/>
            <w:vAlign w:val="center"/>
          </w:tcPr>
          <w:p w:rsidR="00925197" w:rsidRPr="00DF2AB4" w:rsidRDefault="00925197" w:rsidP="00EC7CDB">
            <w:pPr>
              <w:pStyle w:val="NormalnyWeb"/>
              <w:spacing w:after="0" w:line="360" w:lineRule="auto"/>
              <w:jc w:val="center"/>
              <w:rPr>
                <w:rFonts w:ascii="Arial" w:hAnsi="Arial" w:cs="Arial"/>
                <w:sz w:val="20"/>
                <w:szCs w:val="20"/>
              </w:rPr>
            </w:pPr>
            <w:r w:rsidRPr="00DF2AB4">
              <w:rPr>
                <w:rFonts w:ascii="Arial" w:hAnsi="Arial" w:cs="Arial"/>
                <w:sz w:val="20"/>
                <w:szCs w:val="20"/>
              </w:rPr>
              <w:t>457 000</w:t>
            </w:r>
          </w:p>
        </w:tc>
      </w:tr>
      <w:tr w:rsidR="00925197" w:rsidRPr="00DF2AB4" w:rsidTr="00EC7CDB">
        <w:tc>
          <w:tcPr>
            <w:tcW w:w="4605" w:type="dxa"/>
            <w:vAlign w:val="center"/>
          </w:tcPr>
          <w:p w:rsidR="00925197" w:rsidRPr="00DF2AB4" w:rsidRDefault="00925197" w:rsidP="00EC7CDB">
            <w:pPr>
              <w:pStyle w:val="NormalnyWeb"/>
              <w:spacing w:after="0" w:line="360" w:lineRule="auto"/>
              <w:rPr>
                <w:rFonts w:ascii="Arial" w:hAnsi="Arial" w:cs="Arial"/>
                <w:sz w:val="20"/>
                <w:szCs w:val="20"/>
              </w:rPr>
            </w:pPr>
            <w:r w:rsidRPr="00DF2AB4">
              <w:rPr>
                <w:rFonts w:ascii="Arial" w:hAnsi="Arial" w:cs="Arial"/>
                <w:sz w:val="20"/>
                <w:szCs w:val="20"/>
              </w:rPr>
              <w:t>Dyscypliny indywidualne</w:t>
            </w:r>
          </w:p>
        </w:tc>
        <w:tc>
          <w:tcPr>
            <w:tcW w:w="4605" w:type="dxa"/>
            <w:vAlign w:val="center"/>
          </w:tcPr>
          <w:p w:rsidR="00925197" w:rsidRPr="00DF2AB4" w:rsidRDefault="00925197" w:rsidP="00EC7CDB">
            <w:pPr>
              <w:pStyle w:val="NormalnyWeb"/>
              <w:spacing w:after="0" w:line="360" w:lineRule="auto"/>
              <w:jc w:val="center"/>
              <w:rPr>
                <w:rFonts w:ascii="Arial" w:hAnsi="Arial" w:cs="Arial"/>
                <w:sz w:val="20"/>
                <w:szCs w:val="20"/>
              </w:rPr>
            </w:pPr>
            <w:r w:rsidRPr="00DF2AB4">
              <w:rPr>
                <w:rFonts w:ascii="Arial" w:hAnsi="Arial" w:cs="Arial"/>
                <w:sz w:val="20"/>
                <w:szCs w:val="20"/>
              </w:rPr>
              <w:t>1 239 000</w:t>
            </w:r>
          </w:p>
        </w:tc>
      </w:tr>
    </w:tbl>
    <w:p w:rsidR="00925197" w:rsidRDefault="00925197" w:rsidP="00925197">
      <w:pPr>
        <w:pStyle w:val="NormalnyWeb"/>
        <w:spacing w:before="0" w:beforeAutospacing="0" w:after="0" w:line="360" w:lineRule="auto"/>
        <w:jc w:val="both"/>
        <w:rPr>
          <w:rFonts w:ascii="Arial" w:hAnsi="Arial" w:cs="Arial"/>
          <w:sz w:val="22"/>
          <w:szCs w:val="22"/>
        </w:rPr>
      </w:pPr>
    </w:p>
    <w:p w:rsidR="00925197" w:rsidRDefault="00925197" w:rsidP="00925197">
      <w:pPr>
        <w:pStyle w:val="NormalnyWeb"/>
        <w:spacing w:before="0" w:beforeAutospacing="0" w:after="0" w:line="360" w:lineRule="auto"/>
        <w:jc w:val="both"/>
        <w:rPr>
          <w:rFonts w:ascii="Arial" w:hAnsi="Arial" w:cs="Arial"/>
          <w:sz w:val="22"/>
          <w:szCs w:val="22"/>
        </w:rPr>
      </w:pPr>
      <w:r>
        <w:rPr>
          <w:rFonts w:ascii="Arial" w:hAnsi="Arial" w:cs="Arial"/>
          <w:sz w:val="22"/>
          <w:szCs w:val="22"/>
        </w:rPr>
        <w:t xml:space="preserve">Z danych zawartych w tabeli 10 wynika, że w zakresie podziału finansowania sporty indywidualne zajmują pozycję dominującą w stosunku do sportów walki i gier sportowych. </w:t>
      </w:r>
    </w:p>
    <w:p w:rsidR="00925197" w:rsidRDefault="00925197" w:rsidP="00925197">
      <w:pPr>
        <w:pStyle w:val="NormalnyWeb"/>
        <w:spacing w:before="0" w:beforeAutospacing="0" w:after="0" w:line="360" w:lineRule="auto"/>
        <w:ind w:firstLine="360"/>
        <w:jc w:val="both"/>
        <w:rPr>
          <w:rFonts w:ascii="Arial" w:hAnsi="Arial" w:cs="Arial"/>
          <w:sz w:val="22"/>
          <w:szCs w:val="22"/>
        </w:rPr>
      </w:pPr>
      <w:r>
        <w:rPr>
          <w:rFonts w:ascii="Arial" w:hAnsi="Arial" w:cs="Arial"/>
          <w:sz w:val="22"/>
          <w:szCs w:val="22"/>
        </w:rPr>
        <w:t>Analizując sytuację w poszczególnych grupach dyscyplin sportu ze względu na kryterium popularności, atrakcyjności i siły oddziaływania na rozwój człowieka wydaje się, że obecny podział środków jest trudny do uzasadnienia.</w:t>
      </w:r>
    </w:p>
    <w:p w:rsidR="00925197" w:rsidRDefault="00925197" w:rsidP="00925197">
      <w:pPr>
        <w:pStyle w:val="NormalnyWeb"/>
        <w:spacing w:before="0" w:beforeAutospacing="0" w:after="0" w:line="360" w:lineRule="auto"/>
        <w:ind w:firstLine="360"/>
        <w:jc w:val="both"/>
        <w:rPr>
          <w:rFonts w:ascii="Arial" w:hAnsi="Arial" w:cs="Arial"/>
          <w:sz w:val="22"/>
          <w:szCs w:val="22"/>
        </w:rPr>
      </w:pPr>
    </w:p>
    <w:p w:rsidR="00925197" w:rsidRDefault="00925197" w:rsidP="00925197">
      <w:pPr>
        <w:pStyle w:val="NormalnyWeb"/>
        <w:spacing w:before="0" w:beforeAutospacing="0" w:after="0" w:line="360" w:lineRule="auto"/>
        <w:jc w:val="both"/>
        <w:rPr>
          <w:rFonts w:ascii="Arial" w:hAnsi="Arial" w:cs="Arial"/>
          <w:sz w:val="22"/>
          <w:szCs w:val="22"/>
        </w:rPr>
      </w:pPr>
      <w:r>
        <w:rPr>
          <w:rFonts w:ascii="Arial" w:hAnsi="Arial" w:cs="Arial"/>
          <w:sz w:val="22"/>
          <w:szCs w:val="22"/>
        </w:rPr>
        <w:t>Tabela 11. Wykaz liczebny kadry na rok 2008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2"/>
        <w:gridCol w:w="2302"/>
        <w:gridCol w:w="2303"/>
        <w:gridCol w:w="2303"/>
      </w:tblGrid>
      <w:tr w:rsidR="00925197" w:rsidRPr="00DF2AB4" w:rsidTr="00EC7CDB">
        <w:tc>
          <w:tcPr>
            <w:tcW w:w="2302" w:type="dxa"/>
            <w:tcBorders>
              <w:bottom w:val="single" w:sz="4" w:space="0" w:color="auto"/>
            </w:tcBorders>
            <w:shd w:val="clear" w:color="auto" w:fill="auto"/>
            <w:vAlign w:val="center"/>
          </w:tcPr>
          <w:p w:rsidR="00925197" w:rsidRPr="00DF2AB4" w:rsidRDefault="00925197" w:rsidP="00EC7CDB">
            <w:pPr>
              <w:pStyle w:val="NormalnyWeb"/>
              <w:spacing w:after="0" w:line="360" w:lineRule="auto"/>
              <w:rPr>
                <w:rFonts w:ascii="Arial" w:hAnsi="Arial" w:cs="Arial"/>
                <w:b/>
                <w:sz w:val="20"/>
                <w:szCs w:val="20"/>
              </w:rPr>
            </w:pPr>
            <w:r w:rsidRPr="00DF2AB4">
              <w:rPr>
                <w:rFonts w:ascii="Arial" w:hAnsi="Arial" w:cs="Arial"/>
                <w:b/>
                <w:sz w:val="20"/>
                <w:szCs w:val="20"/>
              </w:rPr>
              <w:t>Grupa dyscyplin</w:t>
            </w:r>
          </w:p>
        </w:tc>
        <w:tc>
          <w:tcPr>
            <w:tcW w:w="2302" w:type="dxa"/>
            <w:shd w:val="clear" w:color="auto" w:fill="auto"/>
            <w:vAlign w:val="center"/>
          </w:tcPr>
          <w:p w:rsidR="00925197" w:rsidRPr="00DF2AB4" w:rsidRDefault="00925197" w:rsidP="00EC7CDB">
            <w:pPr>
              <w:pStyle w:val="NormalnyWeb"/>
              <w:spacing w:after="0" w:line="360" w:lineRule="auto"/>
              <w:jc w:val="center"/>
              <w:rPr>
                <w:rFonts w:ascii="Arial" w:hAnsi="Arial" w:cs="Arial"/>
                <w:b/>
                <w:sz w:val="20"/>
                <w:szCs w:val="20"/>
              </w:rPr>
            </w:pPr>
            <w:r w:rsidRPr="00DF2AB4">
              <w:rPr>
                <w:rFonts w:ascii="Arial" w:hAnsi="Arial" w:cs="Arial"/>
                <w:b/>
                <w:sz w:val="20"/>
                <w:szCs w:val="20"/>
              </w:rPr>
              <w:t>Sporty indywidualne</w:t>
            </w:r>
          </w:p>
        </w:tc>
        <w:tc>
          <w:tcPr>
            <w:tcW w:w="2303" w:type="dxa"/>
            <w:shd w:val="clear" w:color="auto" w:fill="auto"/>
            <w:vAlign w:val="center"/>
          </w:tcPr>
          <w:p w:rsidR="00925197" w:rsidRPr="00DF2AB4" w:rsidRDefault="00925197" w:rsidP="00EC7CDB">
            <w:pPr>
              <w:pStyle w:val="NormalnyWeb"/>
              <w:spacing w:after="0" w:line="360" w:lineRule="auto"/>
              <w:jc w:val="center"/>
              <w:rPr>
                <w:rFonts w:ascii="Arial" w:hAnsi="Arial" w:cs="Arial"/>
                <w:b/>
                <w:sz w:val="20"/>
                <w:szCs w:val="20"/>
              </w:rPr>
            </w:pPr>
            <w:r w:rsidRPr="00DF2AB4">
              <w:rPr>
                <w:rFonts w:ascii="Arial" w:hAnsi="Arial" w:cs="Arial"/>
                <w:b/>
                <w:sz w:val="20"/>
                <w:szCs w:val="20"/>
              </w:rPr>
              <w:t>Sporty walki</w:t>
            </w:r>
          </w:p>
        </w:tc>
        <w:tc>
          <w:tcPr>
            <w:tcW w:w="2303" w:type="dxa"/>
            <w:shd w:val="clear" w:color="auto" w:fill="auto"/>
            <w:vAlign w:val="center"/>
          </w:tcPr>
          <w:p w:rsidR="00925197" w:rsidRPr="00DF2AB4" w:rsidRDefault="00925197" w:rsidP="00EC7CDB">
            <w:pPr>
              <w:pStyle w:val="NormalnyWeb"/>
              <w:spacing w:after="0" w:line="360" w:lineRule="auto"/>
              <w:jc w:val="center"/>
              <w:rPr>
                <w:rFonts w:ascii="Arial" w:hAnsi="Arial" w:cs="Arial"/>
                <w:b/>
                <w:sz w:val="20"/>
                <w:szCs w:val="20"/>
              </w:rPr>
            </w:pPr>
            <w:r w:rsidRPr="00DF2AB4">
              <w:rPr>
                <w:rFonts w:ascii="Arial" w:hAnsi="Arial" w:cs="Arial"/>
                <w:b/>
                <w:sz w:val="20"/>
                <w:szCs w:val="20"/>
              </w:rPr>
              <w:t>Gry sportowe</w:t>
            </w:r>
          </w:p>
        </w:tc>
      </w:tr>
      <w:tr w:rsidR="00925197" w:rsidRPr="00DF2AB4" w:rsidTr="00EC7CDB">
        <w:tc>
          <w:tcPr>
            <w:tcW w:w="2302" w:type="dxa"/>
            <w:shd w:val="clear" w:color="auto" w:fill="auto"/>
            <w:vAlign w:val="center"/>
          </w:tcPr>
          <w:p w:rsidR="00925197" w:rsidRPr="00DF2AB4" w:rsidRDefault="00925197" w:rsidP="00EC7CDB">
            <w:pPr>
              <w:pStyle w:val="NormalnyWeb"/>
              <w:spacing w:after="0" w:line="360" w:lineRule="auto"/>
              <w:rPr>
                <w:rFonts w:ascii="Arial" w:hAnsi="Arial" w:cs="Arial"/>
                <w:b/>
                <w:sz w:val="20"/>
                <w:szCs w:val="20"/>
              </w:rPr>
            </w:pPr>
            <w:r w:rsidRPr="00DF2AB4">
              <w:rPr>
                <w:rFonts w:ascii="Arial" w:hAnsi="Arial" w:cs="Arial"/>
                <w:b/>
                <w:sz w:val="20"/>
                <w:szCs w:val="20"/>
              </w:rPr>
              <w:t>Liczba osób</w:t>
            </w:r>
          </w:p>
        </w:tc>
        <w:tc>
          <w:tcPr>
            <w:tcW w:w="2302" w:type="dxa"/>
            <w:shd w:val="clear" w:color="auto" w:fill="auto"/>
            <w:vAlign w:val="center"/>
          </w:tcPr>
          <w:p w:rsidR="00925197" w:rsidRPr="00DF2AB4" w:rsidRDefault="00925197" w:rsidP="00EC7CDB">
            <w:pPr>
              <w:pStyle w:val="NormalnyWeb"/>
              <w:spacing w:after="0" w:line="360" w:lineRule="auto"/>
              <w:jc w:val="center"/>
              <w:rPr>
                <w:rFonts w:ascii="Arial" w:hAnsi="Arial" w:cs="Arial"/>
                <w:sz w:val="20"/>
                <w:szCs w:val="20"/>
              </w:rPr>
            </w:pPr>
            <w:r w:rsidRPr="00DF2AB4">
              <w:rPr>
                <w:rFonts w:ascii="Arial" w:hAnsi="Arial" w:cs="Arial"/>
                <w:sz w:val="20"/>
                <w:szCs w:val="20"/>
              </w:rPr>
              <w:t>995</w:t>
            </w:r>
          </w:p>
        </w:tc>
        <w:tc>
          <w:tcPr>
            <w:tcW w:w="2303" w:type="dxa"/>
            <w:shd w:val="clear" w:color="auto" w:fill="auto"/>
            <w:vAlign w:val="center"/>
          </w:tcPr>
          <w:p w:rsidR="00925197" w:rsidRPr="00DF2AB4" w:rsidRDefault="00925197" w:rsidP="00EC7CDB">
            <w:pPr>
              <w:pStyle w:val="NormalnyWeb"/>
              <w:spacing w:after="0" w:line="360" w:lineRule="auto"/>
              <w:jc w:val="center"/>
              <w:rPr>
                <w:rFonts w:ascii="Arial" w:hAnsi="Arial" w:cs="Arial"/>
                <w:sz w:val="20"/>
                <w:szCs w:val="20"/>
              </w:rPr>
            </w:pPr>
            <w:r w:rsidRPr="00DF2AB4">
              <w:rPr>
                <w:rFonts w:ascii="Arial" w:hAnsi="Arial" w:cs="Arial"/>
                <w:sz w:val="20"/>
                <w:szCs w:val="20"/>
              </w:rPr>
              <w:t>168</w:t>
            </w:r>
          </w:p>
        </w:tc>
        <w:tc>
          <w:tcPr>
            <w:tcW w:w="2303" w:type="dxa"/>
            <w:shd w:val="clear" w:color="auto" w:fill="auto"/>
            <w:vAlign w:val="center"/>
          </w:tcPr>
          <w:p w:rsidR="00925197" w:rsidRPr="00DF2AB4" w:rsidRDefault="00925197" w:rsidP="00EC7CDB">
            <w:pPr>
              <w:pStyle w:val="NormalnyWeb"/>
              <w:spacing w:after="0" w:line="360" w:lineRule="auto"/>
              <w:jc w:val="center"/>
              <w:rPr>
                <w:rFonts w:ascii="Arial" w:hAnsi="Arial" w:cs="Arial"/>
                <w:sz w:val="20"/>
                <w:szCs w:val="20"/>
              </w:rPr>
            </w:pPr>
            <w:r w:rsidRPr="00DF2AB4">
              <w:rPr>
                <w:rFonts w:ascii="Arial" w:hAnsi="Arial" w:cs="Arial"/>
                <w:sz w:val="20"/>
                <w:szCs w:val="20"/>
              </w:rPr>
              <w:t>349</w:t>
            </w:r>
          </w:p>
        </w:tc>
      </w:tr>
    </w:tbl>
    <w:p w:rsidR="00925197" w:rsidRDefault="00925197" w:rsidP="00925197">
      <w:pPr>
        <w:pStyle w:val="NormalnyWeb"/>
        <w:spacing w:after="0" w:line="360" w:lineRule="auto"/>
        <w:jc w:val="both"/>
        <w:rPr>
          <w:rFonts w:ascii="Arial" w:hAnsi="Arial" w:cs="Arial"/>
          <w:sz w:val="22"/>
          <w:szCs w:val="22"/>
        </w:rPr>
      </w:pPr>
      <w:r>
        <w:rPr>
          <w:rFonts w:ascii="Arial" w:hAnsi="Arial" w:cs="Arial"/>
          <w:sz w:val="22"/>
          <w:szCs w:val="22"/>
        </w:rPr>
        <w:t>Tabela 12 Wykaz liczebny dyscyplin sportu w poszczególnych grupach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2"/>
        <w:gridCol w:w="2302"/>
        <w:gridCol w:w="2303"/>
        <w:gridCol w:w="2303"/>
      </w:tblGrid>
      <w:tr w:rsidR="00925197" w:rsidRPr="00DF2AB4" w:rsidTr="00EC7CDB">
        <w:tc>
          <w:tcPr>
            <w:tcW w:w="2302" w:type="dxa"/>
            <w:tcBorders>
              <w:bottom w:val="single" w:sz="4" w:space="0" w:color="auto"/>
            </w:tcBorders>
            <w:shd w:val="clear" w:color="auto" w:fill="auto"/>
            <w:vAlign w:val="center"/>
          </w:tcPr>
          <w:p w:rsidR="00925197" w:rsidRPr="00DF2AB4" w:rsidRDefault="00925197" w:rsidP="00EC7CDB">
            <w:pPr>
              <w:pStyle w:val="NormalnyWeb"/>
              <w:spacing w:after="0" w:line="360" w:lineRule="auto"/>
              <w:rPr>
                <w:rFonts w:ascii="Arial" w:hAnsi="Arial" w:cs="Arial"/>
                <w:b/>
                <w:sz w:val="20"/>
                <w:szCs w:val="20"/>
              </w:rPr>
            </w:pPr>
            <w:r w:rsidRPr="00DF2AB4">
              <w:rPr>
                <w:rFonts w:ascii="Arial" w:hAnsi="Arial" w:cs="Arial"/>
                <w:b/>
                <w:sz w:val="20"/>
                <w:szCs w:val="20"/>
              </w:rPr>
              <w:t>Grupa dyscyplin</w:t>
            </w:r>
          </w:p>
        </w:tc>
        <w:tc>
          <w:tcPr>
            <w:tcW w:w="2302" w:type="dxa"/>
            <w:shd w:val="clear" w:color="auto" w:fill="auto"/>
            <w:vAlign w:val="center"/>
          </w:tcPr>
          <w:p w:rsidR="00925197" w:rsidRPr="00DF2AB4" w:rsidRDefault="00925197" w:rsidP="00EC7CDB">
            <w:pPr>
              <w:pStyle w:val="NormalnyWeb"/>
              <w:spacing w:after="0" w:line="360" w:lineRule="auto"/>
              <w:jc w:val="center"/>
              <w:rPr>
                <w:rFonts w:ascii="Arial" w:hAnsi="Arial" w:cs="Arial"/>
                <w:b/>
                <w:sz w:val="20"/>
                <w:szCs w:val="20"/>
              </w:rPr>
            </w:pPr>
            <w:r w:rsidRPr="00DF2AB4">
              <w:rPr>
                <w:rFonts w:ascii="Arial" w:hAnsi="Arial" w:cs="Arial"/>
                <w:b/>
                <w:sz w:val="20"/>
                <w:szCs w:val="20"/>
              </w:rPr>
              <w:t>Sporty indywidualne</w:t>
            </w:r>
          </w:p>
        </w:tc>
        <w:tc>
          <w:tcPr>
            <w:tcW w:w="2303" w:type="dxa"/>
            <w:shd w:val="clear" w:color="auto" w:fill="auto"/>
            <w:vAlign w:val="center"/>
          </w:tcPr>
          <w:p w:rsidR="00925197" w:rsidRPr="00DF2AB4" w:rsidRDefault="00925197" w:rsidP="00EC7CDB">
            <w:pPr>
              <w:pStyle w:val="NormalnyWeb"/>
              <w:spacing w:after="0" w:line="360" w:lineRule="auto"/>
              <w:jc w:val="center"/>
              <w:rPr>
                <w:rFonts w:ascii="Arial" w:hAnsi="Arial" w:cs="Arial"/>
                <w:b/>
                <w:sz w:val="20"/>
                <w:szCs w:val="20"/>
              </w:rPr>
            </w:pPr>
            <w:r w:rsidRPr="00DF2AB4">
              <w:rPr>
                <w:rFonts w:ascii="Arial" w:hAnsi="Arial" w:cs="Arial"/>
                <w:b/>
                <w:sz w:val="20"/>
                <w:szCs w:val="20"/>
              </w:rPr>
              <w:t>Sporty walki</w:t>
            </w:r>
          </w:p>
        </w:tc>
        <w:tc>
          <w:tcPr>
            <w:tcW w:w="2303" w:type="dxa"/>
            <w:shd w:val="clear" w:color="auto" w:fill="auto"/>
            <w:vAlign w:val="center"/>
          </w:tcPr>
          <w:p w:rsidR="00925197" w:rsidRPr="00DF2AB4" w:rsidRDefault="00925197" w:rsidP="00EC7CDB">
            <w:pPr>
              <w:pStyle w:val="NormalnyWeb"/>
              <w:spacing w:after="0" w:line="360" w:lineRule="auto"/>
              <w:jc w:val="center"/>
              <w:rPr>
                <w:rFonts w:ascii="Arial" w:hAnsi="Arial" w:cs="Arial"/>
                <w:b/>
                <w:sz w:val="20"/>
                <w:szCs w:val="20"/>
              </w:rPr>
            </w:pPr>
            <w:r w:rsidRPr="00DF2AB4">
              <w:rPr>
                <w:rFonts w:ascii="Arial" w:hAnsi="Arial" w:cs="Arial"/>
                <w:b/>
                <w:sz w:val="20"/>
                <w:szCs w:val="20"/>
              </w:rPr>
              <w:t>Gry sportowe</w:t>
            </w:r>
          </w:p>
        </w:tc>
      </w:tr>
      <w:tr w:rsidR="00925197" w:rsidRPr="00DF2AB4" w:rsidTr="00EC7CDB">
        <w:tc>
          <w:tcPr>
            <w:tcW w:w="2302" w:type="dxa"/>
            <w:shd w:val="clear" w:color="auto" w:fill="auto"/>
            <w:vAlign w:val="center"/>
          </w:tcPr>
          <w:p w:rsidR="00925197" w:rsidRPr="00DF2AB4" w:rsidRDefault="00925197" w:rsidP="00EC7CDB">
            <w:pPr>
              <w:pStyle w:val="NormalnyWeb"/>
              <w:spacing w:after="0" w:line="360" w:lineRule="auto"/>
              <w:rPr>
                <w:rFonts w:ascii="Arial" w:hAnsi="Arial" w:cs="Arial"/>
                <w:b/>
                <w:sz w:val="20"/>
                <w:szCs w:val="20"/>
              </w:rPr>
            </w:pPr>
            <w:r w:rsidRPr="00DF2AB4">
              <w:rPr>
                <w:rFonts w:ascii="Arial" w:hAnsi="Arial" w:cs="Arial"/>
                <w:b/>
                <w:sz w:val="20"/>
                <w:szCs w:val="20"/>
              </w:rPr>
              <w:t>Liczba dyscyplin</w:t>
            </w:r>
          </w:p>
        </w:tc>
        <w:tc>
          <w:tcPr>
            <w:tcW w:w="2302" w:type="dxa"/>
            <w:shd w:val="clear" w:color="auto" w:fill="auto"/>
            <w:vAlign w:val="center"/>
          </w:tcPr>
          <w:p w:rsidR="00925197" w:rsidRPr="00DF2AB4" w:rsidRDefault="00925197" w:rsidP="00EC7CDB">
            <w:pPr>
              <w:pStyle w:val="NormalnyWeb"/>
              <w:spacing w:after="0" w:line="360" w:lineRule="auto"/>
              <w:jc w:val="center"/>
              <w:rPr>
                <w:rFonts w:ascii="Arial" w:hAnsi="Arial" w:cs="Arial"/>
                <w:sz w:val="20"/>
                <w:szCs w:val="20"/>
              </w:rPr>
            </w:pPr>
            <w:r w:rsidRPr="00DF2AB4">
              <w:rPr>
                <w:rFonts w:ascii="Arial" w:hAnsi="Arial" w:cs="Arial"/>
                <w:sz w:val="20"/>
                <w:szCs w:val="20"/>
              </w:rPr>
              <w:t>27</w:t>
            </w:r>
          </w:p>
        </w:tc>
        <w:tc>
          <w:tcPr>
            <w:tcW w:w="2303" w:type="dxa"/>
            <w:shd w:val="clear" w:color="auto" w:fill="auto"/>
            <w:vAlign w:val="center"/>
          </w:tcPr>
          <w:p w:rsidR="00925197" w:rsidRPr="00DF2AB4" w:rsidRDefault="00925197" w:rsidP="00EC7CDB">
            <w:pPr>
              <w:pStyle w:val="NormalnyWeb"/>
              <w:spacing w:after="0" w:line="360" w:lineRule="auto"/>
              <w:jc w:val="center"/>
              <w:rPr>
                <w:rFonts w:ascii="Arial" w:hAnsi="Arial" w:cs="Arial"/>
                <w:sz w:val="20"/>
                <w:szCs w:val="20"/>
              </w:rPr>
            </w:pPr>
            <w:r w:rsidRPr="00DF2AB4">
              <w:rPr>
                <w:rFonts w:ascii="Arial" w:hAnsi="Arial" w:cs="Arial"/>
                <w:sz w:val="20"/>
                <w:szCs w:val="20"/>
              </w:rPr>
              <w:t>7</w:t>
            </w:r>
          </w:p>
        </w:tc>
        <w:tc>
          <w:tcPr>
            <w:tcW w:w="2303" w:type="dxa"/>
            <w:shd w:val="clear" w:color="auto" w:fill="auto"/>
            <w:vAlign w:val="center"/>
          </w:tcPr>
          <w:p w:rsidR="00925197" w:rsidRPr="00DF2AB4" w:rsidRDefault="00925197" w:rsidP="00EC7CDB">
            <w:pPr>
              <w:pStyle w:val="NormalnyWeb"/>
              <w:spacing w:after="0" w:line="360" w:lineRule="auto"/>
              <w:jc w:val="center"/>
              <w:rPr>
                <w:rFonts w:ascii="Arial" w:hAnsi="Arial" w:cs="Arial"/>
                <w:sz w:val="20"/>
                <w:szCs w:val="20"/>
              </w:rPr>
            </w:pPr>
            <w:r w:rsidRPr="00DF2AB4">
              <w:rPr>
                <w:rFonts w:ascii="Arial" w:hAnsi="Arial" w:cs="Arial"/>
                <w:sz w:val="20"/>
                <w:szCs w:val="20"/>
              </w:rPr>
              <w:t>16</w:t>
            </w:r>
          </w:p>
        </w:tc>
      </w:tr>
    </w:tbl>
    <w:p w:rsidR="00925197" w:rsidRDefault="00925197" w:rsidP="00925197">
      <w:pPr>
        <w:pStyle w:val="NormalnyWeb"/>
        <w:spacing w:before="0" w:beforeAutospacing="0" w:after="0" w:line="360" w:lineRule="auto"/>
        <w:jc w:val="both"/>
        <w:rPr>
          <w:rFonts w:ascii="Arial" w:hAnsi="Arial" w:cs="Arial"/>
          <w:sz w:val="22"/>
          <w:szCs w:val="22"/>
        </w:rPr>
      </w:pPr>
    </w:p>
    <w:p w:rsidR="00925197" w:rsidRDefault="00925197" w:rsidP="00925197">
      <w:pPr>
        <w:pStyle w:val="NormalnyWeb"/>
        <w:spacing w:before="0" w:beforeAutospacing="0" w:after="0" w:line="360" w:lineRule="auto"/>
        <w:jc w:val="both"/>
        <w:rPr>
          <w:rFonts w:ascii="Arial" w:hAnsi="Arial" w:cs="Arial"/>
          <w:sz w:val="22"/>
          <w:szCs w:val="22"/>
        </w:rPr>
      </w:pPr>
      <w:r>
        <w:rPr>
          <w:rFonts w:ascii="Arial" w:hAnsi="Arial" w:cs="Arial"/>
          <w:sz w:val="22"/>
          <w:szCs w:val="22"/>
        </w:rPr>
        <w:t xml:space="preserve">Dane w tabelach 11 i 12 wskazują, iż środki przeznaczone na rozwój uzdolnień sportowych są rozproszone w ogólnej liczbie dyscyplin objętych wspieraniem, a przede wszystkim w </w:t>
      </w:r>
      <w:r>
        <w:rPr>
          <w:rFonts w:ascii="Arial" w:hAnsi="Arial" w:cs="Arial"/>
          <w:sz w:val="22"/>
          <w:szCs w:val="22"/>
        </w:rPr>
        <w:lastRenderedPageBreak/>
        <w:t xml:space="preserve">dużej liczbie osób objętych opieką. To powoduje, że rzeczywiste wspomaganie finansowe w przeliczeniu na jednego sportowca daje kwotę ok. 300 zł miesięcznie w grupie dyscyplin indywidualnych i gier sportowych i ok. 600 zł miesięcznie w sportach walki. Wydaje się, że ze względu na konieczność tworzenia uzdolnionym osobom szczególnie dogodnych warunków rozwoju przedstawione kwoty wydają się zdecydowanie niewystarczające. </w:t>
      </w:r>
    </w:p>
    <w:p w:rsidR="00925197" w:rsidRDefault="00925197" w:rsidP="00925197">
      <w:pPr>
        <w:pStyle w:val="NormalnyWeb"/>
        <w:spacing w:before="0" w:beforeAutospacing="0" w:after="0" w:line="360" w:lineRule="auto"/>
        <w:ind w:firstLine="360"/>
        <w:jc w:val="both"/>
        <w:rPr>
          <w:rFonts w:ascii="Arial" w:hAnsi="Arial" w:cs="Arial"/>
          <w:sz w:val="22"/>
          <w:szCs w:val="22"/>
        </w:rPr>
      </w:pPr>
      <w:r>
        <w:rPr>
          <w:rFonts w:ascii="Arial" w:hAnsi="Arial" w:cs="Arial"/>
          <w:sz w:val="22"/>
          <w:szCs w:val="22"/>
        </w:rPr>
        <w:t>Na podstawie przedstawionej analizy, a także uwzględniając wskaźniki wyznaczające wartość rozwojową, społeczną i medialną poszczególnych dyscyplin sportu wyznaczono kierunki zmian modyfikujących proces wspierania rozwoju uzdolnień przez Urząd Marszałkowski. Kierunki te obejmują:</w:t>
      </w:r>
    </w:p>
    <w:p w:rsidR="00925197" w:rsidRDefault="00925197" w:rsidP="00925197">
      <w:pPr>
        <w:pStyle w:val="NormalnyWeb"/>
        <w:numPr>
          <w:ilvl w:val="0"/>
          <w:numId w:val="31"/>
        </w:numPr>
        <w:spacing w:after="0" w:line="360" w:lineRule="auto"/>
        <w:jc w:val="both"/>
        <w:rPr>
          <w:rFonts w:ascii="Arial" w:hAnsi="Arial" w:cs="Arial"/>
          <w:sz w:val="22"/>
          <w:szCs w:val="22"/>
        </w:rPr>
      </w:pPr>
      <w:r>
        <w:rPr>
          <w:rFonts w:ascii="Arial" w:hAnsi="Arial" w:cs="Arial"/>
          <w:sz w:val="22"/>
          <w:szCs w:val="22"/>
        </w:rPr>
        <w:t>racjonalizowanie proporcji zaangażowania zasobów w rozwój uzdolnień w dyscyplinach olimpijskich i nieolimpijskich,</w:t>
      </w:r>
    </w:p>
    <w:p w:rsidR="00925197" w:rsidRDefault="00925197" w:rsidP="00925197">
      <w:pPr>
        <w:pStyle w:val="NormalnyWeb"/>
        <w:numPr>
          <w:ilvl w:val="0"/>
          <w:numId w:val="31"/>
        </w:numPr>
        <w:spacing w:after="0" w:line="360" w:lineRule="auto"/>
        <w:jc w:val="both"/>
        <w:rPr>
          <w:rFonts w:ascii="Arial" w:hAnsi="Arial" w:cs="Arial"/>
          <w:sz w:val="22"/>
          <w:szCs w:val="22"/>
        </w:rPr>
      </w:pPr>
      <w:r>
        <w:rPr>
          <w:rFonts w:ascii="Arial" w:hAnsi="Arial" w:cs="Arial"/>
          <w:sz w:val="22"/>
          <w:szCs w:val="22"/>
        </w:rPr>
        <w:t>racjonalizowanie proporcji zaangażowania zasobów w rozwój uzdolnień w grupach dyscyplin, tj. gry sportowe, sporty walki, sporty indywidualne,</w:t>
      </w:r>
    </w:p>
    <w:p w:rsidR="00925197" w:rsidRDefault="00925197" w:rsidP="00925197">
      <w:pPr>
        <w:pStyle w:val="NormalnyWeb"/>
        <w:numPr>
          <w:ilvl w:val="0"/>
          <w:numId w:val="31"/>
        </w:numPr>
        <w:spacing w:after="0" w:line="360" w:lineRule="auto"/>
        <w:jc w:val="both"/>
        <w:rPr>
          <w:rFonts w:ascii="Arial" w:hAnsi="Arial" w:cs="Arial"/>
          <w:sz w:val="22"/>
          <w:szCs w:val="22"/>
        </w:rPr>
      </w:pPr>
      <w:r>
        <w:rPr>
          <w:rFonts w:ascii="Arial" w:hAnsi="Arial" w:cs="Arial"/>
          <w:sz w:val="22"/>
          <w:szCs w:val="22"/>
        </w:rPr>
        <w:t xml:space="preserve">optymalizowanie liczby osób uzdolnionych objętych systemem wspierania w poszczególnych dyscyplinach, </w:t>
      </w:r>
    </w:p>
    <w:p w:rsidR="00925197" w:rsidRDefault="00925197" w:rsidP="00925197">
      <w:pPr>
        <w:pStyle w:val="NormalnyWeb"/>
        <w:numPr>
          <w:ilvl w:val="0"/>
          <w:numId w:val="31"/>
        </w:numPr>
        <w:spacing w:after="0" w:line="360" w:lineRule="auto"/>
        <w:jc w:val="both"/>
        <w:rPr>
          <w:rFonts w:ascii="Arial" w:hAnsi="Arial" w:cs="Arial"/>
          <w:sz w:val="22"/>
          <w:szCs w:val="22"/>
        </w:rPr>
      </w:pPr>
      <w:r>
        <w:rPr>
          <w:rFonts w:ascii="Arial" w:hAnsi="Arial" w:cs="Arial"/>
          <w:sz w:val="22"/>
          <w:szCs w:val="22"/>
        </w:rPr>
        <w:t xml:space="preserve">racjonalizowanie zakresu i celowości wspierania uzdolnień. </w:t>
      </w:r>
    </w:p>
    <w:p w:rsidR="00925197" w:rsidRDefault="00925197" w:rsidP="00925197">
      <w:pPr>
        <w:spacing w:line="360" w:lineRule="auto"/>
        <w:jc w:val="center"/>
        <w:rPr>
          <w:rFonts w:ascii="Arial" w:hAnsi="Arial" w:cs="Arial"/>
          <w:b/>
          <w:i/>
          <w:sz w:val="22"/>
          <w:szCs w:val="22"/>
        </w:rPr>
      </w:pPr>
    </w:p>
    <w:p w:rsidR="00925197" w:rsidRDefault="00925197" w:rsidP="00925197">
      <w:pPr>
        <w:pStyle w:val="NormalnyWeb"/>
        <w:spacing w:before="0" w:beforeAutospacing="0" w:after="0" w:line="360" w:lineRule="auto"/>
        <w:jc w:val="both"/>
        <w:rPr>
          <w:rFonts w:ascii="Arial" w:hAnsi="Arial" w:cs="Arial"/>
          <w:sz w:val="22"/>
          <w:szCs w:val="22"/>
        </w:rPr>
      </w:pPr>
    </w:p>
    <w:p w:rsidR="00925197" w:rsidRDefault="00925197" w:rsidP="00925197">
      <w:pPr>
        <w:pStyle w:val="NormalnyWeb"/>
        <w:spacing w:before="0" w:beforeAutospacing="0" w:after="0" w:line="360" w:lineRule="auto"/>
        <w:jc w:val="both"/>
        <w:rPr>
          <w:rFonts w:ascii="Arial" w:hAnsi="Arial" w:cs="Arial"/>
          <w:sz w:val="22"/>
          <w:szCs w:val="22"/>
        </w:rPr>
      </w:pPr>
    </w:p>
    <w:p w:rsidR="00925197" w:rsidRDefault="00925197" w:rsidP="00925197">
      <w:pPr>
        <w:spacing w:line="360" w:lineRule="auto"/>
        <w:jc w:val="center"/>
        <w:rPr>
          <w:rFonts w:ascii="Arial" w:hAnsi="Arial" w:cs="Arial"/>
          <w:b/>
          <w:i/>
          <w:sz w:val="22"/>
          <w:szCs w:val="22"/>
        </w:rPr>
      </w:pPr>
    </w:p>
    <w:p w:rsidR="00925197" w:rsidRDefault="00925197" w:rsidP="00925197">
      <w:pPr>
        <w:spacing w:line="360" w:lineRule="auto"/>
        <w:jc w:val="center"/>
        <w:rPr>
          <w:rFonts w:ascii="Arial" w:hAnsi="Arial" w:cs="Arial"/>
          <w:b/>
          <w:i/>
          <w:sz w:val="22"/>
          <w:szCs w:val="22"/>
        </w:rPr>
      </w:pPr>
    </w:p>
    <w:p w:rsidR="00925197" w:rsidRDefault="00925197" w:rsidP="00925197">
      <w:pPr>
        <w:spacing w:line="360" w:lineRule="auto"/>
        <w:jc w:val="center"/>
        <w:rPr>
          <w:rFonts w:ascii="Arial" w:hAnsi="Arial" w:cs="Arial"/>
          <w:b/>
          <w:i/>
          <w:sz w:val="22"/>
          <w:szCs w:val="22"/>
        </w:rPr>
      </w:pPr>
    </w:p>
    <w:p w:rsidR="00925197" w:rsidRDefault="00925197" w:rsidP="00925197">
      <w:pPr>
        <w:spacing w:line="360" w:lineRule="auto"/>
        <w:jc w:val="center"/>
        <w:rPr>
          <w:rFonts w:ascii="Arial" w:hAnsi="Arial" w:cs="Arial"/>
          <w:b/>
          <w:i/>
          <w:sz w:val="22"/>
          <w:szCs w:val="22"/>
        </w:rPr>
      </w:pPr>
    </w:p>
    <w:p w:rsidR="00925197" w:rsidRDefault="00925197" w:rsidP="00925197">
      <w:pPr>
        <w:spacing w:line="360" w:lineRule="auto"/>
        <w:jc w:val="center"/>
        <w:rPr>
          <w:rFonts w:ascii="Arial" w:hAnsi="Arial" w:cs="Arial"/>
          <w:b/>
          <w:i/>
          <w:sz w:val="22"/>
          <w:szCs w:val="22"/>
        </w:rPr>
      </w:pPr>
    </w:p>
    <w:p w:rsidR="00925197" w:rsidRDefault="00925197" w:rsidP="00925197">
      <w:pPr>
        <w:spacing w:line="360" w:lineRule="auto"/>
        <w:jc w:val="center"/>
        <w:rPr>
          <w:rFonts w:ascii="Arial" w:hAnsi="Arial" w:cs="Arial"/>
          <w:b/>
          <w:i/>
          <w:sz w:val="22"/>
          <w:szCs w:val="22"/>
        </w:rPr>
      </w:pPr>
    </w:p>
    <w:p w:rsidR="00925197" w:rsidRDefault="00925197" w:rsidP="00925197">
      <w:pPr>
        <w:spacing w:line="360" w:lineRule="auto"/>
        <w:jc w:val="center"/>
        <w:rPr>
          <w:rFonts w:ascii="Arial" w:hAnsi="Arial" w:cs="Arial"/>
          <w:b/>
          <w:i/>
          <w:sz w:val="22"/>
          <w:szCs w:val="22"/>
        </w:rPr>
      </w:pPr>
    </w:p>
    <w:p w:rsidR="00925197" w:rsidRDefault="00925197" w:rsidP="00925197">
      <w:pPr>
        <w:spacing w:line="360" w:lineRule="auto"/>
        <w:jc w:val="center"/>
        <w:rPr>
          <w:rFonts w:ascii="Arial" w:hAnsi="Arial" w:cs="Arial"/>
          <w:b/>
          <w:i/>
          <w:sz w:val="22"/>
          <w:szCs w:val="22"/>
        </w:rPr>
      </w:pPr>
    </w:p>
    <w:p w:rsidR="00925197" w:rsidRDefault="00925197" w:rsidP="00925197">
      <w:pPr>
        <w:spacing w:line="360" w:lineRule="auto"/>
        <w:jc w:val="center"/>
        <w:rPr>
          <w:rFonts w:ascii="Arial" w:hAnsi="Arial" w:cs="Arial"/>
          <w:b/>
          <w:i/>
          <w:sz w:val="22"/>
          <w:szCs w:val="22"/>
        </w:rPr>
      </w:pPr>
    </w:p>
    <w:p w:rsidR="00925197" w:rsidRDefault="00925197" w:rsidP="00925197">
      <w:pPr>
        <w:spacing w:line="360" w:lineRule="auto"/>
        <w:jc w:val="center"/>
        <w:rPr>
          <w:rFonts w:ascii="Arial" w:hAnsi="Arial" w:cs="Arial"/>
          <w:b/>
          <w:i/>
          <w:sz w:val="22"/>
          <w:szCs w:val="22"/>
        </w:rPr>
      </w:pPr>
    </w:p>
    <w:p w:rsidR="00925197" w:rsidRDefault="00925197" w:rsidP="00925197">
      <w:pPr>
        <w:spacing w:line="360" w:lineRule="auto"/>
        <w:jc w:val="center"/>
        <w:rPr>
          <w:rFonts w:ascii="Arial" w:hAnsi="Arial" w:cs="Arial"/>
          <w:b/>
          <w:i/>
          <w:sz w:val="22"/>
          <w:szCs w:val="22"/>
        </w:rPr>
      </w:pPr>
    </w:p>
    <w:p w:rsidR="00925197" w:rsidRDefault="00925197" w:rsidP="00925197">
      <w:pPr>
        <w:spacing w:line="360" w:lineRule="auto"/>
        <w:jc w:val="center"/>
        <w:rPr>
          <w:rFonts w:ascii="Arial" w:hAnsi="Arial" w:cs="Arial"/>
          <w:b/>
          <w:i/>
          <w:sz w:val="22"/>
          <w:szCs w:val="22"/>
        </w:rPr>
      </w:pPr>
    </w:p>
    <w:p w:rsidR="00925197" w:rsidRDefault="00925197" w:rsidP="00925197">
      <w:pPr>
        <w:spacing w:line="360" w:lineRule="auto"/>
        <w:jc w:val="center"/>
        <w:rPr>
          <w:rFonts w:ascii="Arial" w:hAnsi="Arial" w:cs="Arial"/>
          <w:b/>
          <w:i/>
          <w:sz w:val="22"/>
          <w:szCs w:val="22"/>
        </w:rPr>
      </w:pPr>
    </w:p>
    <w:p w:rsidR="00925197" w:rsidRDefault="00925197" w:rsidP="00925197">
      <w:pPr>
        <w:spacing w:line="360" w:lineRule="auto"/>
        <w:jc w:val="center"/>
        <w:rPr>
          <w:rFonts w:ascii="Arial" w:hAnsi="Arial" w:cs="Arial"/>
          <w:b/>
          <w:i/>
          <w:sz w:val="22"/>
          <w:szCs w:val="22"/>
        </w:rPr>
      </w:pPr>
    </w:p>
    <w:p w:rsidR="00925197" w:rsidRDefault="00925197" w:rsidP="00925197">
      <w:pPr>
        <w:spacing w:line="360" w:lineRule="auto"/>
        <w:jc w:val="center"/>
        <w:rPr>
          <w:rFonts w:ascii="Arial" w:hAnsi="Arial" w:cs="Arial"/>
          <w:b/>
          <w:i/>
          <w:sz w:val="22"/>
          <w:szCs w:val="22"/>
        </w:rPr>
      </w:pPr>
    </w:p>
    <w:p w:rsidR="00925197" w:rsidRDefault="00925197" w:rsidP="00925197">
      <w:pPr>
        <w:spacing w:line="360" w:lineRule="auto"/>
        <w:rPr>
          <w:rFonts w:ascii="Arial" w:hAnsi="Arial" w:cs="Arial"/>
          <w:b/>
          <w:i/>
          <w:sz w:val="22"/>
          <w:szCs w:val="22"/>
        </w:rPr>
      </w:pPr>
    </w:p>
    <w:p w:rsidR="00925197" w:rsidRDefault="00925197" w:rsidP="00925197">
      <w:pPr>
        <w:spacing w:line="360" w:lineRule="auto"/>
        <w:jc w:val="center"/>
        <w:rPr>
          <w:rFonts w:ascii="Arial" w:hAnsi="Arial" w:cs="Arial"/>
          <w:b/>
          <w:i/>
          <w:sz w:val="22"/>
          <w:szCs w:val="22"/>
        </w:rPr>
        <w:sectPr w:rsidR="00925197" w:rsidSect="0076382B">
          <w:pgSz w:w="11906" w:h="16838"/>
          <w:pgMar w:top="1418" w:right="1418" w:bottom="902" w:left="1418" w:header="709" w:footer="709" w:gutter="0"/>
          <w:cols w:space="708"/>
          <w:docGrid w:linePitch="360"/>
        </w:sectPr>
      </w:pPr>
    </w:p>
    <w:p w:rsidR="00925197" w:rsidRPr="00DF2AB4" w:rsidRDefault="00925197" w:rsidP="00925197">
      <w:pPr>
        <w:spacing w:line="360" w:lineRule="auto"/>
        <w:rPr>
          <w:rFonts w:ascii="Arial" w:hAnsi="Arial" w:cs="Arial"/>
          <w:sz w:val="22"/>
          <w:szCs w:val="22"/>
        </w:rPr>
      </w:pPr>
      <w:r>
        <w:rPr>
          <w:rFonts w:ascii="Arial" w:hAnsi="Arial" w:cs="Arial"/>
          <w:sz w:val="22"/>
          <w:szCs w:val="22"/>
        </w:rPr>
        <w:lastRenderedPageBreak/>
        <w:t>Tabela 13.</w:t>
      </w:r>
      <w:r w:rsidRPr="00DF2AB4">
        <w:rPr>
          <w:rFonts w:ascii="Arial" w:hAnsi="Arial" w:cs="Arial"/>
          <w:sz w:val="22"/>
          <w:szCs w:val="22"/>
        </w:rPr>
        <w:t xml:space="preserve"> Działania w priorytecie – rozwój uzdolnień sportowych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
        <w:gridCol w:w="2602"/>
        <w:gridCol w:w="330"/>
        <w:gridCol w:w="2077"/>
        <w:gridCol w:w="317"/>
        <w:gridCol w:w="1630"/>
        <w:gridCol w:w="350"/>
        <w:gridCol w:w="2272"/>
        <w:gridCol w:w="317"/>
        <w:gridCol w:w="2059"/>
        <w:gridCol w:w="317"/>
        <w:gridCol w:w="1630"/>
      </w:tblGrid>
      <w:tr w:rsidR="00925197" w:rsidRPr="008F0CE7" w:rsidTr="00EC7CDB">
        <w:tc>
          <w:tcPr>
            <w:tcW w:w="0" w:type="auto"/>
            <w:gridSpan w:val="12"/>
          </w:tcPr>
          <w:p w:rsidR="00925197" w:rsidRPr="008F0CE7" w:rsidRDefault="00925197" w:rsidP="00EC7CDB">
            <w:pPr>
              <w:jc w:val="center"/>
              <w:rPr>
                <w:rFonts w:ascii="Arial" w:hAnsi="Arial" w:cs="Arial"/>
                <w:b/>
                <w:sz w:val="18"/>
                <w:szCs w:val="18"/>
              </w:rPr>
            </w:pPr>
            <w:r w:rsidRPr="008F0CE7">
              <w:rPr>
                <w:rFonts w:ascii="Arial" w:hAnsi="Arial" w:cs="Arial"/>
                <w:b/>
                <w:sz w:val="18"/>
                <w:szCs w:val="18"/>
              </w:rPr>
              <w:t>Opracowanie: R. Panfil, M. Przychodny</w:t>
            </w:r>
          </w:p>
        </w:tc>
      </w:tr>
      <w:tr w:rsidR="00925197" w:rsidRPr="008F0CE7" w:rsidTr="00EC7CDB">
        <w:trPr>
          <w:trHeight w:val="627"/>
        </w:trPr>
        <w:tc>
          <w:tcPr>
            <w:tcW w:w="0" w:type="auto"/>
            <w:gridSpan w:val="2"/>
            <w:vAlign w:val="center"/>
          </w:tcPr>
          <w:p w:rsidR="00925197" w:rsidRPr="008F0CE7" w:rsidRDefault="00925197" w:rsidP="00EC7CDB">
            <w:pPr>
              <w:jc w:val="center"/>
              <w:rPr>
                <w:rFonts w:ascii="Arial" w:hAnsi="Arial" w:cs="Arial"/>
                <w:b/>
                <w:sz w:val="18"/>
                <w:szCs w:val="18"/>
              </w:rPr>
            </w:pPr>
            <w:r w:rsidRPr="008F0CE7">
              <w:rPr>
                <w:rFonts w:ascii="Arial" w:hAnsi="Arial" w:cs="Arial"/>
                <w:b/>
                <w:sz w:val="18"/>
                <w:szCs w:val="18"/>
              </w:rPr>
              <w:t>Działania</w:t>
            </w:r>
          </w:p>
        </w:tc>
        <w:tc>
          <w:tcPr>
            <w:tcW w:w="0" w:type="auto"/>
            <w:gridSpan w:val="2"/>
            <w:shd w:val="clear" w:color="auto" w:fill="auto"/>
            <w:vAlign w:val="center"/>
          </w:tcPr>
          <w:p w:rsidR="00925197" w:rsidRPr="008F0CE7" w:rsidRDefault="00925197" w:rsidP="00EC7CDB">
            <w:pPr>
              <w:jc w:val="center"/>
              <w:rPr>
                <w:rFonts w:ascii="Arial" w:hAnsi="Arial" w:cs="Arial"/>
                <w:b/>
                <w:sz w:val="18"/>
                <w:szCs w:val="18"/>
              </w:rPr>
            </w:pPr>
            <w:r w:rsidRPr="008F0CE7">
              <w:rPr>
                <w:rFonts w:ascii="Arial" w:hAnsi="Arial" w:cs="Arial"/>
                <w:b/>
                <w:sz w:val="18"/>
                <w:szCs w:val="18"/>
              </w:rPr>
              <w:t>Potencjalne źródło/źródła finansowania działania</w:t>
            </w:r>
          </w:p>
        </w:tc>
        <w:tc>
          <w:tcPr>
            <w:tcW w:w="0" w:type="auto"/>
            <w:gridSpan w:val="2"/>
            <w:shd w:val="clear" w:color="auto" w:fill="auto"/>
            <w:vAlign w:val="center"/>
          </w:tcPr>
          <w:p w:rsidR="00925197" w:rsidRPr="008F0CE7" w:rsidRDefault="00925197" w:rsidP="00EC7CDB">
            <w:pPr>
              <w:jc w:val="center"/>
              <w:rPr>
                <w:rFonts w:ascii="Arial" w:hAnsi="Arial" w:cs="Arial"/>
                <w:b/>
                <w:sz w:val="18"/>
                <w:szCs w:val="18"/>
              </w:rPr>
            </w:pPr>
            <w:r w:rsidRPr="008F0CE7">
              <w:rPr>
                <w:rFonts w:ascii="Arial" w:hAnsi="Arial" w:cs="Arial"/>
                <w:b/>
                <w:sz w:val="18"/>
                <w:szCs w:val="18"/>
              </w:rPr>
              <w:t>Podmiot realizujący działania</w:t>
            </w:r>
          </w:p>
        </w:tc>
        <w:tc>
          <w:tcPr>
            <w:tcW w:w="0" w:type="auto"/>
            <w:gridSpan w:val="2"/>
            <w:shd w:val="clear" w:color="auto" w:fill="auto"/>
            <w:vAlign w:val="center"/>
          </w:tcPr>
          <w:p w:rsidR="00925197" w:rsidRPr="008F0CE7" w:rsidRDefault="00925197" w:rsidP="00EC7CDB">
            <w:pPr>
              <w:jc w:val="center"/>
              <w:rPr>
                <w:rFonts w:ascii="Arial" w:hAnsi="Arial" w:cs="Arial"/>
                <w:b/>
                <w:sz w:val="18"/>
                <w:szCs w:val="18"/>
              </w:rPr>
            </w:pPr>
            <w:r w:rsidRPr="008F0CE7">
              <w:rPr>
                <w:rFonts w:ascii="Arial" w:hAnsi="Arial" w:cs="Arial"/>
                <w:b/>
                <w:sz w:val="18"/>
                <w:szCs w:val="18"/>
              </w:rPr>
              <w:t>Rezultaty osiągnięte w wyniku realizacji poszczególnych działań</w:t>
            </w:r>
          </w:p>
        </w:tc>
        <w:tc>
          <w:tcPr>
            <w:tcW w:w="0" w:type="auto"/>
            <w:gridSpan w:val="2"/>
            <w:shd w:val="clear" w:color="auto" w:fill="auto"/>
            <w:vAlign w:val="center"/>
          </w:tcPr>
          <w:p w:rsidR="00925197" w:rsidRPr="008F0CE7" w:rsidRDefault="00925197" w:rsidP="00EC7CDB">
            <w:pPr>
              <w:jc w:val="center"/>
              <w:rPr>
                <w:rFonts w:ascii="Arial" w:hAnsi="Arial" w:cs="Arial"/>
                <w:b/>
                <w:sz w:val="18"/>
                <w:szCs w:val="18"/>
              </w:rPr>
            </w:pPr>
            <w:r w:rsidRPr="008F0CE7">
              <w:rPr>
                <w:rFonts w:ascii="Arial" w:hAnsi="Arial" w:cs="Arial"/>
                <w:b/>
                <w:sz w:val="18"/>
                <w:szCs w:val="18"/>
              </w:rPr>
              <w:t>Wskaźniki realizacji działań</w:t>
            </w:r>
          </w:p>
        </w:tc>
        <w:tc>
          <w:tcPr>
            <w:tcW w:w="0" w:type="auto"/>
            <w:gridSpan w:val="2"/>
            <w:shd w:val="clear" w:color="auto" w:fill="auto"/>
            <w:vAlign w:val="center"/>
          </w:tcPr>
          <w:p w:rsidR="00925197" w:rsidRPr="008F0CE7" w:rsidRDefault="00925197" w:rsidP="00EC7CDB">
            <w:pPr>
              <w:jc w:val="center"/>
              <w:rPr>
                <w:rFonts w:ascii="Arial" w:hAnsi="Arial" w:cs="Arial"/>
                <w:b/>
                <w:sz w:val="18"/>
                <w:szCs w:val="18"/>
              </w:rPr>
            </w:pPr>
            <w:r w:rsidRPr="008F0CE7">
              <w:rPr>
                <w:rFonts w:ascii="Arial" w:hAnsi="Arial" w:cs="Arial"/>
                <w:b/>
                <w:sz w:val="18"/>
                <w:szCs w:val="18"/>
              </w:rPr>
              <w:t>Źródło weryfikacji wskaźników</w:t>
            </w:r>
          </w:p>
        </w:tc>
      </w:tr>
      <w:tr w:rsidR="00925197" w:rsidRPr="008F0CE7" w:rsidTr="00EC7CDB">
        <w:trPr>
          <w:trHeight w:val="617"/>
        </w:trPr>
        <w:tc>
          <w:tcPr>
            <w:tcW w:w="0" w:type="auto"/>
            <w:vMerge w:val="restart"/>
            <w:vAlign w:val="center"/>
          </w:tcPr>
          <w:p w:rsidR="00925197" w:rsidRPr="008F0CE7" w:rsidRDefault="00925197" w:rsidP="00EC7CDB">
            <w:pPr>
              <w:spacing w:line="360" w:lineRule="auto"/>
              <w:jc w:val="center"/>
              <w:rPr>
                <w:rFonts w:ascii="Arial" w:hAnsi="Arial" w:cs="Arial"/>
                <w:b/>
                <w:sz w:val="18"/>
                <w:szCs w:val="18"/>
              </w:rPr>
            </w:pPr>
            <w:r w:rsidRPr="008F0CE7">
              <w:rPr>
                <w:rFonts w:ascii="Arial" w:hAnsi="Arial" w:cs="Arial"/>
                <w:b/>
                <w:sz w:val="18"/>
                <w:szCs w:val="18"/>
              </w:rPr>
              <w:t>1</w:t>
            </w:r>
          </w:p>
        </w:tc>
        <w:tc>
          <w:tcPr>
            <w:tcW w:w="0" w:type="auto"/>
            <w:vMerge w:val="restart"/>
            <w:vAlign w:val="center"/>
          </w:tcPr>
          <w:p w:rsidR="00925197" w:rsidRPr="008F0CE7" w:rsidRDefault="00925197" w:rsidP="00EC7CDB">
            <w:pPr>
              <w:jc w:val="center"/>
              <w:rPr>
                <w:rFonts w:ascii="Arial" w:hAnsi="Arial" w:cs="Arial"/>
                <w:b/>
                <w:sz w:val="18"/>
                <w:szCs w:val="18"/>
              </w:rPr>
            </w:pPr>
            <w:r w:rsidRPr="008F0CE7">
              <w:rPr>
                <w:rFonts w:ascii="Arial" w:hAnsi="Arial" w:cs="Arial"/>
                <w:b/>
                <w:sz w:val="18"/>
                <w:szCs w:val="18"/>
              </w:rPr>
              <w:t>Diagnozowanie rozwoju uzdolnień</w:t>
            </w:r>
          </w:p>
        </w:tc>
        <w:tc>
          <w:tcPr>
            <w:tcW w:w="0" w:type="auto"/>
            <w:vAlign w:val="center"/>
          </w:tcPr>
          <w:p w:rsidR="00925197" w:rsidRPr="008F0CE7" w:rsidRDefault="00925197" w:rsidP="00EC7CDB">
            <w:pPr>
              <w:rPr>
                <w:rFonts w:ascii="Arial" w:hAnsi="Arial" w:cs="Arial"/>
                <w:sz w:val="18"/>
                <w:szCs w:val="18"/>
              </w:rPr>
            </w:pPr>
            <w:r w:rsidRPr="008F0CE7">
              <w:rPr>
                <w:rFonts w:ascii="Arial" w:hAnsi="Arial" w:cs="Arial"/>
                <w:sz w:val="18"/>
                <w:szCs w:val="18"/>
              </w:rPr>
              <w:t>1</w:t>
            </w:r>
          </w:p>
        </w:tc>
        <w:tc>
          <w:tcPr>
            <w:tcW w:w="0" w:type="auto"/>
            <w:shd w:val="clear" w:color="auto" w:fill="auto"/>
            <w:vAlign w:val="center"/>
          </w:tcPr>
          <w:p w:rsidR="00925197" w:rsidRPr="008F0CE7" w:rsidRDefault="00925197" w:rsidP="00EC7CDB">
            <w:pPr>
              <w:rPr>
                <w:rFonts w:ascii="Arial" w:hAnsi="Arial" w:cs="Arial"/>
                <w:sz w:val="18"/>
                <w:szCs w:val="18"/>
              </w:rPr>
            </w:pPr>
            <w:r w:rsidRPr="008F0CE7">
              <w:rPr>
                <w:rFonts w:ascii="Arial" w:hAnsi="Arial" w:cs="Arial"/>
                <w:sz w:val="18"/>
                <w:szCs w:val="18"/>
              </w:rPr>
              <w:t xml:space="preserve">Samorząd Województwa Dolnośląskiego </w:t>
            </w:r>
          </w:p>
        </w:tc>
        <w:tc>
          <w:tcPr>
            <w:tcW w:w="0" w:type="auto"/>
            <w:shd w:val="clear" w:color="auto" w:fill="auto"/>
            <w:vAlign w:val="center"/>
          </w:tcPr>
          <w:p w:rsidR="00925197" w:rsidRPr="008F0CE7" w:rsidRDefault="00925197" w:rsidP="00EC7CDB">
            <w:pPr>
              <w:rPr>
                <w:rFonts w:ascii="Arial" w:hAnsi="Arial" w:cs="Arial"/>
                <w:sz w:val="18"/>
                <w:szCs w:val="18"/>
              </w:rPr>
            </w:pPr>
            <w:r w:rsidRPr="008F0CE7">
              <w:rPr>
                <w:rFonts w:ascii="Arial" w:hAnsi="Arial" w:cs="Arial"/>
                <w:sz w:val="18"/>
                <w:szCs w:val="18"/>
              </w:rPr>
              <w:t xml:space="preserve">1 </w:t>
            </w:r>
          </w:p>
        </w:tc>
        <w:tc>
          <w:tcPr>
            <w:tcW w:w="0" w:type="auto"/>
            <w:shd w:val="clear" w:color="auto" w:fill="auto"/>
            <w:vAlign w:val="center"/>
          </w:tcPr>
          <w:p w:rsidR="00925197" w:rsidRPr="008F0CE7" w:rsidRDefault="00925197" w:rsidP="00EC7CDB">
            <w:pPr>
              <w:rPr>
                <w:rFonts w:ascii="Arial" w:hAnsi="Arial" w:cs="Arial"/>
                <w:sz w:val="18"/>
                <w:szCs w:val="18"/>
              </w:rPr>
            </w:pPr>
            <w:r w:rsidRPr="008F0CE7">
              <w:rPr>
                <w:rFonts w:ascii="Arial" w:hAnsi="Arial" w:cs="Arial"/>
                <w:sz w:val="18"/>
                <w:szCs w:val="18"/>
              </w:rPr>
              <w:t>DZS</w:t>
            </w:r>
          </w:p>
        </w:tc>
        <w:tc>
          <w:tcPr>
            <w:tcW w:w="0" w:type="auto"/>
            <w:shd w:val="clear" w:color="auto" w:fill="auto"/>
            <w:vAlign w:val="center"/>
          </w:tcPr>
          <w:p w:rsidR="00925197" w:rsidRPr="008F0CE7" w:rsidRDefault="00925197" w:rsidP="00EC7CDB">
            <w:pPr>
              <w:rPr>
                <w:rFonts w:ascii="Arial" w:hAnsi="Arial" w:cs="Arial"/>
                <w:sz w:val="18"/>
                <w:szCs w:val="18"/>
              </w:rPr>
            </w:pPr>
            <w:r w:rsidRPr="008F0CE7">
              <w:rPr>
                <w:rFonts w:ascii="Arial" w:hAnsi="Arial" w:cs="Arial"/>
                <w:sz w:val="18"/>
                <w:szCs w:val="18"/>
              </w:rPr>
              <w:t>1</w:t>
            </w:r>
          </w:p>
        </w:tc>
        <w:tc>
          <w:tcPr>
            <w:tcW w:w="0" w:type="auto"/>
            <w:shd w:val="clear" w:color="auto" w:fill="auto"/>
            <w:vAlign w:val="center"/>
          </w:tcPr>
          <w:p w:rsidR="00925197" w:rsidRPr="008F0CE7" w:rsidRDefault="00925197" w:rsidP="00EC7CDB">
            <w:pPr>
              <w:rPr>
                <w:rFonts w:ascii="Arial" w:hAnsi="Arial" w:cs="Arial"/>
                <w:sz w:val="18"/>
                <w:szCs w:val="18"/>
              </w:rPr>
            </w:pPr>
            <w:r w:rsidRPr="008F0CE7">
              <w:rPr>
                <w:rFonts w:ascii="Arial" w:hAnsi="Arial" w:cs="Arial"/>
                <w:sz w:val="18"/>
                <w:szCs w:val="18"/>
              </w:rPr>
              <w:t>Wyniki pomiarów umiejętności sportowych</w:t>
            </w:r>
          </w:p>
        </w:tc>
        <w:tc>
          <w:tcPr>
            <w:tcW w:w="0" w:type="auto"/>
            <w:shd w:val="clear" w:color="auto" w:fill="auto"/>
            <w:vAlign w:val="center"/>
          </w:tcPr>
          <w:p w:rsidR="00925197" w:rsidRPr="008F0CE7" w:rsidRDefault="00925197" w:rsidP="00EC7CDB">
            <w:pPr>
              <w:rPr>
                <w:rFonts w:ascii="Arial" w:hAnsi="Arial" w:cs="Arial"/>
                <w:sz w:val="18"/>
                <w:szCs w:val="18"/>
              </w:rPr>
            </w:pPr>
            <w:r w:rsidRPr="008F0CE7">
              <w:rPr>
                <w:rFonts w:ascii="Arial" w:hAnsi="Arial" w:cs="Arial"/>
                <w:sz w:val="18"/>
                <w:szCs w:val="18"/>
              </w:rPr>
              <w:t>1</w:t>
            </w:r>
          </w:p>
        </w:tc>
        <w:tc>
          <w:tcPr>
            <w:tcW w:w="0" w:type="auto"/>
            <w:shd w:val="clear" w:color="auto" w:fill="auto"/>
            <w:vAlign w:val="center"/>
          </w:tcPr>
          <w:p w:rsidR="00925197" w:rsidRPr="008F0CE7" w:rsidRDefault="00925197" w:rsidP="00EC7CDB">
            <w:pPr>
              <w:rPr>
                <w:rFonts w:ascii="Arial" w:hAnsi="Arial" w:cs="Arial"/>
                <w:sz w:val="18"/>
                <w:szCs w:val="18"/>
              </w:rPr>
            </w:pPr>
            <w:r w:rsidRPr="008F0CE7">
              <w:rPr>
                <w:rFonts w:ascii="Arial" w:hAnsi="Arial" w:cs="Arial"/>
                <w:sz w:val="18"/>
                <w:szCs w:val="18"/>
              </w:rPr>
              <w:t>Wzrost umiejętności</w:t>
            </w:r>
          </w:p>
        </w:tc>
        <w:tc>
          <w:tcPr>
            <w:tcW w:w="0" w:type="auto"/>
            <w:shd w:val="clear" w:color="auto" w:fill="auto"/>
            <w:vAlign w:val="center"/>
          </w:tcPr>
          <w:p w:rsidR="00925197" w:rsidRPr="008F0CE7" w:rsidRDefault="00925197" w:rsidP="00EC7CDB">
            <w:pPr>
              <w:rPr>
                <w:rFonts w:ascii="Arial" w:hAnsi="Arial" w:cs="Arial"/>
                <w:sz w:val="18"/>
                <w:szCs w:val="18"/>
              </w:rPr>
            </w:pPr>
            <w:r w:rsidRPr="008F0CE7">
              <w:rPr>
                <w:rFonts w:ascii="Arial" w:hAnsi="Arial" w:cs="Arial"/>
                <w:sz w:val="18"/>
                <w:szCs w:val="18"/>
              </w:rPr>
              <w:t>1</w:t>
            </w:r>
          </w:p>
        </w:tc>
        <w:tc>
          <w:tcPr>
            <w:tcW w:w="0" w:type="auto"/>
            <w:shd w:val="clear" w:color="auto" w:fill="auto"/>
            <w:vAlign w:val="center"/>
          </w:tcPr>
          <w:p w:rsidR="00925197" w:rsidRPr="008F0CE7" w:rsidRDefault="00925197" w:rsidP="00EC7CDB">
            <w:pPr>
              <w:rPr>
                <w:rFonts w:ascii="Arial" w:hAnsi="Arial" w:cs="Arial"/>
                <w:sz w:val="18"/>
                <w:szCs w:val="18"/>
              </w:rPr>
            </w:pPr>
            <w:r w:rsidRPr="008F0CE7">
              <w:rPr>
                <w:rFonts w:ascii="Arial" w:hAnsi="Arial" w:cs="Arial"/>
                <w:sz w:val="18"/>
                <w:szCs w:val="18"/>
              </w:rPr>
              <w:t>DZS</w:t>
            </w:r>
          </w:p>
        </w:tc>
      </w:tr>
      <w:tr w:rsidR="00925197" w:rsidRPr="008F0CE7" w:rsidTr="00EC7CDB">
        <w:trPr>
          <w:trHeight w:val="617"/>
        </w:trPr>
        <w:tc>
          <w:tcPr>
            <w:tcW w:w="0" w:type="auto"/>
            <w:vMerge/>
            <w:vAlign w:val="center"/>
          </w:tcPr>
          <w:p w:rsidR="00925197" w:rsidRPr="008F0CE7" w:rsidRDefault="00925197" w:rsidP="00EC7CDB">
            <w:pPr>
              <w:spacing w:line="360" w:lineRule="auto"/>
              <w:jc w:val="center"/>
              <w:rPr>
                <w:rFonts w:ascii="Arial" w:hAnsi="Arial" w:cs="Arial"/>
                <w:b/>
                <w:sz w:val="18"/>
                <w:szCs w:val="18"/>
              </w:rPr>
            </w:pPr>
          </w:p>
        </w:tc>
        <w:tc>
          <w:tcPr>
            <w:tcW w:w="0" w:type="auto"/>
            <w:vMerge/>
            <w:vAlign w:val="center"/>
          </w:tcPr>
          <w:p w:rsidR="00925197" w:rsidRPr="008F0CE7" w:rsidRDefault="00925197" w:rsidP="00EC7CDB">
            <w:pPr>
              <w:jc w:val="center"/>
              <w:rPr>
                <w:rFonts w:ascii="Arial" w:hAnsi="Arial" w:cs="Arial"/>
                <w:b/>
                <w:sz w:val="18"/>
                <w:szCs w:val="18"/>
              </w:rPr>
            </w:pPr>
          </w:p>
        </w:tc>
        <w:tc>
          <w:tcPr>
            <w:tcW w:w="0" w:type="auto"/>
            <w:vAlign w:val="center"/>
          </w:tcPr>
          <w:p w:rsidR="00925197" w:rsidRPr="008F0CE7" w:rsidRDefault="00925197" w:rsidP="00EC7CDB">
            <w:pPr>
              <w:rPr>
                <w:rFonts w:ascii="Arial" w:hAnsi="Arial" w:cs="Arial"/>
                <w:sz w:val="18"/>
                <w:szCs w:val="18"/>
              </w:rPr>
            </w:pPr>
            <w:r w:rsidRPr="008F0CE7">
              <w:rPr>
                <w:rFonts w:ascii="Arial" w:hAnsi="Arial" w:cs="Arial"/>
                <w:sz w:val="18"/>
                <w:szCs w:val="18"/>
              </w:rPr>
              <w:t>2</w:t>
            </w:r>
          </w:p>
        </w:tc>
        <w:tc>
          <w:tcPr>
            <w:tcW w:w="0" w:type="auto"/>
            <w:shd w:val="clear" w:color="auto" w:fill="auto"/>
            <w:vAlign w:val="center"/>
          </w:tcPr>
          <w:p w:rsidR="00925197" w:rsidRPr="008F0CE7" w:rsidRDefault="00925197" w:rsidP="00EC7CDB">
            <w:pPr>
              <w:rPr>
                <w:rFonts w:ascii="Arial" w:hAnsi="Arial" w:cs="Arial"/>
                <w:sz w:val="18"/>
                <w:szCs w:val="18"/>
              </w:rPr>
            </w:pPr>
            <w:r w:rsidRPr="008F0CE7">
              <w:rPr>
                <w:rFonts w:ascii="Arial" w:hAnsi="Arial" w:cs="Arial"/>
                <w:sz w:val="18"/>
                <w:szCs w:val="18"/>
              </w:rPr>
              <w:t>Ministerstwo Sportu i Turystyki</w:t>
            </w:r>
          </w:p>
        </w:tc>
        <w:tc>
          <w:tcPr>
            <w:tcW w:w="0" w:type="auto"/>
            <w:shd w:val="clear" w:color="auto" w:fill="auto"/>
            <w:vAlign w:val="center"/>
          </w:tcPr>
          <w:p w:rsidR="00925197" w:rsidRPr="008F0CE7" w:rsidRDefault="00925197" w:rsidP="00EC7CDB">
            <w:pPr>
              <w:rPr>
                <w:rFonts w:ascii="Arial" w:hAnsi="Arial" w:cs="Arial"/>
                <w:sz w:val="18"/>
                <w:szCs w:val="18"/>
              </w:rPr>
            </w:pPr>
            <w:r w:rsidRPr="008F0CE7">
              <w:rPr>
                <w:rFonts w:ascii="Arial" w:hAnsi="Arial" w:cs="Arial"/>
                <w:sz w:val="18"/>
                <w:szCs w:val="18"/>
              </w:rPr>
              <w:t>2</w:t>
            </w:r>
          </w:p>
        </w:tc>
        <w:tc>
          <w:tcPr>
            <w:tcW w:w="0" w:type="auto"/>
            <w:shd w:val="clear" w:color="auto" w:fill="auto"/>
            <w:vAlign w:val="center"/>
          </w:tcPr>
          <w:p w:rsidR="00925197" w:rsidRPr="008F0CE7" w:rsidRDefault="00925197" w:rsidP="00EC7CDB">
            <w:pPr>
              <w:rPr>
                <w:rFonts w:ascii="Arial" w:hAnsi="Arial" w:cs="Arial"/>
                <w:sz w:val="18"/>
                <w:szCs w:val="18"/>
              </w:rPr>
            </w:pPr>
            <w:r w:rsidRPr="008F0CE7">
              <w:rPr>
                <w:rFonts w:ascii="Arial" w:hAnsi="Arial" w:cs="Arial"/>
                <w:sz w:val="18"/>
                <w:szCs w:val="18"/>
              </w:rPr>
              <w:t>Akademia wychowania fizycznego</w:t>
            </w:r>
          </w:p>
        </w:tc>
        <w:tc>
          <w:tcPr>
            <w:tcW w:w="0" w:type="auto"/>
            <w:shd w:val="clear" w:color="auto" w:fill="auto"/>
            <w:vAlign w:val="center"/>
          </w:tcPr>
          <w:p w:rsidR="00925197" w:rsidRPr="008F0CE7" w:rsidRDefault="00925197" w:rsidP="00EC7CDB">
            <w:pPr>
              <w:rPr>
                <w:rFonts w:ascii="Arial" w:hAnsi="Arial" w:cs="Arial"/>
                <w:sz w:val="18"/>
                <w:szCs w:val="18"/>
              </w:rPr>
            </w:pPr>
            <w:r w:rsidRPr="008F0CE7">
              <w:rPr>
                <w:rFonts w:ascii="Arial" w:hAnsi="Arial" w:cs="Arial"/>
                <w:sz w:val="18"/>
                <w:szCs w:val="18"/>
              </w:rPr>
              <w:t>2</w:t>
            </w:r>
          </w:p>
        </w:tc>
        <w:tc>
          <w:tcPr>
            <w:tcW w:w="0" w:type="auto"/>
            <w:shd w:val="clear" w:color="auto" w:fill="auto"/>
            <w:vAlign w:val="center"/>
          </w:tcPr>
          <w:p w:rsidR="00925197" w:rsidRPr="008F0CE7" w:rsidRDefault="00925197" w:rsidP="00EC7CDB">
            <w:pPr>
              <w:rPr>
                <w:rFonts w:ascii="Arial" w:hAnsi="Arial" w:cs="Arial"/>
                <w:sz w:val="18"/>
                <w:szCs w:val="18"/>
              </w:rPr>
            </w:pPr>
            <w:r w:rsidRPr="008F0CE7">
              <w:rPr>
                <w:rFonts w:ascii="Arial" w:hAnsi="Arial" w:cs="Arial"/>
                <w:sz w:val="18"/>
                <w:szCs w:val="18"/>
              </w:rPr>
              <w:t>Wyniki pomiarów dyspozycji wiodących</w:t>
            </w:r>
          </w:p>
        </w:tc>
        <w:tc>
          <w:tcPr>
            <w:tcW w:w="0" w:type="auto"/>
            <w:shd w:val="clear" w:color="auto" w:fill="auto"/>
            <w:vAlign w:val="center"/>
          </w:tcPr>
          <w:p w:rsidR="00925197" w:rsidRPr="008F0CE7" w:rsidRDefault="00925197" w:rsidP="00EC7CDB">
            <w:pPr>
              <w:rPr>
                <w:rFonts w:ascii="Arial" w:hAnsi="Arial" w:cs="Arial"/>
                <w:sz w:val="18"/>
                <w:szCs w:val="18"/>
              </w:rPr>
            </w:pPr>
            <w:r w:rsidRPr="008F0CE7">
              <w:rPr>
                <w:rFonts w:ascii="Arial" w:hAnsi="Arial" w:cs="Arial"/>
                <w:sz w:val="18"/>
                <w:szCs w:val="18"/>
              </w:rPr>
              <w:t>2</w:t>
            </w:r>
          </w:p>
        </w:tc>
        <w:tc>
          <w:tcPr>
            <w:tcW w:w="0" w:type="auto"/>
            <w:shd w:val="clear" w:color="auto" w:fill="auto"/>
            <w:vAlign w:val="center"/>
          </w:tcPr>
          <w:p w:rsidR="00925197" w:rsidRPr="008F0CE7" w:rsidRDefault="00925197" w:rsidP="00EC7CDB">
            <w:pPr>
              <w:rPr>
                <w:rFonts w:ascii="Arial" w:hAnsi="Arial" w:cs="Arial"/>
                <w:sz w:val="18"/>
                <w:szCs w:val="18"/>
              </w:rPr>
            </w:pPr>
            <w:r w:rsidRPr="008F0CE7">
              <w:rPr>
                <w:rFonts w:ascii="Arial" w:hAnsi="Arial" w:cs="Arial"/>
                <w:sz w:val="18"/>
                <w:szCs w:val="18"/>
              </w:rPr>
              <w:t>Optymalizowanie dyspozycji</w:t>
            </w:r>
          </w:p>
        </w:tc>
        <w:tc>
          <w:tcPr>
            <w:tcW w:w="0" w:type="auto"/>
            <w:shd w:val="clear" w:color="auto" w:fill="auto"/>
            <w:vAlign w:val="center"/>
          </w:tcPr>
          <w:p w:rsidR="00925197" w:rsidRPr="008F0CE7" w:rsidRDefault="00925197" w:rsidP="00EC7CDB">
            <w:pPr>
              <w:rPr>
                <w:rFonts w:ascii="Arial" w:hAnsi="Arial" w:cs="Arial"/>
                <w:sz w:val="18"/>
                <w:szCs w:val="18"/>
              </w:rPr>
            </w:pPr>
            <w:r w:rsidRPr="008F0CE7">
              <w:rPr>
                <w:rFonts w:ascii="Arial" w:hAnsi="Arial" w:cs="Arial"/>
                <w:sz w:val="18"/>
                <w:szCs w:val="18"/>
              </w:rPr>
              <w:t>2</w:t>
            </w:r>
          </w:p>
        </w:tc>
        <w:tc>
          <w:tcPr>
            <w:tcW w:w="0" w:type="auto"/>
            <w:shd w:val="clear" w:color="auto" w:fill="auto"/>
            <w:vAlign w:val="center"/>
          </w:tcPr>
          <w:p w:rsidR="00925197" w:rsidRPr="008F0CE7" w:rsidRDefault="00925197" w:rsidP="00EC7CDB">
            <w:pPr>
              <w:rPr>
                <w:rFonts w:ascii="Arial" w:hAnsi="Arial" w:cs="Arial"/>
                <w:sz w:val="18"/>
                <w:szCs w:val="18"/>
              </w:rPr>
            </w:pPr>
            <w:r w:rsidRPr="008F0CE7">
              <w:rPr>
                <w:rFonts w:ascii="Arial" w:hAnsi="Arial" w:cs="Arial"/>
                <w:sz w:val="18"/>
                <w:szCs w:val="18"/>
              </w:rPr>
              <w:t>Akademia wychowania fizycznego</w:t>
            </w:r>
          </w:p>
        </w:tc>
      </w:tr>
      <w:tr w:rsidR="00925197" w:rsidRPr="008F0CE7" w:rsidTr="00EC7CDB">
        <w:trPr>
          <w:trHeight w:val="526"/>
        </w:trPr>
        <w:tc>
          <w:tcPr>
            <w:tcW w:w="0" w:type="auto"/>
            <w:vMerge w:val="restart"/>
            <w:vAlign w:val="center"/>
          </w:tcPr>
          <w:p w:rsidR="00925197" w:rsidRPr="008F0CE7" w:rsidRDefault="00925197" w:rsidP="00EC7CDB">
            <w:pPr>
              <w:spacing w:line="360" w:lineRule="auto"/>
              <w:jc w:val="center"/>
              <w:rPr>
                <w:rFonts w:ascii="Arial" w:hAnsi="Arial" w:cs="Arial"/>
                <w:b/>
                <w:sz w:val="18"/>
                <w:szCs w:val="18"/>
              </w:rPr>
            </w:pPr>
            <w:r w:rsidRPr="008F0CE7">
              <w:rPr>
                <w:rFonts w:ascii="Arial" w:hAnsi="Arial" w:cs="Arial"/>
                <w:b/>
                <w:sz w:val="18"/>
                <w:szCs w:val="18"/>
              </w:rPr>
              <w:t>2</w:t>
            </w:r>
          </w:p>
        </w:tc>
        <w:tc>
          <w:tcPr>
            <w:tcW w:w="0" w:type="auto"/>
            <w:vMerge w:val="restart"/>
            <w:vAlign w:val="center"/>
          </w:tcPr>
          <w:p w:rsidR="00925197" w:rsidRPr="008F0CE7" w:rsidRDefault="00925197" w:rsidP="00EC7CDB">
            <w:pPr>
              <w:jc w:val="center"/>
              <w:rPr>
                <w:rFonts w:ascii="Arial" w:hAnsi="Arial" w:cs="Arial"/>
                <w:b/>
                <w:sz w:val="18"/>
                <w:szCs w:val="18"/>
              </w:rPr>
            </w:pPr>
            <w:r w:rsidRPr="008F0CE7">
              <w:rPr>
                <w:rFonts w:ascii="Arial" w:hAnsi="Arial" w:cs="Arial"/>
                <w:b/>
                <w:sz w:val="18"/>
                <w:szCs w:val="18"/>
              </w:rPr>
              <w:t>Zindywidualizowany monitoring rozwoju uzdolnień</w:t>
            </w:r>
          </w:p>
        </w:tc>
        <w:tc>
          <w:tcPr>
            <w:tcW w:w="0" w:type="auto"/>
            <w:vAlign w:val="center"/>
          </w:tcPr>
          <w:p w:rsidR="00925197" w:rsidRPr="008F0CE7" w:rsidRDefault="00925197" w:rsidP="00EC7CDB">
            <w:pPr>
              <w:rPr>
                <w:rFonts w:ascii="Arial" w:hAnsi="Arial" w:cs="Arial"/>
                <w:sz w:val="18"/>
                <w:szCs w:val="18"/>
              </w:rPr>
            </w:pPr>
            <w:r w:rsidRPr="008F0CE7">
              <w:rPr>
                <w:rFonts w:ascii="Arial" w:hAnsi="Arial" w:cs="Arial"/>
                <w:sz w:val="18"/>
                <w:szCs w:val="18"/>
              </w:rPr>
              <w:t>1</w:t>
            </w:r>
          </w:p>
        </w:tc>
        <w:tc>
          <w:tcPr>
            <w:tcW w:w="0" w:type="auto"/>
            <w:vAlign w:val="center"/>
          </w:tcPr>
          <w:p w:rsidR="00925197" w:rsidRPr="008F0CE7" w:rsidRDefault="00925197" w:rsidP="00EC7CDB">
            <w:pPr>
              <w:rPr>
                <w:rFonts w:ascii="Arial" w:hAnsi="Arial" w:cs="Arial"/>
                <w:sz w:val="18"/>
                <w:szCs w:val="18"/>
              </w:rPr>
            </w:pPr>
            <w:r w:rsidRPr="008F0CE7">
              <w:rPr>
                <w:rFonts w:ascii="Arial" w:hAnsi="Arial" w:cs="Arial"/>
                <w:sz w:val="18"/>
                <w:szCs w:val="18"/>
              </w:rPr>
              <w:t xml:space="preserve">Samorząd Województwa Dolnośląskiego </w:t>
            </w:r>
          </w:p>
        </w:tc>
        <w:tc>
          <w:tcPr>
            <w:tcW w:w="0" w:type="auto"/>
            <w:vMerge w:val="restart"/>
            <w:vAlign w:val="center"/>
          </w:tcPr>
          <w:p w:rsidR="00925197" w:rsidRPr="008F0CE7" w:rsidRDefault="00925197" w:rsidP="00EC7CDB">
            <w:pPr>
              <w:rPr>
                <w:rFonts w:ascii="Arial" w:hAnsi="Arial" w:cs="Arial"/>
                <w:sz w:val="18"/>
                <w:szCs w:val="18"/>
              </w:rPr>
            </w:pPr>
            <w:r w:rsidRPr="008F0CE7">
              <w:rPr>
                <w:rFonts w:ascii="Arial" w:hAnsi="Arial" w:cs="Arial"/>
                <w:sz w:val="18"/>
                <w:szCs w:val="18"/>
              </w:rPr>
              <w:t xml:space="preserve">1 </w:t>
            </w:r>
          </w:p>
        </w:tc>
        <w:tc>
          <w:tcPr>
            <w:tcW w:w="0" w:type="auto"/>
            <w:vMerge w:val="restart"/>
            <w:vAlign w:val="center"/>
          </w:tcPr>
          <w:p w:rsidR="00925197" w:rsidRPr="008F0CE7" w:rsidRDefault="00925197" w:rsidP="00EC7CDB">
            <w:pPr>
              <w:rPr>
                <w:rFonts w:ascii="Arial" w:hAnsi="Arial" w:cs="Arial"/>
                <w:sz w:val="18"/>
                <w:szCs w:val="18"/>
              </w:rPr>
            </w:pPr>
            <w:r w:rsidRPr="008F0CE7">
              <w:rPr>
                <w:rFonts w:ascii="Arial" w:hAnsi="Arial" w:cs="Arial"/>
                <w:sz w:val="18"/>
                <w:szCs w:val="18"/>
              </w:rPr>
              <w:t>Akademia wychowania fizycznego</w:t>
            </w:r>
          </w:p>
        </w:tc>
        <w:tc>
          <w:tcPr>
            <w:tcW w:w="0" w:type="auto"/>
            <w:vMerge w:val="restart"/>
            <w:vAlign w:val="center"/>
          </w:tcPr>
          <w:p w:rsidR="00925197" w:rsidRPr="008F0CE7" w:rsidRDefault="00925197" w:rsidP="00EC7CDB">
            <w:pPr>
              <w:rPr>
                <w:rFonts w:ascii="Arial" w:hAnsi="Arial" w:cs="Arial"/>
                <w:sz w:val="18"/>
                <w:szCs w:val="18"/>
              </w:rPr>
            </w:pPr>
            <w:r w:rsidRPr="008F0CE7">
              <w:rPr>
                <w:rFonts w:ascii="Arial" w:hAnsi="Arial" w:cs="Arial"/>
                <w:sz w:val="18"/>
                <w:szCs w:val="18"/>
              </w:rPr>
              <w:t>1</w:t>
            </w:r>
          </w:p>
        </w:tc>
        <w:tc>
          <w:tcPr>
            <w:tcW w:w="0" w:type="auto"/>
            <w:vMerge w:val="restart"/>
            <w:vAlign w:val="center"/>
          </w:tcPr>
          <w:p w:rsidR="00925197" w:rsidRPr="008F0CE7" w:rsidRDefault="00925197" w:rsidP="00EC7CDB">
            <w:pPr>
              <w:rPr>
                <w:rFonts w:ascii="Arial" w:hAnsi="Arial" w:cs="Arial"/>
                <w:sz w:val="18"/>
                <w:szCs w:val="18"/>
              </w:rPr>
            </w:pPr>
            <w:r w:rsidRPr="008F0CE7">
              <w:rPr>
                <w:rFonts w:ascii="Arial" w:hAnsi="Arial" w:cs="Arial"/>
                <w:sz w:val="18"/>
                <w:szCs w:val="18"/>
              </w:rPr>
              <w:t>Dane o tendencjach rozwojowych</w:t>
            </w:r>
          </w:p>
        </w:tc>
        <w:tc>
          <w:tcPr>
            <w:tcW w:w="0" w:type="auto"/>
            <w:vMerge w:val="restart"/>
            <w:vAlign w:val="center"/>
          </w:tcPr>
          <w:p w:rsidR="00925197" w:rsidRPr="008F0CE7" w:rsidRDefault="00925197" w:rsidP="00EC7CDB">
            <w:pPr>
              <w:rPr>
                <w:rFonts w:ascii="Arial" w:hAnsi="Arial" w:cs="Arial"/>
                <w:sz w:val="18"/>
                <w:szCs w:val="18"/>
              </w:rPr>
            </w:pPr>
            <w:r w:rsidRPr="008F0CE7">
              <w:rPr>
                <w:rFonts w:ascii="Arial" w:hAnsi="Arial" w:cs="Arial"/>
                <w:sz w:val="18"/>
                <w:szCs w:val="18"/>
              </w:rPr>
              <w:t>1</w:t>
            </w:r>
          </w:p>
        </w:tc>
        <w:tc>
          <w:tcPr>
            <w:tcW w:w="0" w:type="auto"/>
            <w:vMerge w:val="restart"/>
            <w:vAlign w:val="center"/>
          </w:tcPr>
          <w:p w:rsidR="00925197" w:rsidRPr="008F0CE7" w:rsidRDefault="00925197" w:rsidP="00EC7CDB">
            <w:pPr>
              <w:rPr>
                <w:rFonts w:ascii="Arial" w:hAnsi="Arial" w:cs="Arial"/>
                <w:sz w:val="18"/>
                <w:szCs w:val="18"/>
              </w:rPr>
            </w:pPr>
            <w:r w:rsidRPr="008F0CE7">
              <w:rPr>
                <w:rFonts w:ascii="Arial" w:hAnsi="Arial" w:cs="Arial"/>
                <w:sz w:val="18"/>
                <w:szCs w:val="18"/>
              </w:rPr>
              <w:t>Zwiększenie trafności prognostycznej</w:t>
            </w:r>
          </w:p>
        </w:tc>
        <w:tc>
          <w:tcPr>
            <w:tcW w:w="0" w:type="auto"/>
            <w:shd w:val="clear" w:color="auto" w:fill="auto"/>
            <w:vAlign w:val="center"/>
          </w:tcPr>
          <w:p w:rsidR="00925197" w:rsidRPr="008F0CE7" w:rsidRDefault="00925197" w:rsidP="00EC7CDB">
            <w:pPr>
              <w:rPr>
                <w:rFonts w:ascii="Arial" w:hAnsi="Arial" w:cs="Arial"/>
                <w:sz w:val="18"/>
                <w:szCs w:val="18"/>
              </w:rPr>
            </w:pPr>
            <w:r w:rsidRPr="008F0CE7">
              <w:rPr>
                <w:rFonts w:ascii="Arial" w:hAnsi="Arial" w:cs="Arial"/>
                <w:sz w:val="18"/>
                <w:szCs w:val="18"/>
              </w:rPr>
              <w:t>1</w:t>
            </w:r>
          </w:p>
        </w:tc>
        <w:tc>
          <w:tcPr>
            <w:tcW w:w="0" w:type="auto"/>
            <w:shd w:val="clear" w:color="auto" w:fill="auto"/>
            <w:vAlign w:val="center"/>
          </w:tcPr>
          <w:p w:rsidR="00925197" w:rsidRPr="008F0CE7" w:rsidRDefault="00925197" w:rsidP="00EC7CDB">
            <w:pPr>
              <w:rPr>
                <w:rFonts w:ascii="Arial" w:hAnsi="Arial" w:cs="Arial"/>
                <w:sz w:val="18"/>
                <w:szCs w:val="18"/>
              </w:rPr>
            </w:pPr>
            <w:r w:rsidRPr="008F0CE7">
              <w:rPr>
                <w:rFonts w:ascii="Arial" w:hAnsi="Arial" w:cs="Arial"/>
                <w:sz w:val="18"/>
                <w:szCs w:val="18"/>
              </w:rPr>
              <w:t xml:space="preserve">DZS </w:t>
            </w:r>
          </w:p>
        </w:tc>
      </w:tr>
      <w:tr w:rsidR="00925197" w:rsidRPr="008F0CE7" w:rsidTr="00EC7CDB">
        <w:trPr>
          <w:trHeight w:val="525"/>
        </w:trPr>
        <w:tc>
          <w:tcPr>
            <w:tcW w:w="0" w:type="auto"/>
            <w:vMerge/>
            <w:vAlign w:val="center"/>
          </w:tcPr>
          <w:p w:rsidR="00925197" w:rsidRPr="008F0CE7" w:rsidRDefault="00925197" w:rsidP="00EC7CDB">
            <w:pPr>
              <w:spacing w:line="360" w:lineRule="auto"/>
              <w:jc w:val="center"/>
              <w:rPr>
                <w:rFonts w:ascii="Arial" w:hAnsi="Arial" w:cs="Arial"/>
                <w:b/>
                <w:sz w:val="18"/>
                <w:szCs w:val="18"/>
              </w:rPr>
            </w:pPr>
          </w:p>
        </w:tc>
        <w:tc>
          <w:tcPr>
            <w:tcW w:w="0" w:type="auto"/>
            <w:vMerge/>
            <w:vAlign w:val="center"/>
          </w:tcPr>
          <w:p w:rsidR="00925197" w:rsidRPr="008F0CE7" w:rsidRDefault="00925197" w:rsidP="00EC7CDB">
            <w:pPr>
              <w:jc w:val="center"/>
              <w:rPr>
                <w:rFonts w:ascii="Arial" w:hAnsi="Arial" w:cs="Arial"/>
                <w:b/>
                <w:sz w:val="18"/>
                <w:szCs w:val="18"/>
              </w:rPr>
            </w:pPr>
          </w:p>
        </w:tc>
        <w:tc>
          <w:tcPr>
            <w:tcW w:w="0" w:type="auto"/>
            <w:vAlign w:val="center"/>
          </w:tcPr>
          <w:p w:rsidR="00925197" w:rsidRPr="008F0CE7" w:rsidRDefault="00925197" w:rsidP="00EC7CDB">
            <w:pPr>
              <w:rPr>
                <w:rFonts w:ascii="Arial" w:hAnsi="Arial" w:cs="Arial"/>
                <w:sz w:val="18"/>
                <w:szCs w:val="18"/>
              </w:rPr>
            </w:pPr>
            <w:r w:rsidRPr="008F0CE7">
              <w:rPr>
                <w:rFonts w:ascii="Arial" w:hAnsi="Arial" w:cs="Arial"/>
                <w:sz w:val="18"/>
                <w:szCs w:val="18"/>
              </w:rPr>
              <w:t>2</w:t>
            </w:r>
          </w:p>
        </w:tc>
        <w:tc>
          <w:tcPr>
            <w:tcW w:w="0" w:type="auto"/>
            <w:vAlign w:val="center"/>
          </w:tcPr>
          <w:p w:rsidR="00925197" w:rsidRPr="008F0CE7" w:rsidRDefault="00925197" w:rsidP="00EC7CDB">
            <w:pPr>
              <w:rPr>
                <w:rFonts w:ascii="Arial" w:hAnsi="Arial" w:cs="Arial"/>
                <w:sz w:val="18"/>
                <w:szCs w:val="18"/>
              </w:rPr>
            </w:pPr>
            <w:r w:rsidRPr="008F0CE7">
              <w:rPr>
                <w:rFonts w:ascii="Arial" w:hAnsi="Arial" w:cs="Arial"/>
                <w:sz w:val="18"/>
                <w:szCs w:val="18"/>
              </w:rPr>
              <w:t>Ministerstwo Sportu i Turystyki</w:t>
            </w:r>
          </w:p>
        </w:tc>
        <w:tc>
          <w:tcPr>
            <w:tcW w:w="0" w:type="auto"/>
            <w:vMerge/>
            <w:vAlign w:val="center"/>
          </w:tcPr>
          <w:p w:rsidR="00925197" w:rsidRPr="008F0CE7" w:rsidRDefault="00925197" w:rsidP="00EC7CDB">
            <w:pPr>
              <w:rPr>
                <w:rFonts w:ascii="Arial" w:hAnsi="Arial" w:cs="Arial"/>
                <w:sz w:val="18"/>
                <w:szCs w:val="18"/>
              </w:rPr>
            </w:pPr>
          </w:p>
        </w:tc>
        <w:tc>
          <w:tcPr>
            <w:tcW w:w="0" w:type="auto"/>
            <w:vMerge/>
            <w:vAlign w:val="center"/>
          </w:tcPr>
          <w:p w:rsidR="00925197" w:rsidRPr="008F0CE7" w:rsidRDefault="00925197" w:rsidP="00EC7CDB">
            <w:pPr>
              <w:rPr>
                <w:rFonts w:ascii="Arial" w:hAnsi="Arial" w:cs="Arial"/>
                <w:sz w:val="18"/>
                <w:szCs w:val="18"/>
              </w:rPr>
            </w:pPr>
          </w:p>
        </w:tc>
        <w:tc>
          <w:tcPr>
            <w:tcW w:w="0" w:type="auto"/>
            <w:vMerge/>
            <w:vAlign w:val="center"/>
          </w:tcPr>
          <w:p w:rsidR="00925197" w:rsidRPr="008F0CE7" w:rsidRDefault="00925197" w:rsidP="00EC7CDB">
            <w:pPr>
              <w:numPr>
                <w:ilvl w:val="0"/>
                <w:numId w:val="9"/>
              </w:numPr>
              <w:rPr>
                <w:rFonts w:ascii="Arial" w:hAnsi="Arial" w:cs="Arial"/>
                <w:sz w:val="18"/>
                <w:szCs w:val="18"/>
              </w:rPr>
            </w:pPr>
          </w:p>
        </w:tc>
        <w:tc>
          <w:tcPr>
            <w:tcW w:w="0" w:type="auto"/>
            <w:vMerge/>
            <w:vAlign w:val="center"/>
          </w:tcPr>
          <w:p w:rsidR="00925197" w:rsidRPr="008F0CE7" w:rsidRDefault="00925197" w:rsidP="00EC7CDB">
            <w:pPr>
              <w:numPr>
                <w:ilvl w:val="0"/>
                <w:numId w:val="9"/>
              </w:numPr>
              <w:rPr>
                <w:rFonts w:ascii="Arial" w:hAnsi="Arial" w:cs="Arial"/>
                <w:sz w:val="18"/>
                <w:szCs w:val="18"/>
              </w:rPr>
            </w:pPr>
          </w:p>
        </w:tc>
        <w:tc>
          <w:tcPr>
            <w:tcW w:w="0" w:type="auto"/>
            <w:vMerge/>
            <w:vAlign w:val="center"/>
          </w:tcPr>
          <w:p w:rsidR="00925197" w:rsidRPr="008F0CE7" w:rsidRDefault="00925197" w:rsidP="00EC7CDB">
            <w:pPr>
              <w:numPr>
                <w:ilvl w:val="0"/>
                <w:numId w:val="9"/>
              </w:numPr>
              <w:rPr>
                <w:rFonts w:ascii="Arial" w:hAnsi="Arial" w:cs="Arial"/>
                <w:sz w:val="18"/>
                <w:szCs w:val="18"/>
              </w:rPr>
            </w:pPr>
          </w:p>
        </w:tc>
        <w:tc>
          <w:tcPr>
            <w:tcW w:w="0" w:type="auto"/>
            <w:vMerge/>
            <w:vAlign w:val="center"/>
          </w:tcPr>
          <w:p w:rsidR="00925197" w:rsidRPr="008F0CE7" w:rsidRDefault="00925197" w:rsidP="00EC7CDB">
            <w:pPr>
              <w:numPr>
                <w:ilvl w:val="0"/>
                <w:numId w:val="9"/>
              </w:numPr>
              <w:rPr>
                <w:rFonts w:ascii="Arial" w:hAnsi="Arial" w:cs="Arial"/>
                <w:sz w:val="18"/>
                <w:szCs w:val="18"/>
              </w:rPr>
            </w:pPr>
          </w:p>
        </w:tc>
        <w:tc>
          <w:tcPr>
            <w:tcW w:w="0" w:type="auto"/>
            <w:shd w:val="clear" w:color="auto" w:fill="auto"/>
            <w:vAlign w:val="center"/>
          </w:tcPr>
          <w:p w:rsidR="00925197" w:rsidRPr="008F0CE7" w:rsidRDefault="00925197" w:rsidP="00EC7CDB">
            <w:pPr>
              <w:rPr>
                <w:rFonts w:ascii="Arial" w:hAnsi="Arial" w:cs="Arial"/>
                <w:sz w:val="18"/>
                <w:szCs w:val="18"/>
              </w:rPr>
            </w:pPr>
            <w:r w:rsidRPr="008F0CE7">
              <w:rPr>
                <w:rFonts w:ascii="Arial" w:hAnsi="Arial" w:cs="Arial"/>
                <w:sz w:val="18"/>
                <w:szCs w:val="18"/>
              </w:rPr>
              <w:t>2</w:t>
            </w:r>
          </w:p>
        </w:tc>
        <w:tc>
          <w:tcPr>
            <w:tcW w:w="0" w:type="auto"/>
            <w:shd w:val="clear" w:color="auto" w:fill="auto"/>
            <w:vAlign w:val="center"/>
          </w:tcPr>
          <w:p w:rsidR="00925197" w:rsidRPr="008F0CE7" w:rsidRDefault="00925197" w:rsidP="00EC7CDB">
            <w:pPr>
              <w:rPr>
                <w:rFonts w:ascii="Arial" w:hAnsi="Arial" w:cs="Arial"/>
                <w:sz w:val="18"/>
                <w:szCs w:val="18"/>
              </w:rPr>
            </w:pPr>
            <w:r w:rsidRPr="008F0CE7">
              <w:rPr>
                <w:rFonts w:ascii="Arial" w:hAnsi="Arial" w:cs="Arial"/>
                <w:sz w:val="18"/>
                <w:szCs w:val="18"/>
              </w:rPr>
              <w:t>Akademia wychowania fizycznego</w:t>
            </w:r>
          </w:p>
        </w:tc>
      </w:tr>
      <w:tr w:rsidR="00925197" w:rsidRPr="008F0CE7" w:rsidTr="00EC7CDB">
        <w:trPr>
          <w:trHeight w:val="480"/>
        </w:trPr>
        <w:tc>
          <w:tcPr>
            <w:tcW w:w="0" w:type="auto"/>
            <w:vMerge w:val="restart"/>
            <w:vAlign w:val="center"/>
          </w:tcPr>
          <w:p w:rsidR="00925197" w:rsidRPr="008F0CE7" w:rsidRDefault="00925197" w:rsidP="00EC7CDB">
            <w:pPr>
              <w:spacing w:line="360" w:lineRule="auto"/>
              <w:jc w:val="center"/>
              <w:rPr>
                <w:rFonts w:ascii="Arial" w:hAnsi="Arial" w:cs="Arial"/>
                <w:b/>
                <w:sz w:val="18"/>
                <w:szCs w:val="18"/>
              </w:rPr>
            </w:pPr>
            <w:r w:rsidRPr="008F0CE7">
              <w:rPr>
                <w:rFonts w:ascii="Arial" w:hAnsi="Arial" w:cs="Arial"/>
                <w:b/>
                <w:sz w:val="18"/>
                <w:szCs w:val="18"/>
              </w:rPr>
              <w:t>3</w:t>
            </w:r>
          </w:p>
        </w:tc>
        <w:tc>
          <w:tcPr>
            <w:tcW w:w="0" w:type="auto"/>
            <w:vMerge w:val="restart"/>
            <w:vAlign w:val="center"/>
          </w:tcPr>
          <w:p w:rsidR="00925197" w:rsidRPr="008F0CE7" w:rsidRDefault="00925197" w:rsidP="00EC7CDB">
            <w:pPr>
              <w:jc w:val="center"/>
              <w:rPr>
                <w:rFonts w:ascii="Arial" w:hAnsi="Arial" w:cs="Arial"/>
                <w:b/>
                <w:sz w:val="18"/>
                <w:szCs w:val="18"/>
              </w:rPr>
            </w:pPr>
            <w:r w:rsidRPr="008F0CE7">
              <w:rPr>
                <w:rFonts w:ascii="Arial" w:hAnsi="Arial" w:cs="Arial"/>
                <w:b/>
                <w:sz w:val="18"/>
                <w:szCs w:val="18"/>
              </w:rPr>
              <w:t>Zatrudnienie coachów uzdolnionych sportowców</w:t>
            </w:r>
          </w:p>
        </w:tc>
        <w:tc>
          <w:tcPr>
            <w:tcW w:w="0" w:type="auto"/>
            <w:vAlign w:val="center"/>
          </w:tcPr>
          <w:p w:rsidR="00925197" w:rsidRPr="008F0CE7" w:rsidRDefault="00925197" w:rsidP="00EC7CDB">
            <w:pPr>
              <w:rPr>
                <w:rFonts w:ascii="Arial" w:hAnsi="Arial" w:cs="Arial"/>
                <w:sz w:val="18"/>
                <w:szCs w:val="18"/>
              </w:rPr>
            </w:pPr>
            <w:r w:rsidRPr="008F0CE7">
              <w:rPr>
                <w:rFonts w:ascii="Arial" w:hAnsi="Arial" w:cs="Arial"/>
                <w:sz w:val="18"/>
                <w:szCs w:val="18"/>
              </w:rPr>
              <w:t>1</w:t>
            </w:r>
          </w:p>
        </w:tc>
        <w:tc>
          <w:tcPr>
            <w:tcW w:w="0" w:type="auto"/>
            <w:vAlign w:val="center"/>
          </w:tcPr>
          <w:p w:rsidR="00925197" w:rsidRPr="008F0CE7" w:rsidRDefault="00925197" w:rsidP="00EC7CDB">
            <w:pPr>
              <w:rPr>
                <w:rFonts w:ascii="Arial" w:hAnsi="Arial" w:cs="Arial"/>
                <w:sz w:val="18"/>
                <w:szCs w:val="18"/>
              </w:rPr>
            </w:pPr>
            <w:r w:rsidRPr="008F0CE7">
              <w:rPr>
                <w:rFonts w:ascii="Arial" w:hAnsi="Arial" w:cs="Arial"/>
                <w:sz w:val="18"/>
                <w:szCs w:val="18"/>
              </w:rPr>
              <w:t xml:space="preserve">Samorząd Województwa Dolnośląskiego </w:t>
            </w:r>
          </w:p>
        </w:tc>
        <w:tc>
          <w:tcPr>
            <w:tcW w:w="0" w:type="auto"/>
            <w:vMerge w:val="restart"/>
            <w:vAlign w:val="center"/>
          </w:tcPr>
          <w:p w:rsidR="00925197" w:rsidRPr="008F0CE7" w:rsidRDefault="00925197" w:rsidP="00EC7CDB">
            <w:pPr>
              <w:rPr>
                <w:rFonts w:ascii="Arial" w:hAnsi="Arial" w:cs="Arial"/>
                <w:sz w:val="18"/>
                <w:szCs w:val="18"/>
              </w:rPr>
            </w:pPr>
            <w:r w:rsidRPr="008F0CE7">
              <w:rPr>
                <w:rFonts w:ascii="Arial" w:hAnsi="Arial" w:cs="Arial"/>
                <w:sz w:val="18"/>
                <w:szCs w:val="18"/>
              </w:rPr>
              <w:t xml:space="preserve">1 </w:t>
            </w:r>
          </w:p>
        </w:tc>
        <w:tc>
          <w:tcPr>
            <w:tcW w:w="0" w:type="auto"/>
            <w:vMerge w:val="restart"/>
            <w:vAlign w:val="center"/>
          </w:tcPr>
          <w:p w:rsidR="00925197" w:rsidRPr="008F0CE7" w:rsidRDefault="00925197" w:rsidP="00EC7CDB">
            <w:pPr>
              <w:rPr>
                <w:rFonts w:ascii="Arial" w:hAnsi="Arial" w:cs="Arial"/>
                <w:sz w:val="18"/>
                <w:szCs w:val="18"/>
              </w:rPr>
            </w:pPr>
            <w:r w:rsidRPr="008F0CE7">
              <w:rPr>
                <w:rFonts w:ascii="Arial" w:hAnsi="Arial" w:cs="Arial"/>
                <w:sz w:val="18"/>
                <w:szCs w:val="18"/>
              </w:rPr>
              <w:t>DZS</w:t>
            </w:r>
          </w:p>
        </w:tc>
        <w:tc>
          <w:tcPr>
            <w:tcW w:w="0" w:type="auto"/>
            <w:vMerge w:val="restart"/>
            <w:vAlign w:val="center"/>
          </w:tcPr>
          <w:p w:rsidR="00925197" w:rsidRPr="008F0CE7" w:rsidRDefault="00925197" w:rsidP="00EC7CDB">
            <w:pPr>
              <w:rPr>
                <w:rFonts w:ascii="Arial" w:hAnsi="Arial" w:cs="Arial"/>
                <w:sz w:val="18"/>
                <w:szCs w:val="18"/>
              </w:rPr>
            </w:pPr>
            <w:r w:rsidRPr="008F0CE7">
              <w:rPr>
                <w:rFonts w:ascii="Arial" w:hAnsi="Arial" w:cs="Arial"/>
                <w:sz w:val="18"/>
                <w:szCs w:val="18"/>
              </w:rPr>
              <w:t>1</w:t>
            </w:r>
          </w:p>
        </w:tc>
        <w:tc>
          <w:tcPr>
            <w:tcW w:w="0" w:type="auto"/>
            <w:vMerge w:val="restart"/>
            <w:vAlign w:val="center"/>
          </w:tcPr>
          <w:p w:rsidR="00925197" w:rsidRPr="008F0CE7" w:rsidRDefault="00925197" w:rsidP="00EC7CDB">
            <w:pPr>
              <w:rPr>
                <w:rFonts w:ascii="Arial" w:hAnsi="Arial" w:cs="Arial"/>
                <w:sz w:val="18"/>
                <w:szCs w:val="18"/>
              </w:rPr>
            </w:pPr>
            <w:r w:rsidRPr="008F0CE7">
              <w:rPr>
                <w:rFonts w:ascii="Arial" w:hAnsi="Arial" w:cs="Arial"/>
                <w:sz w:val="18"/>
                <w:szCs w:val="18"/>
              </w:rPr>
              <w:t>Kompetentne wspieranie rozwoju uzdolnień</w:t>
            </w:r>
          </w:p>
        </w:tc>
        <w:tc>
          <w:tcPr>
            <w:tcW w:w="0" w:type="auto"/>
            <w:vMerge w:val="restart"/>
            <w:vAlign w:val="center"/>
          </w:tcPr>
          <w:p w:rsidR="00925197" w:rsidRPr="008F0CE7" w:rsidRDefault="00925197" w:rsidP="00EC7CDB">
            <w:pPr>
              <w:rPr>
                <w:rFonts w:ascii="Arial" w:hAnsi="Arial" w:cs="Arial"/>
                <w:sz w:val="18"/>
                <w:szCs w:val="18"/>
              </w:rPr>
            </w:pPr>
            <w:r w:rsidRPr="008F0CE7">
              <w:rPr>
                <w:rFonts w:ascii="Arial" w:hAnsi="Arial" w:cs="Arial"/>
                <w:sz w:val="18"/>
                <w:szCs w:val="18"/>
              </w:rPr>
              <w:t>1</w:t>
            </w:r>
          </w:p>
        </w:tc>
        <w:tc>
          <w:tcPr>
            <w:tcW w:w="0" w:type="auto"/>
            <w:vMerge w:val="restart"/>
            <w:vAlign w:val="center"/>
          </w:tcPr>
          <w:p w:rsidR="00925197" w:rsidRPr="008F0CE7" w:rsidRDefault="00925197" w:rsidP="00EC7CDB">
            <w:pPr>
              <w:rPr>
                <w:rFonts w:ascii="Arial" w:hAnsi="Arial" w:cs="Arial"/>
                <w:sz w:val="18"/>
                <w:szCs w:val="18"/>
              </w:rPr>
            </w:pPr>
            <w:r w:rsidRPr="008F0CE7">
              <w:rPr>
                <w:rFonts w:ascii="Arial" w:hAnsi="Arial" w:cs="Arial"/>
                <w:sz w:val="18"/>
                <w:szCs w:val="18"/>
              </w:rPr>
              <w:t>Zwiększenie kompetencji coachingowych</w:t>
            </w:r>
          </w:p>
        </w:tc>
        <w:tc>
          <w:tcPr>
            <w:tcW w:w="0" w:type="auto"/>
            <w:shd w:val="clear" w:color="auto" w:fill="auto"/>
            <w:vAlign w:val="center"/>
          </w:tcPr>
          <w:p w:rsidR="00925197" w:rsidRPr="008F0CE7" w:rsidRDefault="00925197" w:rsidP="00EC7CDB">
            <w:pPr>
              <w:rPr>
                <w:rFonts w:ascii="Arial" w:hAnsi="Arial" w:cs="Arial"/>
                <w:sz w:val="18"/>
                <w:szCs w:val="18"/>
              </w:rPr>
            </w:pPr>
            <w:r w:rsidRPr="008F0CE7">
              <w:rPr>
                <w:rFonts w:ascii="Arial" w:hAnsi="Arial" w:cs="Arial"/>
                <w:sz w:val="18"/>
                <w:szCs w:val="18"/>
              </w:rPr>
              <w:t>1</w:t>
            </w:r>
          </w:p>
        </w:tc>
        <w:tc>
          <w:tcPr>
            <w:tcW w:w="0" w:type="auto"/>
            <w:shd w:val="clear" w:color="auto" w:fill="auto"/>
            <w:vAlign w:val="center"/>
          </w:tcPr>
          <w:p w:rsidR="00925197" w:rsidRPr="008F0CE7" w:rsidRDefault="00925197" w:rsidP="00EC7CDB">
            <w:pPr>
              <w:rPr>
                <w:rFonts w:ascii="Arial" w:hAnsi="Arial" w:cs="Arial"/>
                <w:sz w:val="18"/>
                <w:szCs w:val="18"/>
              </w:rPr>
            </w:pPr>
            <w:r w:rsidRPr="008F0CE7">
              <w:rPr>
                <w:rFonts w:ascii="Arial" w:hAnsi="Arial" w:cs="Arial"/>
                <w:sz w:val="18"/>
                <w:szCs w:val="18"/>
              </w:rPr>
              <w:t>DZS</w:t>
            </w:r>
          </w:p>
        </w:tc>
      </w:tr>
      <w:tr w:rsidR="00925197" w:rsidRPr="008F0CE7" w:rsidTr="00EC7CDB">
        <w:trPr>
          <w:trHeight w:val="480"/>
        </w:trPr>
        <w:tc>
          <w:tcPr>
            <w:tcW w:w="0" w:type="auto"/>
            <w:vMerge/>
            <w:vAlign w:val="center"/>
          </w:tcPr>
          <w:p w:rsidR="00925197" w:rsidRPr="008F0CE7" w:rsidRDefault="00925197" w:rsidP="00EC7CDB">
            <w:pPr>
              <w:spacing w:line="360" w:lineRule="auto"/>
              <w:jc w:val="center"/>
              <w:rPr>
                <w:rFonts w:ascii="Arial" w:hAnsi="Arial" w:cs="Arial"/>
                <w:b/>
                <w:sz w:val="18"/>
                <w:szCs w:val="18"/>
              </w:rPr>
            </w:pPr>
          </w:p>
        </w:tc>
        <w:tc>
          <w:tcPr>
            <w:tcW w:w="0" w:type="auto"/>
            <w:vMerge/>
            <w:vAlign w:val="center"/>
          </w:tcPr>
          <w:p w:rsidR="00925197" w:rsidRPr="008F0CE7" w:rsidRDefault="00925197" w:rsidP="00EC7CDB">
            <w:pPr>
              <w:jc w:val="center"/>
              <w:rPr>
                <w:rFonts w:ascii="Arial" w:hAnsi="Arial" w:cs="Arial"/>
                <w:b/>
                <w:sz w:val="18"/>
                <w:szCs w:val="18"/>
              </w:rPr>
            </w:pPr>
          </w:p>
        </w:tc>
        <w:tc>
          <w:tcPr>
            <w:tcW w:w="0" w:type="auto"/>
            <w:vAlign w:val="center"/>
          </w:tcPr>
          <w:p w:rsidR="00925197" w:rsidRPr="008F0CE7" w:rsidRDefault="00925197" w:rsidP="00EC7CDB">
            <w:pPr>
              <w:rPr>
                <w:rFonts w:ascii="Arial" w:hAnsi="Arial" w:cs="Arial"/>
                <w:sz w:val="18"/>
                <w:szCs w:val="18"/>
              </w:rPr>
            </w:pPr>
            <w:r w:rsidRPr="008F0CE7">
              <w:rPr>
                <w:rFonts w:ascii="Arial" w:hAnsi="Arial" w:cs="Arial"/>
                <w:sz w:val="18"/>
                <w:szCs w:val="18"/>
              </w:rPr>
              <w:t>2</w:t>
            </w:r>
          </w:p>
        </w:tc>
        <w:tc>
          <w:tcPr>
            <w:tcW w:w="0" w:type="auto"/>
            <w:vAlign w:val="center"/>
          </w:tcPr>
          <w:p w:rsidR="00925197" w:rsidRPr="008F0CE7" w:rsidRDefault="00925197" w:rsidP="00EC7CDB">
            <w:pPr>
              <w:rPr>
                <w:rFonts w:ascii="Arial" w:hAnsi="Arial" w:cs="Arial"/>
                <w:sz w:val="18"/>
                <w:szCs w:val="18"/>
              </w:rPr>
            </w:pPr>
            <w:r w:rsidRPr="008F0CE7">
              <w:rPr>
                <w:rFonts w:ascii="Arial" w:hAnsi="Arial" w:cs="Arial"/>
                <w:sz w:val="18"/>
                <w:szCs w:val="18"/>
              </w:rPr>
              <w:t>Ministerstwo Sportu i Turystyki</w:t>
            </w:r>
          </w:p>
        </w:tc>
        <w:tc>
          <w:tcPr>
            <w:tcW w:w="0" w:type="auto"/>
            <w:vMerge/>
            <w:vAlign w:val="center"/>
          </w:tcPr>
          <w:p w:rsidR="00925197" w:rsidRPr="008F0CE7" w:rsidRDefault="00925197" w:rsidP="00EC7CDB">
            <w:pPr>
              <w:rPr>
                <w:rFonts w:ascii="Arial" w:hAnsi="Arial" w:cs="Arial"/>
                <w:sz w:val="18"/>
                <w:szCs w:val="18"/>
              </w:rPr>
            </w:pPr>
          </w:p>
        </w:tc>
        <w:tc>
          <w:tcPr>
            <w:tcW w:w="0" w:type="auto"/>
            <w:vMerge/>
            <w:vAlign w:val="center"/>
          </w:tcPr>
          <w:p w:rsidR="00925197" w:rsidRPr="008F0CE7" w:rsidRDefault="00925197" w:rsidP="00EC7CDB">
            <w:pPr>
              <w:rPr>
                <w:rFonts w:ascii="Arial" w:hAnsi="Arial" w:cs="Arial"/>
                <w:sz w:val="18"/>
                <w:szCs w:val="18"/>
              </w:rPr>
            </w:pPr>
          </w:p>
        </w:tc>
        <w:tc>
          <w:tcPr>
            <w:tcW w:w="0" w:type="auto"/>
            <w:vMerge/>
            <w:vAlign w:val="center"/>
          </w:tcPr>
          <w:p w:rsidR="00925197" w:rsidRPr="008F0CE7" w:rsidRDefault="00925197" w:rsidP="00EC7CDB">
            <w:pPr>
              <w:numPr>
                <w:ilvl w:val="0"/>
                <w:numId w:val="9"/>
              </w:numPr>
              <w:rPr>
                <w:rFonts w:ascii="Arial" w:hAnsi="Arial" w:cs="Arial"/>
                <w:sz w:val="18"/>
                <w:szCs w:val="18"/>
              </w:rPr>
            </w:pPr>
          </w:p>
        </w:tc>
        <w:tc>
          <w:tcPr>
            <w:tcW w:w="0" w:type="auto"/>
            <w:vMerge/>
            <w:vAlign w:val="center"/>
          </w:tcPr>
          <w:p w:rsidR="00925197" w:rsidRPr="008F0CE7" w:rsidRDefault="00925197" w:rsidP="00EC7CDB">
            <w:pPr>
              <w:numPr>
                <w:ilvl w:val="0"/>
                <w:numId w:val="9"/>
              </w:numPr>
              <w:rPr>
                <w:rFonts w:ascii="Arial" w:hAnsi="Arial" w:cs="Arial"/>
                <w:sz w:val="18"/>
                <w:szCs w:val="18"/>
              </w:rPr>
            </w:pPr>
          </w:p>
        </w:tc>
        <w:tc>
          <w:tcPr>
            <w:tcW w:w="0" w:type="auto"/>
            <w:vMerge/>
            <w:vAlign w:val="center"/>
          </w:tcPr>
          <w:p w:rsidR="00925197" w:rsidRPr="008F0CE7" w:rsidRDefault="00925197" w:rsidP="00EC7CDB">
            <w:pPr>
              <w:numPr>
                <w:ilvl w:val="0"/>
                <w:numId w:val="9"/>
              </w:numPr>
              <w:rPr>
                <w:rFonts w:ascii="Arial" w:hAnsi="Arial" w:cs="Arial"/>
                <w:sz w:val="18"/>
                <w:szCs w:val="18"/>
              </w:rPr>
            </w:pPr>
          </w:p>
        </w:tc>
        <w:tc>
          <w:tcPr>
            <w:tcW w:w="0" w:type="auto"/>
            <w:vMerge/>
            <w:vAlign w:val="center"/>
          </w:tcPr>
          <w:p w:rsidR="00925197" w:rsidRPr="008F0CE7" w:rsidRDefault="00925197" w:rsidP="00EC7CDB">
            <w:pPr>
              <w:numPr>
                <w:ilvl w:val="0"/>
                <w:numId w:val="9"/>
              </w:numPr>
              <w:rPr>
                <w:rFonts w:ascii="Arial" w:hAnsi="Arial" w:cs="Arial"/>
                <w:sz w:val="18"/>
                <w:szCs w:val="18"/>
              </w:rPr>
            </w:pPr>
          </w:p>
        </w:tc>
        <w:tc>
          <w:tcPr>
            <w:tcW w:w="0" w:type="auto"/>
            <w:shd w:val="clear" w:color="auto" w:fill="auto"/>
            <w:vAlign w:val="center"/>
          </w:tcPr>
          <w:p w:rsidR="00925197" w:rsidRPr="008F0CE7" w:rsidRDefault="00925197" w:rsidP="00EC7CDB">
            <w:pPr>
              <w:rPr>
                <w:rFonts w:ascii="Arial" w:hAnsi="Arial" w:cs="Arial"/>
                <w:sz w:val="18"/>
                <w:szCs w:val="18"/>
              </w:rPr>
            </w:pPr>
            <w:r w:rsidRPr="008F0CE7">
              <w:rPr>
                <w:rFonts w:ascii="Arial" w:hAnsi="Arial" w:cs="Arial"/>
                <w:sz w:val="18"/>
                <w:szCs w:val="18"/>
              </w:rPr>
              <w:t>2</w:t>
            </w:r>
          </w:p>
        </w:tc>
        <w:tc>
          <w:tcPr>
            <w:tcW w:w="0" w:type="auto"/>
            <w:shd w:val="clear" w:color="auto" w:fill="auto"/>
            <w:vAlign w:val="center"/>
          </w:tcPr>
          <w:p w:rsidR="00925197" w:rsidRPr="008F0CE7" w:rsidRDefault="00925197" w:rsidP="00EC7CDB">
            <w:pPr>
              <w:rPr>
                <w:rFonts w:ascii="Arial" w:hAnsi="Arial" w:cs="Arial"/>
                <w:sz w:val="18"/>
                <w:szCs w:val="18"/>
              </w:rPr>
            </w:pPr>
            <w:r w:rsidRPr="008F0CE7">
              <w:rPr>
                <w:rFonts w:ascii="Arial" w:hAnsi="Arial" w:cs="Arial"/>
                <w:sz w:val="18"/>
                <w:szCs w:val="18"/>
              </w:rPr>
              <w:t>Instytucje kształcące coachów</w:t>
            </w:r>
          </w:p>
        </w:tc>
      </w:tr>
      <w:tr w:rsidR="00925197" w:rsidRPr="008F0CE7" w:rsidTr="00EC7CDB">
        <w:trPr>
          <w:trHeight w:val="343"/>
        </w:trPr>
        <w:tc>
          <w:tcPr>
            <w:tcW w:w="0" w:type="auto"/>
            <w:vMerge w:val="restart"/>
            <w:vAlign w:val="center"/>
          </w:tcPr>
          <w:p w:rsidR="00925197" w:rsidRPr="008F0CE7" w:rsidRDefault="00925197" w:rsidP="00EC7CDB">
            <w:pPr>
              <w:spacing w:line="360" w:lineRule="auto"/>
              <w:jc w:val="center"/>
              <w:rPr>
                <w:rFonts w:ascii="Arial" w:hAnsi="Arial" w:cs="Arial"/>
                <w:b/>
                <w:sz w:val="18"/>
                <w:szCs w:val="18"/>
              </w:rPr>
            </w:pPr>
            <w:r w:rsidRPr="008F0CE7">
              <w:rPr>
                <w:rFonts w:ascii="Arial" w:hAnsi="Arial" w:cs="Arial"/>
                <w:b/>
                <w:sz w:val="18"/>
                <w:szCs w:val="18"/>
              </w:rPr>
              <w:t>4</w:t>
            </w:r>
          </w:p>
        </w:tc>
        <w:tc>
          <w:tcPr>
            <w:tcW w:w="0" w:type="auto"/>
            <w:vMerge w:val="restart"/>
            <w:vAlign w:val="center"/>
          </w:tcPr>
          <w:p w:rsidR="00925197" w:rsidRPr="008F0CE7" w:rsidRDefault="00925197" w:rsidP="00EC7CDB">
            <w:pPr>
              <w:jc w:val="center"/>
              <w:rPr>
                <w:rFonts w:ascii="Arial" w:hAnsi="Arial" w:cs="Arial"/>
                <w:b/>
                <w:sz w:val="18"/>
                <w:szCs w:val="18"/>
              </w:rPr>
            </w:pPr>
            <w:r w:rsidRPr="008F0CE7">
              <w:rPr>
                <w:rFonts w:ascii="Arial" w:hAnsi="Arial" w:cs="Arial"/>
                <w:b/>
                <w:sz w:val="18"/>
                <w:szCs w:val="18"/>
              </w:rPr>
              <w:t>Logistyczne zabezpieczenie rozwoju</w:t>
            </w:r>
          </w:p>
        </w:tc>
        <w:tc>
          <w:tcPr>
            <w:tcW w:w="0" w:type="auto"/>
            <w:vAlign w:val="center"/>
          </w:tcPr>
          <w:p w:rsidR="00925197" w:rsidRPr="008F0CE7" w:rsidRDefault="00925197" w:rsidP="00EC7CDB">
            <w:pPr>
              <w:rPr>
                <w:rFonts w:ascii="Arial" w:hAnsi="Arial" w:cs="Arial"/>
                <w:sz w:val="18"/>
                <w:szCs w:val="18"/>
              </w:rPr>
            </w:pPr>
            <w:r w:rsidRPr="008F0CE7">
              <w:rPr>
                <w:rFonts w:ascii="Arial" w:hAnsi="Arial" w:cs="Arial"/>
                <w:sz w:val="18"/>
                <w:szCs w:val="18"/>
              </w:rPr>
              <w:t>1</w:t>
            </w:r>
          </w:p>
        </w:tc>
        <w:tc>
          <w:tcPr>
            <w:tcW w:w="0" w:type="auto"/>
            <w:vAlign w:val="center"/>
          </w:tcPr>
          <w:p w:rsidR="00925197" w:rsidRPr="008F0CE7" w:rsidRDefault="00925197" w:rsidP="00EC7CDB">
            <w:pPr>
              <w:rPr>
                <w:rFonts w:ascii="Arial" w:hAnsi="Arial" w:cs="Arial"/>
                <w:sz w:val="18"/>
                <w:szCs w:val="18"/>
              </w:rPr>
            </w:pPr>
            <w:r w:rsidRPr="008F0CE7">
              <w:rPr>
                <w:rFonts w:ascii="Arial" w:hAnsi="Arial" w:cs="Arial"/>
                <w:sz w:val="18"/>
                <w:szCs w:val="18"/>
              </w:rPr>
              <w:t>Samorząd Województwa Dolnośląskiego</w:t>
            </w:r>
          </w:p>
        </w:tc>
        <w:tc>
          <w:tcPr>
            <w:tcW w:w="0" w:type="auto"/>
            <w:vMerge w:val="restart"/>
            <w:vAlign w:val="center"/>
          </w:tcPr>
          <w:p w:rsidR="00925197" w:rsidRPr="008F0CE7" w:rsidRDefault="00925197" w:rsidP="00EC7CDB">
            <w:pPr>
              <w:rPr>
                <w:rFonts w:ascii="Arial" w:hAnsi="Arial" w:cs="Arial"/>
                <w:sz w:val="18"/>
                <w:szCs w:val="18"/>
              </w:rPr>
            </w:pPr>
            <w:r w:rsidRPr="008F0CE7">
              <w:rPr>
                <w:rFonts w:ascii="Arial" w:hAnsi="Arial" w:cs="Arial"/>
                <w:sz w:val="18"/>
                <w:szCs w:val="18"/>
              </w:rPr>
              <w:t xml:space="preserve">1 </w:t>
            </w:r>
          </w:p>
        </w:tc>
        <w:tc>
          <w:tcPr>
            <w:tcW w:w="0" w:type="auto"/>
            <w:vMerge w:val="restart"/>
            <w:vAlign w:val="center"/>
          </w:tcPr>
          <w:p w:rsidR="00925197" w:rsidRPr="008F0CE7" w:rsidRDefault="00925197" w:rsidP="00EC7CDB">
            <w:pPr>
              <w:rPr>
                <w:rFonts w:ascii="Arial" w:hAnsi="Arial" w:cs="Arial"/>
                <w:sz w:val="18"/>
                <w:szCs w:val="18"/>
              </w:rPr>
            </w:pPr>
            <w:r w:rsidRPr="008F0CE7">
              <w:rPr>
                <w:rFonts w:ascii="Arial" w:hAnsi="Arial" w:cs="Arial"/>
                <w:sz w:val="18"/>
                <w:szCs w:val="18"/>
              </w:rPr>
              <w:t>DZS</w:t>
            </w:r>
          </w:p>
        </w:tc>
        <w:tc>
          <w:tcPr>
            <w:tcW w:w="0" w:type="auto"/>
            <w:vMerge w:val="restart"/>
            <w:vAlign w:val="center"/>
          </w:tcPr>
          <w:p w:rsidR="00925197" w:rsidRPr="008F0CE7" w:rsidRDefault="00925197" w:rsidP="00EC7CDB">
            <w:pPr>
              <w:rPr>
                <w:rFonts w:ascii="Arial" w:hAnsi="Arial" w:cs="Arial"/>
                <w:sz w:val="18"/>
                <w:szCs w:val="18"/>
              </w:rPr>
            </w:pPr>
            <w:r w:rsidRPr="008F0CE7">
              <w:rPr>
                <w:rFonts w:ascii="Arial" w:hAnsi="Arial" w:cs="Arial"/>
                <w:sz w:val="18"/>
                <w:szCs w:val="18"/>
              </w:rPr>
              <w:t>1</w:t>
            </w:r>
          </w:p>
        </w:tc>
        <w:tc>
          <w:tcPr>
            <w:tcW w:w="0" w:type="auto"/>
            <w:vMerge w:val="restart"/>
            <w:vAlign w:val="center"/>
          </w:tcPr>
          <w:p w:rsidR="00925197" w:rsidRPr="008F0CE7" w:rsidRDefault="00925197" w:rsidP="00EC7CDB">
            <w:pPr>
              <w:rPr>
                <w:rFonts w:ascii="Arial" w:hAnsi="Arial" w:cs="Arial"/>
                <w:sz w:val="18"/>
                <w:szCs w:val="18"/>
              </w:rPr>
            </w:pPr>
            <w:r w:rsidRPr="008F0CE7">
              <w:rPr>
                <w:rFonts w:ascii="Arial" w:hAnsi="Arial" w:cs="Arial"/>
                <w:sz w:val="18"/>
                <w:szCs w:val="18"/>
              </w:rPr>
              <w:t>Standard infrastruktury treningowej</w:t>
            </w:r>
          </w:p>
        </w:tc>
        <w:tc>
          <w:tcPr>
            <w:tcW w:w="0" w:type="auto"/>
            <w:vMerge w:val="restart"/>
            <w:vAlign w:val="center"/>
          </w:tcPr>
          <w:p w:rsidR="00925197" w:rsidRPr="008F0CE7" w:rsidRDefault="00925197" w:rsidP="00EC7CDB">
            <w:pPr>
              <w:rPr>
                <w:rFonts w:ascii="Arial" w:hAnsi="Arial" w:cs="Arial"/>
                <w:sz w:val="18"/>
                <w:szCs w:val="18"/>
              </w:rPr>
            </w:pPr>
            <w:r w:rsidRPr="008F0CE7">
              <w:rPr>
                <w:rFonts w:ascii="Arial" w:hAnsi="Arial" w:cs="Arial"/>
                <w:sz w:val="18"/>
                <w:szCs w:val="18"/>
              </w:rPr>
              <w:t>1</w:t>
            </w:r>
          </w:p>
        </w:tc>
        <w:tc>
          <w:tcPr>
            <w:tcW w:w="0" w:type="auto"/>
            <w:vMerge w:val="restart"/>
            <w:vAlign w:val="center"/>
          </w:tcPr>
          <w:p w:rsidR="00925197" w:rsidRPr="008F0CE7" w:rsidRDefault="00925197" w:rsidP="00EC7CDB">
            <w:pPr>
              <w:rPr>
                <w:rFonts w:ascii="Arial" w:hAnsi="Arial" w:cs="Arial"/>
                <w:sz w:val="18"/>
                <w:szCs w:val="18"/>
              </w:rPr>
            </w:pPr>
            <w:r w:rsidRPr="008F0CE7">
              <w:rPr>
                <w:rFonts w:ascii="Arial" w:hAnsi="Arial" w:cs="Arial"/>
                <w:sz w:val="18"/>
                <w:szCs w:val="18"/>
              </w:rPr>
              <w:t>Podwyższony standard</w:t>
            </w:r>
          </w:p>
        </w:tc>
        <w:tc>
          <w:tcPr>
            <w:tcW w:w="0" w:type="auto"/>
            <w:vMerge w:val="restart"/>
            <w:vAlign w:val="center"/>
          </w:tcPr>
          <w:p w:rsidR="00925197" w:rsidRPr="008F0CE7" w:rsidRDefault="00925197" w:rsidP="00EC7CDB">
            <w:pPr>
              <w:rPr>
                <w:rFonts w:ascii="Arial" w:hAnsi="Arial" w:cs="Arial"/>
                <w:sz w:val="18"/>
                <w:szCs w:val="18"/>
              </w:rPr>
            </w:pPr>
            <w:r w:rsidRPr="008F0CE7">
              <w:rPr>
                <w:rFonts w:ascii="Arial" w:hAnsi="Arial" w:cs="Arial"/>
                <w:sz w:val="18"/>
                <w:szCs w:val="18"/>
              </w:rPr>
              <w:t>1</w:t>
            </w:r>
          </w:p>
        </w:tc>
        <w:tc>
          <w:tcPr>
            <w:tcW w:w="0" w:type="auto"/>
            <w:vMerge w:val="restart"/>
            <w:vAlign w:val="center"/>
          </w:tcPr>
          <w:p w:rsidR="00925197" w:rsidRPr="008F0CE7" w:rsidRDefault="00925197" w:rsidP="00EC7CDB">
            <w:pPr>
              <w:rPr>
                <w:rFonts w:ascii="Arial" w:hAnsi="Arial" w:cs="Arial"/>
                <w:sz w:val="18"/>
                <w:szCs w:val="18"/>
              </w:rPr>
            </w:pPr>
            <w:r w:rsidRPr="008F0CE7">
              <w:rPr>
                <w:rFonts w:ascii="Arial" w:hAnsi="Arial" w:cs="Arial"/>
                <w:sz w:val="18"/>
                <w:szCs w:val="18"/>
              </w:rPr>
              <w:t>DZS</w:t>
            </w:r>
          </w:p>
        </w:tc>
      </w:tr>
      <w:tr w:rsidR="00925197" w:rsidRPr="008F0CE7" w:rsidTr="00EC7CDB">
        <w:trPr>
          <w:trHeight w:val="343"/>
        </w:trPr>
        <w:tc>
          <w:tcPr>
            <w:tcW w:w="0" w:type="auto"/>
            <w:vMerge/>
            <w:vAlign w:val="center"/>
          </w:tcPr>
          <w:p w:rsidR="00925197" w:rsidRPr="008F0CE7" w:rsidRDefault="00925197" w:rsidP="00EC7CDB">
            <w:pPr>
              <w:spacing w:line="360" w:lineRule="auto"/>
              <w:jc w:val="center"/>
              <w:rPr>
                <w:rFonts w:ascii="Arial" w:hAnsi="Arial" w:cs="Arial"/>
                <w:b/>
                <w:sz w:val="18"/>
                <w:szCs w:val="18"/>
              </w:rPr>
            </w:pPr>
          </w:p>
        </w:tc>
        <w:tc>
          <w:tcPr>
            <w:tcW w:w="0" w:type="auto"/>
            <w:vMerge/>
            <w:vAlign w:val="center"/>
          </w:tcPr>
          <w:p w:rsidR="00925197" w:rsidRPr="008F0CE7" w:rsidRDefault="00925197" w:rsidP="00EC7CDB">
            <w:pPr>
              <w:jc w:val="center"/>
              <w:rPr>
                <w:rFonts w:ascii="Arial" w:hAnsi="Arial" w:cs="Arial"/>
                <w:b/>
                <w:sz w:val="18"/>
                <w:szCs w:val="18"/>
              </w:rPr>
            </w:pPr>
          </w:p>
        </w:tc>
        <w:tc>
          <w:tcPr>
            <w:tcW w:w="0" w:type="auto"/>
            <w:vAlign w:val="center"/>
          </w:tcPr>
          <w:p w:rsidR="00925197" w:rsidRPr="008F0CE7" w:rsidRDefault="00925197" w:rsidP="00EC7CDB">
            <w:pPr>
              <w:rPr>
                <w:rFonts w:ascii="Arial" w:hAnsi="Arial" w:cs="Arial"/>
                <w:sz w:val="18"/>
                <w:szCs w:val="18"/>
              </w:rPr>
            </w:pPr>
            <w:r w:rsidRPr="008F0CE7">
              <w:rPr>
                <w:rFonts w:ascii="Arial" w:hAnsi="Arial" w:cs="Arial"/>
                <w:sz w:val="18"/>
                <w:szCs w:val="18"/>
              </w:rPr>
              <w:t>2</w:t>
            </w:r>
          </w:p>
        </w:tc>
        <w:tc>
          <w:tcPr>
            <w:tcW w:w="0" w:type="auto"/>
            <w:vAlign w:val="center"/>
          </w:tcPr>
          <w:p w:rsidR="00925197" w:rsidRPr="008F0CE7" w:rsidRDefault="00925197" w:rsidP="00EC7CDB">
            <w:pPr>
              <w:rPr>
                <w:rFonts w:ascii="Arial" w:hAnsi="Arial" w:cs="Arial"/>
                <w:sz w:val="18"/>
                <w:szCs w:val="18"/>
              </w:rPr>
            </w:pPr>
            <w:r w:rsidRPr="008F0CE7">
              <w:rPr>
                <w:rFonts w:ascii="Arial" w:hAnsi="Arial" w:cs="Arial"/>
                <w:sz w:val="18"/>
                <w:szCs w:val="18"/>
              </w:rPr>
              <w:t>Ministerstwo Sportu i Turystyki</w:t>
            </w:r>
          </w:p>
        </w:tc>
        <w:tc>
          <w:tcPr>
            <w:tcW w:w="0" w:type="auto"/>
            <w:vMerge/>
            <w:vAlign w:val="center"/>
          </w:tcPr>
          <w:p w:rsidR="00925197" w:rsidRPr="008F0CE7" w:rsidRDefault="00925197" w:rsidP="00EC7CDB">
            <w:pPr>
              <w:rPr>
                <w:rFonts w:ascii="Arial" w:hAnsi="Arial" w:cs="Arial"/>
                <w:sz w:val="18"/>
                <w:szCs w:val="18"/>
              </w:rPr>
            </w:pPr>
          </w:p>
        </w:tc>
        <w:tc>
          <w:tcPr>
            <w:tcW w:w="0" w:type="auto"/>
            <w:vMerge/>
            <w:vAlign w:val="center"/>
          </w:tcPr>
          <w:p w:rsidR="00925197" w:rsidRPr="008F0CE7" w:rsidRDefault="00925197" w:rsidP="00EC7CDB">
            <w:pPr>
              <w:rPr>
                <w:rFonts w:ascii="Arial" w:hAnsi="Arial" w:cs="Arial"/>
                <w:sz w:val="18"/>
                <w:szCs w:val="18"/>
              </w:rPr>
            </w:pPr>
          </w:p>
        </w:tc>
        <w:tc>
          <w:tcPr>
            <w:tcW w:w="0" w:type="auto"/>
            <w:vMerge/>
            <w:vAlign w:val="center"/>
          </w:tcPr>
          <w:p w:rsidR="00925197" w:rsidRPr="008F0CE7" w:rsidRDefault="00925197" w:rsidP="00EC7CDB">
            <w:pPr>
              <w:numPr>
                <w:ilvl w:val="0"/>
                <w:numId w:val="9"/>
              </w:numPr>
              <w:rPr>
                <w:rFonts w:ascii="Arial" w:hAnsi="Arial" w:cs="Arial"/>
                <w:sz w:val="18"/>
                <w:szCs w:val="18"/>
              </w:rPr>
            </w:pPr>
          </w:p>
        </w:tc>
        <w:tc>
          <w:tcPr>
            <w:tcW w:w="0" w:type="auto"/>
            <w:vMerge/>
            <w:vAlign w:val="center"/>
          </w:tcPr>
          <w:p w:rsidR="00925197" w:rsidRPr="008F0CE7" w:rsidRDefault="00925197" w:rsidP="00EC7CDB">
            <w:pPr>
              <w:numPr>
                <w:ilvl w:val="0"/>
                <w:numId w:val="9"/>
              </w:numPr>
              <w:rPr>
                <w:rFonts w:ascii="Arial" w:hAnsi="Arial" w:cs="Arial"/>
                <w:sz w:val="18"/>
                <w:szCs w:val="18"/>
              </w:rPr>
            </w:pPr>
          </w:p>
        </w:tc>
        <w:tc>
          <w:tcPr>
            <w:tcW w:w="0" w:type="auto"/>
            <w:vMerge/>
            <w:vAlign w:val="center"/>
          </w:tcPr>
          <w:p w:rsidR="00925197" w:rsidRPr="008F0CE7" w:rsidRDefault="00925197" w:rsidP="00EC7CDB">
            <w:pPr>
              <w:numPr>
                <w:ilvl w:val="0"/>
                <w:numId w:val="9"/>
              </w:numPr>
              <w:rPr>
                <w:rFonts w:ascii="Arial" w:hAnsi="Arial" w:cs="Arial"/>
                <w:sz w:val="18"/>
                <w:szCs w:val="18"/>
              </w:rPr>
            </w:pPr>
          </w:p>
        </w:tc>
        <w:tc>
          <w:tcPr>
            <w:tcW w:w="0" w:type="auto"/>
            <w:vMerge/>
            <w:vAlign w:val="center"/>
          </w:tcPr>
          <w:p w:rsidR="00925197" w:rsidRPr="008F0CE7" w:rsidRDefault="00925197" w:rsidP="00EC7CDB">
            <w:pPr>
              <w:numPr>
                <w:ilvl w:val="0"/>
                <w:numId w:val="9"/>
              </w:numPr>
              <w:rPr>
                <w:rFonts w:ascii="Arial" w:hAnsi="Arial" w:cs="Arial"/>
                <w:sz w:val="18"/>
                <w:szCs w:val="18"/>
              </w:rPr>
            </w:pPr>
          </w:p>
        </w:tc>
        <w:tc>
          <w:tcPr>
            <w:tcW w:w="0" w:type="auto"/>
            <w:vMerge/>
            <w:vAlign w:val="center"/>
          </w:tcPr>
          <w:p w:rsidR="00925197" w:rsidRPr="008F0CE7" w:rsidRDefault="00925197" w:rsidP="00EC7CDB">
            <w:pPr>
              <w:rPr>
                <w:rFonts w:ascii="Arial" w:hAnsi="Arial" w:cs="Arial"/>
                <w:sz w:val="18"/>
                <w:szCs w:val="18"/>
              </w:rPr>
            </w:pPr>
          </w:p>
        </w:tc>
        <w:tc>
          <w:tcPr>
            <w:tcW w:w="0" w:type="auto"/>
            <w:vMerge/>
            <w:vAlign w:val="center"/>
          </w:tcPr>
          <w:p w:rsidR="00925197" w:rsidRPr="008F0CE7" w:rsidRDefault="00925197" w:rsidP="00EC7CDB">
            <w:pPr>
              <w:rPr>
                <w:rFonts w:ascii="Arial" w:hAnsi="Arial" w:cs="Arial"/>
                <w:sz w:val="18"/>
                <w:szCs w:val="18"/>
              </w:rPr>
            </w:pPr>
          </w:p>
        </w:tc>
      </w:tr>
      <w:tr w:rsidR="00925197" w:rsidRPr="008F0CE7" w:rsidTr="00EC7CDB">
        <w:trPr>
          <w:trHeight w:val="343"/>
        </w:trPr>
        <w:tc>
          <w:tcPr>
            <w:tcW w:w="0" w:type="auto"/>
            <w:vMerge/>
            <w:vAlign w:val="center"/>
          </w:tcPr>
          <w:p w:rsidR="00925197" w:rsidRPr="008F0CE7" w:rsidRDefault="00925197" w:rsidP="00EC7CDB">
            <w:pPr>
              <w:spacing w:line="360" w:lineRule="auto"/>
              <w:jc w:val="center"/>
              <w:rPr>
                <w:rFonts w:ascii="Arial" w:hAnsi="Arial" w:cs="Arial"/>
                <w:b/>
                <w:sz w:val="18"/>
                <w:szCs w:val="18"/>
              </w:rPr>
            </w:pPr>
          </w:p>
        </w:tc>
        <w:tc>
          <w:tcPr>
            <w:tcW w:w="0" w:type="auto"/>
            <w:vMerge/>
            <w:vAlign w:val="center"/>
          </w:tcPr>
          <w:p w:rsidR="00925197" w:rsidRPr="008F0CE7" w:rsidRDefault="00925197" w:rsidP="00EC7CDB">
            <w:pPr>
              <w:jc w:val="center"/>
              <w:rPr>
                <w:rFonts w:ascii="Arial" w:hAnsi="Arial" w:cs="Arial"/>
                <w:b/>
                <w:sz w:val="18"/>
                <w:szCs w:val="18"/>
              </w:rPr>
            </w:pPr>
          </w:p>
        </w:tc>
        <w:tc>
          <w:tcPr>
            <w:tcW w:w="0" w:type="auto"/>
            <w:vAlign w:val="center"/>
          </w:tcPr>
          <w:p w:rsidR="00925197" w:rsidRPr="008F0CE7" w:rsidRDefault="00925197" w:rsidP="00EC7CDB">
            <w:pPr>
              <w:rPr>
                <w:rFonts w:ascii="Arial" w:hAnsi="Arial" w:cs="Arial"/>
                <w:sz w:val="18"/>
                <w:szCs w:val="18"/>
              </w:rPr>
            </w:pPr>
            <w:r w:rsidRPr="008F0CE7">
              <w:rPr>
                <w:rFonts w:ascii="Arial" w:hAnsi="Arial" w:cs="Arial"/>
                <w:sz w:val="18"/>
                <w:szCs w:val="18"/>
              </w:rPr>
              <w:t>3</w:t>
            </w:r>
          </w:p>
        </w:tc>
        <w:tc>
          <w:tcPr>
            <w:tcW w:w="0" w:type="auto"/>
            <w:vAlign w:val="center"/>
          </w:tcPr>
          <w:p w:rsidR="00925197" w:rsidRPr="008F0CE7" w:rsidRDefault="00925197" w:rsidP="00EC7CDB">
            <w:pPr>
              <w:rPr>
                <w:rFonts w:ascii="Arial" w:hAnsi="Arial" w:cs="Arial"/>
                <w:sz w:val="18"/>
                <w:szCs w:val="18"/>
              </w:rPr>
            </w:pPr>
            <w:r w:rsidRPr="008F0CE7">
              <w:rPr>
                <w:rFonts w:ascii="Arial" w:hAnsi="Arial" w:cs="Arial"/>
                <w:sz w:val="18"/>
                <w:szCs w:val="18"/>
              </w:rPr>
              <w:t>Jednostki samorządu terytorialnego</w:t>
            </w:r>
          </w:p>
        </w:tc>
        <w:tc>
          <w:tcPr>
            <w:tcW w:w="0" w:type="auto"/>
            <w:vMerge/>
            <w:vAlign w:val="center"/>
          </w:tcPr>
          <w:p w:rsidR="00925197" w:rsidRPr="008F0CE7" w:rsidRDefault="00925197" w:rsidP="00EC7CDB">
            <w:pPr>
              <w:rPr>
                <w:rFonts w:ascii="Arial" w:hAnsi="Arial" w:cs="Arial"/>
                <w:sz w:val="18"/>
                <w:szCs w:val="18"/>
              </w:rPr>
            </w:pPr>
          </w:p>
        </w:tc>
        <w:tc>
          <w:tcPr>
            <w:tcW w:w="0" w:type="auto"/>
            <w:vMerge/>
            <w:vAlign w:val="center"/>
          </w:tcPr>
          <w:p w:rsidR="00925197" w:rsidRPr="008F0CE7" w:rsidRDefault="00925197" w:rsidP="00EC7CDB">
            <w:pPr>
              <w:rPr>
                <w:rFonts w:ascii="Arial" w:hAnsi="Arial" w:cs="Arial"/>
                <w:sz w:val="18"/>
                <w:szCs w:val="18"/>
              </w:rPr>
            </w:pPr>
          </w:p>
        </w:tc>
        <w:tc>
          <w:tcPr>
            <w:tcW w:w="0" w:type="auto"/>
            <w:vMerge/>
            <w:vAlign w:val="center"/>
          </w:tcPr>
          <w:p w:rsidR="00925197" w:rsidRPr="008F0CE7" w:rsidRDefault="00925197" w:rsidP="00EC7CDB">
            <w:pPr>
              <w:numPr>
                <w:ilvl w:val="0"/>
                <w:numId w:val="9"/>
              </w:numPr>
              <w:rPr>
                <w:rFonts w:ascii="Arial" w:hAnsi="Arial" w:cs="Arial"/>
                <w:sz w:val="18"/>
                <w:szCs w:val="18"/>
              </w:rPr>
            </w:pPr>
          </w:p>
        </w:tc>
        <w:tc>
          <w:tcPr>
            <w:tcW w:w="0" w:type="auto"/>
            <w:vMerge/>
            <w:vAlign w:val="center"/>
          </w:tcPr>
          <w:p w:rsidR="00925197" w:rsidRPr="008F0CE7" w:rsidRDefault="00925197" w:rsidP="00EC7CDB">
            <w:pPr>
              <w:numPr>
                <w:ilvl w:val="0"/>
                <w:numId w:val="9"/>
              </w:numPr>
              <w:rPr>
                <w:rFonts w:ascii="Arial" w:hAnsi="Arial" w:cs="Arial"/>
                <w:sz w:val="18"/>
                <w:szCs w:val="18"/>
              </w:rPr>
            </w:pPr>
          </w:p>
        </w:tc>
        <w:tc>
          <w:tcPr>
            <w:tcW w:w="0" w:type="auto"/>
            <w:vMerge/>
            <w:vAlign w:val="center"/>
          </w:tcPr>
          <w:p w:rsidR="00925197" w:rsidRPr="008F0CE7" w:rsidRDefault="00925197" w:rsidP="00EC7CDB">
            <w:pPr>
              <w:numPr>
                <w:ilvl w:val="0"/>
                <w:numId w:val="9"/>
              </w:numPr>
              <w:rPr>
                <w:rFonts w:ascii="Arial" w:hAnsi="Arial" w:cs="Arial"/>
                <w:sz w:val="18"/>
                <w:szCs w:val="18"/>
              </w:rPr>
            </w:pPr>
          </w:p>
        </w:tc>
        <w:tc>
          <w:tcPr>
            <w:tcW w:w="0" w:type="auto"/>
            <w:vMerge/>
            <w:vAlign w:val="center"/>
          </w:tcPr>
          <w:p w:rsidR="00925197" w:rsidRPr="008F0CE7" w:rsidRDefault="00925197" w:rsidP="00EC7CDB">
            <w:pPr>
              <w:numPr>
                <w:ilvl w:val="0"/>
                <w:numId w:val="9"/>
              </w:numPr>
              <w:rPr>
                <w:rFonts w:ascii="Arial" w:hAnsi="Arial" w:cs="Arial"/>
                <w:sz w:val="18"/>
                <w:szCs w:val="18"/>
              </w:rPr>
            </w:pPr>
          </w:p>
        </w:tc>
        <w:tc>
          <w:tcPr>
            <w:tcW w:w="0" w:type="auto"/>
            <w:vMerge/>
            <w:vAlign w:val="center"/>
          </w:tcPr>
          <w:p w:rsidR="00925197" w:rsidRPr="008F0CE7" w:rsidRDefault="00925197" w:rsidP="00EC7CDB">
            <w:pPr>
              <w:rPr>
                <w:rFonts w:ascii="Arial" w:hAnsi="Arial" w:cs="Arial"/>
                <w:sz w:val="18"/>
                <w:szCs w:val="18"/>
              </w:rPr>
            </w:pPr>
          </w:p>
        </w:tc>
        <w:tc>
          <w:tcPr>
            <w:tcW w:w="0" w:type="auto"/>
            <w:vMerge/>
            <w:vAlign w:val="center"/>
          </w:tcPr>
          <w:p w:rsidR="00925197" w:rsidRPr="008F0CE7" w:rsidRDefault="00925197" w:rsidP="00EC7CDB">
            <w:pPr>
              <w:rPr>
                <w:rFonts w:ascii="Arial" w:hAnsi="Arial" w:cs="Arial"/>
                <w:sz w:val="18"/>
                <w:szCs w:val="18"/>
              </w:rPr>
            </w:pPr>
          </w:p>
        </w:tc>
      </w:tr>
      <w:tr w:rsidR="00925197" w:rsidRPr="008F0CE7" w:rsidTr="00EC7CDB">
        <w:trPr>
          <w:trHeight w:val="343"/>
        </w:trPr>
        <w:tc>
          <w:tcPr>
            <w:tcW w:w="0" w:type="auto"/>
            <w:vMerge w:val="restart"/>
            <w:vAlign w:val="center"/>
          </w:tcPr>
          <w:p w:rsidR="00925197" w:rsidRPr="008F0CE7" w:rsidRDefault="00925197" w:rsidP="00EC7CDB">
            <w:pPr>
              <w:spacing w:line="360" w:lineRule="auto"/>
              <w:jc w:val="center"/>
              <w:rPr>
                <w:rFonts w:ascii="Arial" w:hAnsi="Arial" w:cs="Arial"/>
                <w:b/>
                <w:sz w:val="18"/>
                <w:szCs w:val="18"/>
              </w:rPr>
            </w:pPr>
            <w:r w:rsidRPr="008F0CE7">
              <w:rPr>
                <w:rFonts w:ascii="Arial" w:hAnsi="Arial" w:cs="Arial"/>
                <w:b/>
                <w:sz w:val="18"/>
                <w:szCs w:val="18"/>
              </w:rPr>
              <w:t>5</w:t>
            </w:r>
          </w:p>
        </w:tc>
        <w:tc>
          <w:tcPr>
            <w:tcW w:w="0" w:type="auto"/>
            <w:vMerge w:val="restart"/>
            <w:vAlign w:val="center"/>
          </w:tcPr>
          <w:p w:rsidR="00925197" w:rsidRPr="008F0CE7" w:rsidRDefault="00925197" w:rsidP="00EC7CDB">
            <w:pPr>
              <w:jc w:val="center"/>
              <w:rPr>
                <w:rFonts w:ascii="Arial" w:hAnsi="Arial" w:cs="Arial"/>
                <w:b/>
                <w:sz w:val="18"/>
                <w:szCs w:val="18"/>
              </w:rPr>
            </w:pPr>
            <w:r w:rsidRPr="008F0CE7">
              <w:rPr>
                <w:rFonts w:ascii="Arial" w:hAnsi="Arial" w:cs="Arial"/>
                <w:b/>
                <w:sz w:val="18"/>
                <w:szCs w:val="18"/>
              </w:rPr>
              <w:t>Stypendialne wspieranie rozwoju</w:t>
            </w:r>
          </w:p>
        </w:tc>
        <w:tc>
          <w:tcPr>
            <w:tcW w:w="0" w:type="auto"/>
            <w:vAlign w:val="center"/>
          </w:tcPr>
          <w:p w:rsidR="00925197" w:rsidRPr="008F0CE7" w:rsidRDefault="00925197" w:rsidP="00EC7CDB">
            <w:pPr>
              <w:rPr>
                <w:rFonts w:ascii="Arial" w:hAnsi="Arial" w:cs="Arial"/>
                <w:sz w:val="18"/>
                <w:szCs w:val="18"/>
              </w:rPr>
            </w:pPr>
            <w:r w:rsidRPr="008F0CE7">
              <w:rPr>
                <w:rFonts w:ascii="Arial" w:hAnsi="Arial" w:cs="Arial"/>
                <w:sz w:val="18"/>
                <w:szCs w:val="18"/>
              </w:rPr>
              <w:t>1</w:t>
            </w:r>
          </w:p>
        </w:tc>
        <w:tc>
          <w:tcPr>
            <w:tcW w:w="0" w:type="auto"/>
            <w:vAlign w:val="center"/>
          </w:tcPr>
          <w:p w:rsidR="00925197" w:rsidRPr="008F0CE7" w:rsidRDefault="00925197" w:rsidP="00EC7CDB">
            <w:pPr>
              <w:rPr>
                <w:rFonts w:ascii="Arial" w:hAnsi="Arial" w:cs="Arial"/>
                <w:sz w:val="18"/>
                <w:szCs w:val="18"/>
              </w:rPr>
            </w:pPr>
            <w:r w:rsidRPr="008F0CE7">
              <w:rPr>
                <w:rFonts w:ascii="Arial" w:hAnsi="Arial" w:cs="Arial"/>
                <w:sz w:val="18"/>
                <w:szCs w:val="18"/>
              </w:rPr>
              <w:t>Samorząd Województwa Dolnośląskiego</w:t>
            </w:r>
          </w:p>
        </w:tc>
        <w:tc>
          <w:tcPr>
            <w:tcW w:w="0" w:type="auto"/>
            <w:vMerge w:val="restart"/>
            <w:vAlign w:val="center"/>
          </w:tcPr>
          <w:p w:rsidR="00925197" w:rsidRPr="008F0CE7" w:rsidRDefault="00925197" w:rsidP="00EC7CDB">
            <w:pPr>
              <w:rPr>
                <w:rFonts w:ascii="Arial" w:hAnsi="Arial" w:cs="Arial"/>
                <w:sz w:val="18"/>
                <w:szCs w:val="18"/>
              </w:rPr>
            </w:pPr>
            <w:r w:rsidRPr="008F0CE7">
              <w:rPr>
                <w:rFonts w:ascii="Arial" w:hAnsi="Arial" w:cs="Arial"/>
                <w:sz w:val="18"/>
                <w:szCs w:val="18"/>
              </w:rPr>
              <w:t xml:space="preserve">1 </w:t>
            </w:r>
          </w:p>
        </w:tc>
        <w:tc>
          <w:tcPr>
            <w:tcW w:w="0" w:type="auto"/>
            <w:vMerge w:val="restart"/>
            <w:vAlign w:val="center"/>
          </w:tcPr>
          <w:p w:rsidR="00925197" w:rsidRPr="008F0CE7" w:rsidRDefault="00925197" w:rsidP="00EC7CDB">
            <w:pPr>
              <w:rPr>
                <w:rFonts w:ascii="Arial" w:hAnsi="Arial" w:cs="Arial"/>
                <w:sz w:val="18"/>
                <w:szCs w:val="18"/>
              </w:rPr>
            </w:pPr>
            <w:r w:rsidRPr="008F0CE7">
              <w:rPr>
                <w:rFonts w:ascii="Arial" w:hAnsi="Arial" w:cs="Arial"/>
                <w:sz w:val="18"/>
                <w:szCs w:val="18"/>
              </w:rPr>
              <w:t>DZS</w:t>
            </w:r>
          </w:p>
        </w:tc>
        <w:tc>
          <w:tcPr>
            <w:tcW w:w="0" w:type="auto"/>
            <w:vMerge w:val="restart"/>
            <w:vAlign w:val="center"/>
          </w:tcPr>
          <w:p w:rsidR="00925197" w:rsidRPr="008F0CE7" w:rsidRDefault="00925197" w:rsidP="00EC7CDB">
            <w:pPr>
              <w:rPr>
                <w:rFonts w:ascii="Arial" w:hAnsi="Arial" w:cs="Arial"/>
                <w:sz w:val="18"/>
                <w:szCs w:val="18"/>
              </w:rPr>
            </w:pPr>
            <w:r w:rsidRPr="008F0CE7">
              <w:rPr>
                <w:rFonts w:ascii="Arial" w:hAnsi="Arial" w:cs="Arial"/>
                <w:sz w:val="18"/>
                <w:szCs w:val="18"/>
              </w:rPr>
              <w:t>1</w:t>
            </w:r>
          </w:p>
        </w:tc>
        <w:tc>
          <w:tcPr>
            <w:tcW w:w="0" w:type="auto"/>
            <w:vMerge w:val="restart"/>
            <w:vAlign w:val="center"/>
          </w:tcPr>
          <w:p w:rsidR="00925197" w:rsidRPr="008F0CE7" w:rsidRDefault="00925197" w:rsidP="00EC7CDB">
            <w:pPr>
              <w:rPr>
                <w:rFonts w:ascii="Arial" w:hAnsi="Arial" w:cs="Arial"/>
                <w:sz w:val="18"/>
                <w:szCs w:val="18"/>
              </w:rPr>
            </w:pPr>
            <w:r w:rsidRPr="008F0CE7">
              <w:rPr>
                <w:rFonts w:ascii="Arial" w:hAnsi="Arial" w:cs="Arial"/>
                <w:sz w:val="18"/>
                <w:szCs w:val="18"/>
              </w:rPr>
              <w:t>Motywacja do rozwijania uzdolnień</w:t>
            </w:r>
          </w:p>
        </w:tc>
        <w:tc>
          <w:tcPr>
            <w:tcW w:w="0" w:type="auto"/>
            <w:vMerge w:val="restart"/>
            <w:vAlign w:val="center"/>
          </w:tcPr>
          <w:p w:rsidR="00925197" w:rsidRPr="008F0CE7" w:rsidRDefault="00925197" w:rsidP="00EC7CDB">
            <w:pPr>
              <w:rPr>
                <w:rFonts w:ascii="Arial" w:hAnsi="Arial" w:cs="Arial"/>
                <w:sz w:val="18"/>
                <w:szCs w:val="18"/>
              </w:rPr>
            </w:pPr>
            <w:r w:rsidRPr="008F0CE7">
              <w:rPr>
                <w:rFonts w:ascii="Arial" w:hAnsi="Arial" w:cs="Arial"/>
                <w:sz w:val="18"/>
                <w:szCs w:val="18"/>
              </w:rPr>
              <w:t>1</w:t>
            </w:r>
          </w:p>
        </w:tc>
        <w:tc>
          <w:tcPr>
            <w:tcW w:w="0" w:type="auto"/>
            <w:vMerge w:val="restart"/>
            <w:vAlign w:val="center"/>
          </w:tcPr>
          <w:p w:rsidR="00925197" w:rsidRPr="008F0CE7" w:rsidRDefault="00925197" w:rsidP="00EC7CDB">
            <w:pPr>
              <w:rPr>
                <w:rFonts w:ascii="Arial" w:hAnsi="Arial" w:cs="Arial"/>
                <w:sz w:val="18"/>
                <w:szCs w:val="18"/>
              </w:rPr>
            </w:pPr>
            <w:r w:rsidRPr="008F0CE7">
              <w:rPr>
                <w:rFonts w:ascii="Arial" w:hAnsi="Arial" w:cs="Arial"/>
                <w:sz w:val="18"/>
                <w:szCs w:val="18"/>
              </w:rPr>
              <w:t xml:space="preserve">Wzrost zaangażowania </w:t>
            </w:r>
            <w:r w:rsidRPr="008F0CE7">
              <w:rPr>
                <w:rFonts w:ascii="Arial" w:hAnsi="Arial" w:cs="Arial"/>
                <w:sz w:val="18"/>
                <w:szCs w:val="18"/>
              </w:rPr>
              <w:br/>
              <w:t>w proces rozwoju uzdolnionych</w:t>
            </w:r>
          </w:p>
        </w:tc>
        <w:tc>
          <w:tcPr>
            <w:tcW w:w="0" w:type="auto"/>
            <w:vMerge w:val="restart"/>
            <w:vAlign w:val="center"/>
          </w:tcPr>
          <w:p w:rsidR="00925197" w:rsidRPr="008F0CE7" w:rsidRDefault="00925197" w:rsidP="00EC7CDB">
            <w:pPr>
              <w:rPr>
                <w:rFonts w:ascii="Arial" w:hAnsi="Arial" w:cs="Arial"/>
                <w:sz w:val="18"/>
                <w:szCs w:val="18"/>
              </w:rPr>
            </w:pPr>
            <w:r w:rsidRPr="008F0CE7">
              <w:rPr>
                <w:rFonts w:ascii="Arial" w:hAnsi="Arial" w:cs="Arial"/>
                <w:sz w:val="18"/>
                <w:szCs w:val="18"/>
              </w:rPr>
              <w:t>1</w:t>
            </w:r>
          </w:p>
        </w:tc>
        <w:tc>
          <w:tcPr>
            <w:tcW w:w="0" w:type="auto"/>
            <w:vMerge w:val="restart"/>
            <w:vAlign w:val="center"/>
          </w:tcPr>
          <w:p w:rsidR="00925197" w:rsidRPr="008F0CE7" w:rsidRDefault="00925197" w:rsidP="00EC7CDB">
            <w:pPr>
              <w:rPr>
                <w:rFonts w:ascii="Arial" w:hAnsi="Arial" w:cs="Arial"/>
                <w:sz w:val="18"/>
                <w:szCs w:val="18"/>
              </w:rPr>
            </w:pPr>
            <w:r w:rsidRPr="008F0CE7">
              <w:rPr>
                <w:rFonts w:ascii="Arial" w:hAnsi="Arial" w:cs="Arial"/>
                <w:sz w:val="18"/>
                <w:szCs w:val="18"/>
              </w:rPr>
              <w:t>DZS</w:t>
            </w:r>
          </w:p>
        </w:tc>
      </w:tr>
      <w:tr w:rsidR="00925197" w:rsidRPr="008F0CE7" w:rsidTr="00EC7CDB">
        <w:trPr>
          <w:trHeight w:val="343"/>
        </w:trPr>
        <w:tc>
          <w:tcPr>
            <w:tcW w:w="0" w:type="auto"/>
            <w:vMerge/>
            <w:vAlign w:val="center"/>
          </w:tcPr>
          <w:p w:rsidR="00925197" w:rsidRPr="008F0CE7" w:rsidRDefault="00925197" w:rsidP="00EC7CDB">
            <w:pPr>
              <w:spacing w:line="360" w:lineRule="auto"/>
              <w:jc w:val="center"/>
              <w:rPr>
                <w:rFonts w:ascii="Arial" w:hAnsi="Arial" w:cs="Arial"/>
                <w:b/>
                <w:sz w:val="18"/>
                <w:szCs w:val="18"/>
              </w:rPr>
            </w:pPr>
          </w:p>
        </w:tc>
        <w:tc>
          <w:tcPr>
            <w:tcW w:w="0" w:type="auto"/>
            <w:vMerge/>
            <w:vAlign w:val="center"/>
          </w:tcPr>
          <w:p w:rsidR="00925197" w:rsidRPr="008F0CE7" w:rsidRDefault="00925197" w:rsidP="00EC7CDB">
            <w:pPr>
              <w:jc w:val="center"/>
              <w:rPr>
                <w:rFonts w:ascii="Arial" w:hAnsi="Arial" w:cs="Arial"/>
                <w:b/>
                <w:sz w:val="18"/>
                <w:szCs w:val="18"/>
              </w:rPr>
            </w:pPr>
          </w:p>
        </w:tc>
        <w:tc>
          <w:tcPr>
            <w:tcW w:w="0" w:type="auto"/>
            <w:vAlign w:val="center"/>
          </w:tcPr>
          <w:p w:rsidR="00925197" w:rsidRPr="008F0CE7" w:rsidRDefault="00925197" w:rsidP="00EC7CDB">
            <w:pPr>
              <w:rPr>
                <w:rFonts w:ascii="Arial" w:hAnsi="Arial" w:cs="Arial"/>
                <w:sz w:val="18"/>
                <w:szCs w:val="18"/>
              </w:rPr>
            </w:pPr>
            <w:r w:rsidRPr="008F0CE7">
              <w:rPr>
                <w:rFonts w:ascii="Arial" w:hAnsi="Arial" w:cs="Arial"/>
                <w:sz w:val="18"/>
                <w:szCs w:val="18"/>
              </w:rPr>
              <w:t>2</w:t>
            </w:r>
          </w:p>
        </w:tc>
        <w:tc>
          <w:tcPr>
            <w:tcW w:w="0" w:type="auto"/>
            <w:vAlign w:val="center"/>
          </w:tcPr>
          <w:p w:rsidR="00925197" w:rsidRPr="008F0CE7" w:rsidRDefault="00925197" w:rsidP="00EC7CDB">
            <w:pPr>
              <w:rPr>
                <w:rFonts w:ascii="Arial" w:hAnsi="Arial" w:cs="Arial"/>
                <w:sz w:val="18"/>
                <w:szCs w:val="18"/>
              </w:rPr>
            </w:pPr>
            <w:r w:rsidRPr="008F0CE7">
              <w:rPr>
                <w:rFonts w:ascii="Arial" w:hAnsi="Arial" w:cs="Arial"/>
                <w:sz w:val="18"/>
                <w:szCs w:val="18"/>
              </w:rPr>
              <w:t>Ministerstwo Sportu i Turystyki</w:t>
            </w:r>
          </w:p>
        </w:tc>
        <w:tc>
          <w:tcPr>
            <w:tcW w:w="0" w:type="auto"/>
            <w:vMerge/>
            <w:vAlign w:val="center"/>
          </w:tcPr>
          <w:p w:rsidR="00925197" w:rsidRPr="008F0CE7" w:rsidRDefault="00925197" w:rsidP="00EC7CDB">
            <w:pPr>
              <w:rPr>
                <w:rFonts w:ascii="Arial" w:hAnsi="Arial" w:cs="Arial"/>
                <w:sz w:val="18"/>
                <w:szCs w:val="18"/>
              </w:rPr>
            </w:pPr>
          </w:p>
        </w:tc>
        <w:tc>
          <w:tcPr>
            <w:tcW w:w="0" w:type="auto"/>
            <w:vMerge/>
            <w:vAlign w:val="center"/>
          </w:tcPr>
          <w:p w:rsidR="00925197" w:rsidRPr="008F0CE7" w:rsidRDefault="00925197" w:rsidP="00EC7CDB">
            <w:pPr>
              <w:rPr>
                <w:rFonts w:ascii="Arial" w:hAnsi="Arial" w:cs="Arial"/>
                <w:sz w:val="18"/>
                <w:szCs w:val="18"/>
              </w:rPr>
            </w:pPr>
          </w:p>
        </w:tc>
        <w:tc>
          <w:tcPr>
            <w:tcW w:w="0" w:type="auto"/>
            <w:vMerge/>
            <w:vAlign w:val="center"/>
          </w:tcPr>
          <w:p w:rsidR="00925197" w:rsidRPr="008F0CE7" w:rsidRDefault="00925197" w:rsidP="00EC7CDB">
            <w:pPr>
              <w:numPr>
                <w:ilvl w:val="0"/>
                <w:numId w:val="9"/>
              </w:numPr>
              <w:rPr>
                <w:rFonts w:ascii="Arial" w:hAnsi="Arial" w:cs="Arial"/>
                <w:sz w:val="18"/>
                <w:szCs w:val="18"/>
              </w:rPr>
            </w:pPr>
          </w:p>
        </w:tc>
        <w:tc>
          <w:tcPr>
            <w:tcW w:w="0" w:type="auto"/>
            <w:vMerge/>
            <w:vAlign w:val="center"/>
          </w:tcPr>
          <w:p w:rsidR="00925197" w:rsidRPr="008F0CE7" w:rsidRDefault="00925197" w:rsidP="00EC7CDB">
            <w:pPr>
              <w:numPr>
                <w:ilvl w:val="0"/>
                <w:numId w:val="9"/>
              </w:numPr>
              <w:rPr>
                <w:rFonts w:ascii="Arial" w:hAnsi="Arial" w:cs="Arial"/>
                <w:sz w:val="18"/>
                <w:szCs w:val="18"/>
              </w:rPr>
            </w:pPr>
          </w:p>
        </w:tc>
        <w:tc>
          <w:tcPr>
            <w:tcW w:w="0" w:type="auto"/>
            <w:vMerge/>
            <w:vAlign w:val="center"/>
          </w:tcPr>
          <w:p w:rsidR="00925197" w:rsidRPr="008F0CE7" w:rsidRDefault="00925197" w:rsidP="00EC7CDB">
            <w:pPr>
              <w:numPr>
                <w:ilvl w:val="0"/>
                <w:numId w:val="9"/>
              </w:numPr>
              <w:rPr>
                <w:rFonts w:ascii="Arial" w:hAnsi="Arial" w:cs="Arial"/>
                <w:sz w:val="18"/>
                <w:szCs w:val="18"/>
              </w:rPr>
            </w:pPr>
          </w:p>
        </w:tc>
        <w:tc>
          <w:tcPr>
            <w:tcW w:w="0" w:type="auto"/>
            <w:vMerge/>
            <w:vAlign w:val="center"/>
          </w:tcPr>
          <w:p w:rsidR="00925197" w:rsidRPr="008F0CE7" w:rsidRDefault="00925197" w:rsidP="00EC7CDB">
            <w:pPr>
              <w:numPr>
                <w:ilvl w:val="0"/>
                <w:numId w:val="9"/>
              </w:numPr>
              <w:rPr>
                <w:rFonts w:ascii="Arial" w:hAnsi="Arial" w:cs="Arial"/>
                <w:sz w:val="18"/>
                <w:szCs w:val="18"/>
              </w:rPr>
            </w:pPr>
          </w:p>
        </w:tc>
        <w:tc>
          <w:tcPr>
            <w:tcW w:w="0" w:type="auto"/>
            <w:vMerge/>
            <w:vAlign w:val="center"/>
          </w:tcPr>
          <w:p w:rsidR="00925197" w:rsidRPr="008F0CE7" w:rsidRDefault="00925197" w:rsidP="00EC7CDB">
            <w:pPr>
              <w:rPr>
                <w:rFonts w:ascii="Arial" w:hAnsi="Arial" w:cs="Arial"/>
                <w:sz w:val="18"/>
                <w:szCs w:val="18"/>
              </w:rPr>
            </w:pPr>
          </w:p>
        </w:tc>
        <w:tc>
          <w:tcPr>
            <w:tcW w:w="0" w:type="auto"/>
            <w:vMerge/>
            <w:vAlign w:val="center"/>
          </w:tcPr>
          <w:p w:rsidR="00925197" w:rsidRPr="008F0CE7" w:rsidRDefault="00925197" w:rsidP="00EC7CDB">
            <w:pPr>
              <w:rPr>
                <w:rFonts w:ascii="Arial" w:hAnsi="Arial" w:cs="Arial"/>
                <w:sz w:val="18"/>
                <w:szCs w:val="18"/>
              </w:rPr>
            </w:pPr>
          </w:p>
        </w:tc>
      </w:tr>
      <w:tr w:rsidR="00925197" w:rsidRPr="008F0CE7" w:rsidTr="00EC7CDB">
        <w:trPr>
          <w:trHeight w:val="343"/>
        </w:trPr>
        <w:tc>
          <w:tcPr>
            <w:tcW w:w="0" w:type="auto"/>
            <w:vMerge/>
            <w:vAlign w:val="center"/>
          </w:tcPr>
          <w:p w:rsidR="00925197" w:rsidRPr="008F0CE7" w:rsidRDefault="00925197" w:rsidP="00EC7CDB">
            <w:pPr>
              <w:spacing w:line="360" w:lineRule="auto"/>
              <w:jc w:val="center"/>
              <w:rPr>
                <w:rFonts w:ascii="Arial" w:hAnsi="Arial" w:cs="Arial"/>
                <w:b/>
                <w:sz w:val="18"/>
                <w:szCs w:val="18"/>
              </w:rPr>
            </w:pPr>
          </w:p>
        </w:tc>
        <w:tc>
          <w:tcPr>
            <w:tcW w:w="0" w:type="auto"/>
            <w:vMerge/>
            <w:vAlign w:val="center"/>
          </w:tcPr>
          <w:p w:rsidR="00925197" w:rsidRPr="008F0CE7" w:rsidRDefault="00925197" w:rsidP="00EC7CDB">
            <w:pPr>
              <w:jc w:val="center"/>
              <w:rPr>
                <w:rFonts w:ascii="Arial" w:hAnsi="Arial" w:cs="Arial"/>
                <w:b/>
                <w:sz w:val="18"/>
                <w:szCs w:val="18"/>
              </w:rPr>
            </w:pPr>
          </w:p>
        </w:tc>
        <w:tc>
          <w:tcPr>
            <w:tcW w:w="0" w:type="auto"/>
            <w:vAlign w:val="center"/>
          </w:tcPr>
          <w:p w:rsidR="00925197" w:rsidRPr="008F0CE7" w:rsidRDefault="00925197" w:rsidP="00EC7CDB">
            <w:pPr>
              <w:rPr>
                <w:rFonts w:ascii="Arial" w:hAnsi="Arial" w:cs="Arial"/>
                <w:sz w:val="18"/>
                <w:szCs w:val="18"/>
              </w:rPr>
            </w:pPr>
            <w:r w:rsidRPr="008F0CE7">
              <w:rPr>
                <w:rFonts w:ascii="Arial" w:hAnsi="Arial" w:cs="Arial"/>
                <w:sz w:val="18"/>
                <w:szCs w:val="18"/>
              </w:rPr>
              <w:t>3</w:t>
            </w:r>
          </w:p>
        </w:tc>
        <w:tc>
          <w:tcPr>
            <w:tcW w:w="0" w:type="auto"/>
            <w:vAlign w:val="center"/>
          </w:tcPr>
          <w:p w:rsidR="00925197" w:rsidRPr="008F0CE7" w:rsidRDefault="00925197" w:rsidP="00EC7CDB">
            <w:pPr>
              <w:rPr>
                <w:rFonts w:ascii="Arial" w:hAnsi="Arial" w:cs="Arial"/>
                <w:sz w:val="18"/>
                <w:szCs w:val="18"/>
              </w:rPr>
            </w:pPr>
            <w:r w:rsidRPr="008F0CE7">
              <w:rPr>
                <w:rFonts w:ascii="Arial" w:hAnsi="Arial" w:cs="Arial"/>
                <w:sz w:val="18"/>
                <w:szCs w:val="18"/>
              </w:rPr>
              <w:t>Jednostki samorządu terytorialnego</w:t>
            </w:r>
          </w:p>
        </w:tc>
        <w:tc>
          <w:tcPr>
            <w:tcW w:w="0" w:type="auto"/>
            <w:vMerge/>
            <w:vAlign w:val="center"/>
          </w:tcPr>
          <w:p w:rsidR="00925197" w:rsidRPr="008F0CE7" w:rsidRDefault="00925197" w:rsidP="00EC7CDB">
            <w:pPr>
              <w:rPr>
                <w:rFonts w:ascii="Arial" w:hAnsi="Arial" w:cs="Arial"/>
                <w:sz w:val="18"/>
                <w:szCs w:val="18"/>
              </w:rPr>
            </w:pPr>
          </w:p>
        </w:tc>
        <w:tc>
          <w:tcPr>
            <w:tcW w:w="0" w:type="auto"/>
            <w:vMerge/>
            <w:vAlign w:val="center"/>
          </w:tcPr>
          <w:p w:rsidR="00925197" w:rsidRPr="008F0CE7" w:rsidRDefault="00925197" w:rsidP="00EC7CDB">
            <w:pPr>
              <w:rPr>
                <w:rFonts w:ascii="Arial" w:hAnsi="Arial" w:cs="Arial"/>
                <w:sz w:val="18"/>
                <w:szCs w:val="18"/>
              </w:rPr>
            </w:pPr>
          </w:p>
        </w:tc>
        <w:tc>
          <w:tcPr>
            <w:tcW w:w="0" w:type="auto"/>
            <w:vMerge/>
            <w:vAlign w:val="center"/>
          </w:tcPr>
          <w:p w:rsidR="00925197" w:rsidRPr="008F0CE7" w:rsidRDefault="00925197" w:rsidP="00EC7CDB">
            <w:pPr>
              <w:numPr>
                <w:ilvl w:val="0"/>
                <w:numId w:val="9"/>
              </w:numPr>
              <w:rPr>
                <w:rFonts w:ascii="Arial" w:hAnsi="Arial" w:cs="Arial"/>
                <w:sz w:val="18"/>
                <w:szCs w:val="18"/>
              </w:rPr>
            </w:pPr>
          </w:p>
        </w:tc>
        <w:tc>
          <w:tcPr>
            <w:tcW w:w="0" w:type="auto"/>
            <w:vMerge/>
            <w:vAlign w:val="center"/>
          </w:tcPr>
          <w:p w:rsidR="00925197" w:rsidRPr="008F0CE7" w:rsidRDefault="00925197" w:rsidP="00EC7CDB">
            <w:pPr>
              <w:numPr>
                <w:ilvl w:val="0"/>
                <w:numId w:val="9"/>
              </w:numPr>
              <w:rPr>
                <w:rFonts w:ascii="Arial" w:hAnsi="Arial" w:cs="Arial"/>
                <w:sz w:val="18"/>
                <w:szCs w:val="18"/>
              </w:rPr>
            </w:pPr>
          </w:p>
        </w:tc>
        <w:tc>
          <w:tcPr>
            <w:tcW w:w="0" w:type="auto"/>
            <w:vMerge/>
            <w:vAlign w:val="center"/>
          </w:tcPr>
          <w:p w:rsidR="00925197" w:rsidRPr="008F0CE7" w:rsidRDefault="00925197" w:rsidP="00EC7CDB">
            <w:pPr>
              <w:numPr>
                <w:ilvl w:val="0"/>
                <w:numId w:val="9"/>
              </w:numPr>
              <w:rPr>
                <w:rFonts w:ascii="Arial" w:hAnsi="Arial" w:cs="Arial"/>
                <w:sz w:val="18"/>
                <w:szCs w:val="18"/>
              </w:rPr>
            </w:pPr>
          </w:p>
        </w:tc>
        <w:tc>
          <w:tcPr>
            <w:tcW w:w="0" w:type="auto"/>
            <w:vMerge/>
            <w:vAlign w:val="center"/>
          </w:tcPr>
          <w:p w:rsidR="00925197" w:rsidRPr="008F0CE7" w:rsidRDefault="00925197" w:rsidP="00EC7CDB">
            <w:pPr>
              <w:numPr>
                <w:ilvl w:val="0"/>
                <w:numId w:val="9"/>
              </w:numPr>
              <w:rPr>
                <w:rFonts w:ascii="Arial" w:hAnsi="Arial" w:cs="Arial"/>
                <w:sz w:val="18"/>
                <w:szCs w:val="18"/>
              </w:rPr>
            </w:pPr>
          </w:p>
        </w:tc>
        <w:tc>
          <w:tcPr>
            <w:tcW w:w="0" w:type="auto"/>
            <w:vMerge/>
            <w:vAlign w:val="center"/>
          </w:tcPr>
          <w:p w:rsidR="00925197" w:rsidRPr="008F0CE7" w:rsidRDefault="00925197" w:rsidP="00EC7CDB">
            <w:pPr>
              <w:rPr>
                <w:rFonts w:ascii="Arial" w:hAnsi="Arial" w:cs="Arial"/>
                <w:sz w:val="18"/>
                <w:szCs w:val="18"/>
              </w:rPr>
            </w:pPr>
          </w:p>
        </w:tc>
        <w:tc>
          <w:tcPr>
            <w:tcW w:w="0" w:type="auto"/>
            <w:vMerge/>
            <w:vAlign w:val="center"/>
          </w:tcPr>
          <w:p w:rsidR="00925197" w:rsidRPr="008F0CE7" w:rsidRDefault="00925197" w:rsidP="00EC7CDB">
            <w:pPr>
              <w:rPr>
                <w:rFonts w:ascii="Arial" w:hAnsi="Arial" w:cs="Arial"/>
                <w:sz w:val="18"/>
                <w:szCs w:val="18"/>
              </w:rPr>
            </w:pPr>
          </w:p>
        </w:tc>
      </w:tr>
    </w:tbl>
    <w:p w:rsidR="00925197" w:rsidRDefault="00E02BF0" w:rsidP="00925197">
      <w:pPr>
        <w:spacing w:line="360" w:lineRule="auto"/>
        <w:rPr>
          <w:rFonts w:ascii="Arial" w:hAnsi="Arial" w:cs="Arial"/>
          <w:b/>
          <w:i/>
          <w:sz w:val="22"/>
          <w:szCs w:val="22"/>
        </w:rPr>
        <w:sectPr w:rsidR="00925197" w:rsidSect="0076382B">
          <w:pgSz w:w="16838" w:h="11906" w:orient="landscape"/>
          <w:pgMar w:top="1418" w:right="1418" w:bottom="1418" w:left="1418" w:header="709" w:footer="709" w:gutter="0"/>
          <w:cols w:space="708"/>
          <w:docGrid w:linePitch="360"/>
        </w:sectPr>
      </w:pPr>
      <w:r>
        <w:rPr>
          <w:rFonts w:ascii="Arial" w:hAnsi="Arial" w:cs="Arial"/>
          <w:b/>
          <w:i/>
          <w:noProof/>
          <w:sz w:val="22"/>
          <w:szCs w:val="22"/>
        </w:rPr>
        <w:pict>
          <v:rect id="_x0000_s1035" style="position:absolute;margin-left:333pt;margin-top:68.65pt;width:27pt;height:36pt;z-index:251669504;mso-position-horizontal-relative:text;mso-position-vertical-relative:text" stroked="f" strokeweight="0"/>
        </w:pict>
      </w:r>
    </w:p>
    <w:p w:rsidR="00925197" w:rsidRDefault="00925197" w:rsidP="00925197">
      <w:pPr>
        <w:pStyle w:val="NormalnyWeb"/>
        <w:spacing w:before="0" w:beforeAutospacing="0" w:after="0" w:line="360" w:lineRule="auto"/>
        <w:ind w:firstLine="360"/>
        <w:jc w:val="both"/>
      </w:pPr>
      <w:r>
        <w:rPr>
          <w:rFonts w:ascii="Arial" w:hAnsi="Arial" w:cs="Arial"/>
          <w:sz w:val="22"/>
          <w:szCs w:val="22"/>
        </w:rPr>
        <w:lastRenderedPageBreak/>
        <w:t>Do podstawowych działań umożliwiających wspieranie rozwoju uzdolnień sportowych zaliczono działania przedstawione w tabeli 13.</w:t>
      </w:r>
    </w:p>
    <w:p w:rsidR="00925197" w:rsidRDefault="00925197" w:rsidP="00925197">
      <w:pPr>
        <w:pStyle w:val="NormalnyWeb"/>
        <w:spacing w:before="0" w:beforeAutospacing="0" w:after="0" w:line="360" w:lineRule="auto"/>
        <w:ind w:firstLine="360"/>
        <w:jc w:val="both"/>
      </w:pPr>
      <w:r>
        <w:rPr>
          <w:rFonts w:ascii="Arial" w:hAnsi="Arial" w:cs="Arial"/>
          <w:sz w:val="22"/>
          <w:szCs w:val="22"/>
        </w:rPr>
        <w:t>Diagnozowanie rozwoju uzdolnień rozumiane jest jako systematyczne, zindywidualizowane ocenianie postępów w rywalizacji sportowej oraz w rozwoju dyspozycji osobniczych uznanych za priorytetowe w dyscyplinie. W przypadku rywalizacji w sportach indywidualnych ocena dokonywana jest na podstawie:</w:t>
      </w:r>
    </w:p>
    <w:p w:rsidR="00925197" w:rsidRDefault="00925197" w:rsidP="00925197">
      <w:pPr>
        <w:pStyle w:val="NormalnyWeb"/>
        <w:numPr>
          <w:ilvl w:val="0"/>
          <w:numId w:val="30"/>
        </w:numPr>
        <w:spacing w:before="0" w:beforeAutospacing="0" w:after="0" w:line="360" w:lineRule="auto"/>
        <w:jc w:val="both"/>
      </w:pPr>
      <w:r>
        <w:rPr>
          <w:rFonts w:ascii="Arial" w:hAnsi="Arial" w:cs="Arial"/>
          <w:sz w:val="22"/>
          <w:szCs w:val="22"/>
        </w:rPr>
        <w:t>wyników w klasyfikowanej rywalizacji sportowej i opisie umiejętności dokonywanych przez trenerów-ekspertów,</w:t>
      </w:r>
    </w:p>
    <w:p w:rsidR="00925197" w:rsidRDefault="00925197" w:rsidP="00925197">
      <w:pPr>
        <w:pStyle w:val="NormalnyWeb"/>
        <w:numPr>
          <w:ilvl w:val="0"/>
          <w:numId w:val="30"/>
        </w:numPr>
        <w:spacing w:before="0" w:beforeAutospacing="0" w:after="0" w:line="360" w:lineRule="auto"/>
        <w:jc w:val="both"/>
      </w:pPr>
      <w:r>
        <w:rPr>
          <w:rFonts w:ascii="Arial" w:hAnsi="Arial" w:cs="Arial"/>
          <w:sz w:val="22"/>
          <w:szCs w:val="22"/>
        </w:rPr>
        <w:t xml:space="preserve">wyników w próbach diagnozujących dyspozycje osobnicze uznane za priorytetowe w dyscyplinie, dokonywane przez badaczy-ekspertów w AWF. </w:t>
      </w:r>
    </w:p>
    <w:p w:rsidR="00925197" w:rsidRDefault="00925197" w:rsidP="00925197">
      <w:pPr>
        <w:pStyle w:val="NormalnyWeb"/>
        <w:spacing w:before="0" w:beforeAutospacing="0" w:after="0" w:line="360" w:lineRule="auto"/>
        <w:ind w:firstLine="360"/>
        <w:jc w:val="both"/>
      </w:pPr>
      <w:r>
        <w:rPr>
          <w:rFonts w:ascii="Arial" w:hAnsi="Arial" w:cs="Arial"/>
          <w:sz w:val="22"/>
          <w:szCs w:val="22"/>
        </w:rPr>
        <w:t xml:space="preserve">W przypadku rywalizacji w dyscyplinach zespołowych ocena umiejętności dokonywana jest w sposób zindywidualizowany (specjalny arkusz) na podstawie obserwacji działań w grze. Kolejne oceny dokonywane są co 6 miesięcy i są podstawą do racjonalizowania kwot przyznawanych na rozwój określonego sportowca (stypendia, zatrudnienie coacha, logistyka). Diagnozowanie realizowane powinno być we współpracy DZS i AWF. </w:t>
      </w:r>
    </w:p>
    <w:p w:rsidR="00925197" w:rsidRDefault="00925197" w:rsidP="00925197">
      <w:pPr>
        <w:pStyle w:val="NormalnyWeb"/>
        <w:spacing w:before="0" w:beforeAutospacing="0" w:after="0" w:line="360" w:lineRule="auto"/>
        <w:ind w:firstLine="363"/>
        <w:jc w:val="both"/>
      </w:pPr>
      <w:r>
        <w:rPr>
          <w:rFonts w:ascii="Arial" w:hAnsi="Arial" w:cs="Arial"/>
          <w:sz w:val="22"/>
          <w:szCs w:val="22"/>
        </w:rPr>
        <w:t xml:space="preserve">Procesowe postrzeganie diagnozowania uzdolnień sportowych wymaga systematycznego monitorowania wyników diagnozy i określania, na podstawie wyników kolejnych pomiarów, tendencji rozwojowych, a więc postępu lub regresji. Wydaje się, że racjonalne wspieranie rozwoju uzdolnień wymaga podejmowania decyzji na podstawie wymiernych danych z monitoringu. Instytucją predysponowaną do realizacji tego działania jest AWF. Instytucja ta powinna utworzyć jednostkę organizacyjną składającą się z kompetentnych osób – informatyków sportowych i teoretyków poszczególnych dyscyplin sportu. Informatycy będą odpowiedzialni za zbieranie i przetwarzanie danych z pomiarów diagnostycznych, a teoretycy dyscyplin sportu wraz z trenerami będą te dane interpretowali i na ich podstawie określali programy. AWF jest predysponowana do realizacji monitoringu, także dlatego, że nie jest szczególnie związana z żadną dyscypliną sportu, wprost przeciwnie – statutowo wspiera rozwój sportu w ogóle. Powinno to zapewnić obiektywność interpretacyjną uzyskiwanych wyników. </w:t>
      </w:r>
    </w:p>
    <w:p w:rsidR="00925197" w:rsidRDefault="00925197" w:rsidP="00925197">
      <w:pPr>
        <w:pStyle w:val="NormalnyWeb"/>
        <w:spacing w:before="0" w:beforeAutospacing="0" w:after="0" w:line="360" w:lineRule="auto"/>
        <w:ind w:firstLine="360"/>
        <w:jc w:val="both"/>
      </w:pPr>
      <w:r>
        <w:rPr>
          <w:rFonts w:ascii="Arial" w:hAnsi="Arial" w:cs="Arial"/>
          <w:sz w:val="22"/>
          <w:szCs w:val="22"/>
        </w:rPr>
        <w:t xml:space="preserve">Najistotniejszym elementem wspierania rozwoju uzdolnień sportowych jest jednak odrębne podejście do poszczególnych dyscyplin sportowych w następujących grupach: gry zespołowe, sporty walki i dyscypliny indywidualne. Przyjmując również opisane wcześniej wskaźniki doboru dyscyplin sportowych, jako podstawowy podział należy przyjąć dyscypliny olimpijskie i nieolimpijskie. Zastosowanie odrębnego podziału środków dla poszczególnych grup dyscyplin zwiększy skuteczność wspierania uzdolnień sportowych. Kolejne elementy efektywniejszego wspierania uzdolnień sportowych to ograniczenie liczby młodych osób, traktowanych jako uzdolnione. Sytuacja ta spowoduje znaczne zwiększenie rzeczywistych środków finansowych przeznaczonych na jednego sportowca. Ułatwi poza tym DZS zatrudnienie coachów uzdolnionych sportowców o odpowiednich kompetencjach. Obecnie </w:t>
      </w:r>
      <w:r>
        <w:rPr>
          <w:rFonts w:ascii="Arial" w:hAnsi="Arial" w:cs="Arial"/>
          <w:sz w:val="22"/>
          <w:szCs w:val="22"/>
        </w:rPr>
        <w:lastRenderedPageBreak/>
        <w:t>osób o takich kompetencjach brakuje, co jednak przewidziano w Strategii i w priorytecie „Kształcenie kadr” zaproponowano określone rozwiązania. Racjonalizowanie procesu wspierania rozwoju uzdolnień sportowych przez włączenie w ten proces kompetentnych coachów zwiększy niewątpliwie jego efektywność zarówno w zakresie celowości wykorzystywania środków materialnych, jak i skuteczności oddziaływania bodźcami treningowymi.</w:t>
      </w:r>
    </w:p>
    <w:p w:rsidR="00925197" w:rsidRDefault="00925197" w:rsidP="00925197">
      <w:pPr>
        <w:pStyle w:val="NormalnyWeb"/>
        <w:spacing w:before="0" w:beforeAutospacing="0" w:after="0" w:line="360" w:lineRule="auto"/>
        <w:ind w:firstLine="363"/>
        <w:jc w:val="both"/>
      </w:pPr>
      <w:r>
        <w:rPr>
          <w:rFonts w:ascii="Arial" w:hAnsi="Arial" w:cs="Arial"/>
          <w:sz w:val="22"/>
          <w:szCs w:val="22"/>
        </w:rPr>
        <w:t xml:space="preserve">Logistyczne i stypendialne zabezpieczenie rozwoju sportowca to kolejne ważne składniki tworzenia odpowiednich standardów treningowych i zwiększania zaangażowania sportowców w trudny proces osiągania znaczących wyników sportowych. Wydaje się, że podmiotami najbardziej predysponowanymi do realizacji tych działań są Dolnośląskie Związki Sportowe. </w:t>
      </w:r>
    </w:p>
    <w:p w:rsidR="00925197" w:rsidRDefault="00925197" w:rsidP="00925197">
      <w:pPr>
        <w:pStyle w:val="NormalnyWeb"/>
        <w:spacing w:before="0" w:beforeAutospacing="0" w:after="0" w:line="360" w:lineRule="auto"/>
        <w:ind w:firstLine="363"/>
        <w:jc w:val="both"/>
      </w:pPr>
      <w:r>
        <w:rPr>
          <w:rFonts w:ascii="Arial" w:hAnsi="Arial" w:cs="Arial"/>
          <w:sz w:val="22"/>
          <w:szCs w:val="22"/>
        </w:rPr>
        <w:t xml:space="preserve">Opisywany priorytet ze względu na rangę społeczną powinien być finansowany zarówno ze środków samorządowych, jak i państwowych. </w:t>
      </w:r>
    </w:p>
    <w:p w:rsidR="00925197" w:rsidRDefault="00925197" w:rsidP="00925197">
      <w:pPr>
        <w:pStyle w:val="Nagwek3"/>
        <w:numPr>
          <w:ilvl w:val="0"/>
          <w:numId w:val="21"/>
        </w:numPr>
        <w:ind w:hanging="142"/>
      </w:pPr>
      <w:bookmarkStart w:id="43" w:name="_Toc214251804"/>
      <w:r w:rsidRPr="00DB48D8">
        <w:t>Rozwój wolontariatu</w:t>
      </w:r>
      <w:bookmarkEnd w:id="43"/>
    </w:p>
    <w:p w:rsidR="00925197" w:rsidRDefault="00925197" w:rsidP="00925197">
      <w:pPr>
        <w:spacing w:line="360" w:lineRule="auto"/>
        <w:ind w:firstLine="360"/>
        <w:jc w:val="both"/>
        <w:rPr>
          <w:rFonts w:ascii="Arial" w:hAnsi="Arial" w:cs="Arial"/>
          <w:sz w:val="22"/>
          <w:szCs w:val="22"/>
        </w:rPr>
      </w:pPr>
      <w:r>
        <w:rPr>
          <w:rFonts w:ascii="Arial" w:hAnsi="Arial" w:cs="Arial"/>
          <w:sz w:val="22"/>
          <w:szCs w:val="22"/>
        </w:rPr>
        <w:t xml:space="preserve">Region dolnośląski, a także sam Wrocław mają wieloletnie tradycje i bogate doświadczenia w zakresie wykorzystania wolontariatu jako ważnego elementu wspierającego imprezy – nie tylko sportowe – o charakterze zarówno krajowym, jak i międzynarodowym. </w:t>
      </w:r>
    </w:p>
    <w:p w:rsidR="00925197" w:rsidRDefault="00925197" w:rsidP="00925197">
      <w:pPr>
        <w:spacing w:line="360" w:lineRule="auto"/>
        <w:ind w:firstLine="360"/>
        <w:jc w:val="both"/>
        <w:rPr>
          <w:rFonts w:ascii="Arial" w:hAnsi="Arial" w:cs="Arial"/>
        </w:rPr>
      </w:pPr>
      <w:r>
        <w:rPr>
          <w:rFonts w:ascii="Arial" w:hAnsi="Arial" w:cs="Arial"/>
        </w:rPr>
        <w:t>Ze względu na stosunkowo dużą liczbę międzynarodowych imprez sportowych coraz większym zainteresowaniem cieszy się wolontariat sportowy, zarówno ten incydentalny, wykorzystywany przy okazji poszczególnych imprez, jak i ten „codzienny”.</w:t>
      </w:r>
    </w:p>
    <w:p w:rsidR="00925197" w:rsidRDefault="00925197" w:rsidP="00925197">
      <w:pPr>
        <w:spacing w:line="360" w:lineRule="auto"/>
        <w:ind w:firstLine="360"/>
        <w:jc w:val="both"/>
        <w:rPr>
          <w:rFonts w:ascii="Arial" w:hAnsi="Arial" w:cs="Arial"/>
          <w:sz w:val="22"/>
          <w:szCs w:val="22"/>
        </w:rPr>
      </w:pPr>
      <w:r>
        <w:rPr>
          <w:rFonts w:ascii="Arial" w:hAnsi="Arial" w:cs="Arial"/>
          <w:sz w:val="22"/>
          <w:szCs w:val="22"/>
        </w:rPr>
        <w:t xml:space="preserve">Ze względu na brak danych w tym obszarze trudno jest jednak określić liczbę osób zaangażowanych oraz oszacować ich wkład w działania na rzecz rozwoju sportu na Dolnym Śląsku. Dla porównania, w Anglii, gdzie wolontariat sportowy odgrywa ważną rolę, na rzecz sportu pracuje 5 821 400 wolontariuszy sportowych, co stanowi niemal 15% dorosłej populacji. Ich wkład pracy w postaci 1,2 miliarda godzin rocznie stanowi równowartość pracy 720 000 pełnoetatowych pracowników. Szacuje się, że wartość czasu przepracowanego przez wolontariuszy sportowych wynosi ponad 14 miliardów funtów rocznie. Wolontariusze sportowi natomiast stanowią tam ponad ¼ wszystkich wolontariuszy. </w:t>
      </w:r>
    </w:p>
    <w:p w:rsidR="00925197" w:rsidRDefault="00925197" w:rsidP="00925197">
      <w:pPr>
        <w:spacing w:line="360" w:lineRule="auto"/>
        <w:ind w:firstLine="360"/>
        <w:jc w:val="both"/>
        <w:rPr>
          <w:rFonts w:ascii="Arial" w:hAnsi="Arial" w:cs="Arial"/>
          <w:sz w:val="22"/>
          <w:szCs w:val="22"/>
        </w:rPr>
      </w:pPr>
      <w:r>
        <w:rPr>
          <w:rFonts w:ascii="Arial" w:hAnsi="Arial" w:cs="Arial"/>
          <w:sz w:val="22"/>
          <w:szCs w:val="22"/>
        </w:rPr>
        <w:t xml:space="preserve">Powyższe dane świadczą o tym, iż wolontariusze sportowi stanowią istotną część angielskiego „środowiska sportowego”, a ich praca ma wymierny i policzalny wkład w rozwój sportu. </w:t>
      </w:r>
    </w:p>
    <w:p w:rsidR="00925197" w:rsidRDefault="00925197" w:rsidP="00925197">
      <w:pPr>
        <w:spacing w:line="360" w:lineRule="auto"/>
        <w:ind w:firstLine="360"/>
        <w:jc w:val="both"/>
        <w:rPr>
          <w:rFonts w:ascii="Arial" w:hAnsi="Arial" w:cs="Arial"/>
          <w:sz w:val="22"/>
          <w:szCs w:val="22"/>
        </w:rPr>
      </w:pPr>
      <w:r>
        <w:rPr>
          <w:rFonts w:ascii="Arial" w:hAnsi="Arial" w:cs="Arial"/>
          <w:sz w:val="22"/>
          <w:szCs w:val="22"/>
        </w:rPr>
        <w:t xml:space="preserve">Rok 2009 to dla Wrocławia i Dolnego Śląska czas Mistrzostw Europy w koszykówce i siatkówce mężczyzn, z kolei rok 2012 to Mistrzostwa Europy w piłce nożnej. Sprawna organizacja każdej z tych trzech imprez nie będzie możliwa bez wsparcia ze strony wolontariuszy. Biorąc pod uwagę liczbę wolontariuszy niezbędnych do obsługi ME w piłce </w:t>
      </w:r>
      <w:r>
        <w:rPr>
          <w:rFonts w:ascii="Arial" w:hAnsi="Arial" w:cs="Arial"/>
          <w:sz w:val="22"/>
          <w:szCs w:val="22"/>
        </w:rPr>
        <w:lastRenderedPageBreak/>
        <w:t xml:space="preserve">nożnej (na potrzeby ostatnich mistrzostw w Austrii i Szwajcarii zrekrutowano ponad 5 000 z kilkudziesięciu krajów), proces ten powinien być odpowiednio zaprojektowany i konsekwentnie realizowany. </w:t>
      </w:r>
    </w:p>
    <w:p w:rsidR="00925197" w:rsidRDefault="00925197" w:rsidP="00925197">
      <w:pPr>
        <w:spacing w:line="360" w:lineRule="auto"/>
        <w:jc w:val="both"/>
        <w:rPr>
          <w:rFonts w:ascii="Arial" w:hAnsi="Arial" w:cs="Arial"/>
          <w:sz w:val="22"/>
          <w:szCs w:val="22"/>
        </w:rPr>
      </w:pPr>
    </w:p>
    <w:p w:rsidR="00925197" w:rsidRDefault="00925197" w:rsidP="00925197">
      <w:pPr>
        <w:spacing w:line="360" w:lineRule="auto"/>
        <w:jc w:val="both"/>
        <w:rPr>
          <w:rFonts w:ascii="Arial" w:hAnsi="Arial" w:cs="Arial"/>
          <w:sz w:val="22"/>
          <w:szCs w:val="22"/>
        </w:rPr>
      </w:pPr>
    </w:p>
    <w:p w:rsidR="00925197" w:rsidRDefault="00925197" w:rsidP="00925197">
      <w:pPr>
        <w:spacing w:line="360" w:lineRule="auto"/>
        <w:jc w:val="both"/>
        <w:rPr>
          <w:rFonts w:ascii="Arial" w:hAnsi="Arial" w:cs="Arial"/>
          <w:sz w:val="22"/>
          <w:szCs w:val="22"/>
        </w:rPr>
      </w:pPr>
    </w:p>
    <w:p w:rsidR="00925197" w:rsidRDefault="00925197" w:rsidP="00925197">
      <w:pPr>
        <w:spacing w:line="360" w:lineRule="auto"/>
        <w:jc w:val="both"/>
        <w:rPr>
          <w:rFonts w:ascii="Arial" w:hAnsi="Arial" w:cs="Arial"/>
          <w:sz w:val="22"/>
          <w:szCs w:val="22"/>
        </w:rPr>
      </w:pPr>
    </w:p>
    <w:p w:rsidR="00925197" w:rsidRDefault="00925197" w:rsidP="00925197">
      <w:pPr>
        <w:spacing w:line="360" w:lineRule="auto"/>
        <w:jc w:val="both"/>
        <w:rPr>
          <w:rFonts w:ascii="Arial" w:hAnsi="Arial" w:cs="Arial"/>
          <w:sz w:val="22"/>
          <w:szCs w:val="22"/>
        </w:rPr>
      </w:pPr>
    </w:p>
    <w:p w:rsidR="00925197" w:rsidRDefault="00925197" w:rsidP="00925197">
      <w:pPr>
        <w:spacing w:line="360" w:lineRule="auto"/>
        <w:jc w:val="both"/>
        <w:rPr>
          <w:rFonts w:ascii="Arial" w:hAnsi="Arial" w:cs="Arial"/>
          <w:sz w:val="22"/>
          <w:szCs w:val="22"/>
        </w:rPr>
      </w:pPr>
    </w:p>
    <w:p w:rsidR="00925197" w:rsidRDefault="00925197" w:rsidP="00925197">
      <w:pPr>
        <w:spacing w:line="360" w:lineRule="auto"/>
        <w:jc w:val="both"/>
        <w:rPr>
          <w:rFonts w:ascii="Arial" w:hAnsi="Arial" w:cs="Arial"/>
          <w:sz w:val="22"/>
          <w:szCs w:val="22"/>
        </w:rPr>
      </w:pPr>
    </w:p>
    <w:p w:rsidR="00925197" w:rsidRDefault="00925197" w:rsidP="00925197">
      <w:pPr>
        <w:spacing w:line="360" w:lineRule="auto"/>
        <w:jc w:val="both"/>
        <w:rPr>
          <w:rFonts w:ascii="Arial" w:hAnsi="Arial" w:cs="Arial"/>
          <w:sz w:val="22"/>
          <w:szCs w:val="22"/>
        </w:rPr>
      </w:pPr>
    </w:p>
    <w:p w:rsidR="00925197" w:rsidRDefault="00925197" w:rsidP="00925197">
      <w:pPr>
        <w:spacing w:line="360" w:lineRule="auto"/>
        <w:jc w:val="both"/>
        <w:rPr>
          <w:rFonts w:ascii="Arial" w:hAnsi="Arial" w:cs="Arial"/>
          <w:sz w:val="22"/>
          <w:szCs w:val="22"/>
        </w:rPr>
        <w:sectPr w:rsidR="00925197" w:rsidSect="0076382B">
          <w:pgSz w:w="11906" w:h="16838"/>
          <w:pgMar w:top="1418" w:right="1418" w:bottom="902" w:left="1418" w:header="709" w:footer="709" w:gutter="0"/>
          <w:cols w:space="708"/>
          <w:docGrid w:linePitch="360"/>
        </w:sectPr>
      </w:pPr>
    </w:p>
    <w:p w:rsidR="00925197" w:rsidRPr="00DF2AB4" w:rsidRDefault="00925197" w:rsidP="00925197">
      <w:pPr>
        <w:spacing w:line="360" w:lineRule="auto"/>
        <w:rPr>
          <w:rFonts w:ascii="Arial" w:hAnsi="Arial" w:cs="Arial"/>
          <w:sz w:val="22"/>
          <w:szCs w:val="22"/>
        </w:rPr>
      </w:pPr>
      <w:r>
        <w:rPr>
          <w:rFonts w:ascii="Arial" w:hAnsi="Arial" w:cs="Arial"/>
          <w:sz w:val="22"/>
          <w:szCs w:val="22"/>
        </w:rPr>
        <w:lastRenderedPageBreak/>
        <w:t>Tabela 14.</w:t>
      </w:r>
      <w:r w:rsidRPr="00DF2AB4">
        <w:rPr>
          <w:rFonts w:ascii="Arial" w:hAnsi="Arial" w:cs="Arial"/>
          <w:sz w:val="22"/>
          <w:szCs w:val="22"/>
        </w:rPr>
        <w:t xml:space="preserve"> Działania w priorytecie – rozwój wolontariatu sportowego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1"/>
        <w:gridCol w:w="2511"/>
        <w:gridCol w:w="241"/>
        <w:gridCol w:w="1926"/>
        <w:gridCol w:w="241"/>
        <w:gridCol w:w="2262"/>
        <w:gridCol w:w="241"/>
        <w:gridCol w:w="2032"/>
        <w:gridCol w:w="241"/>
        <w:gridCol w:w="2086"/>
        <w:gridCol w:w="241"/>
        <w:gridCol w:w="1879"/>
      </w:tblGrid>
      <w:tr w:rsidR="00925197" w:rsidRPr="0099599C" w:rsidTr="00EC7CDB">
        <w:trPr>
          <w:trHeight w:val="137"/>
          <w:tblHeader/>
        </w:trPr>
        <w:tc>
          <w:tcPr>
            <w:tcW w:w="0" w:type="auto"/>
            <w:gridSpan w:val="12"/>
            <w:shd w:val="clear" w:color="auto" w:fill="auto"/>
            <w:vAlign w:val="center"/>
          </w:tcPr>
          <w:p w:rsidR="00925197" w:rsidRPr="0099599C" w:rsidRDefault="00925197" w:rsidP="00EC7CDB">
            <w:pPr>
              <w:jc w:val="center"/>
              <w:rPr>
                <w:rFonts w:ascii="Arial" w:hAnsi="Arial" w:cs="Arial"/>
                <w:b/>
                <w:bCs/>
                <w:color w:val="000000"/>
                <w:sz w:val="18"/>
                <w:szCs w:val="18"/>
              </w:rPr>
            </w:pPr>
            <w:r w:rsidRPr="0099599C">
              <w:rPr>
                <w:rFonts w:ascii="Arial" w:hAnsi="Arial" w:cs="Arial"/>
                <w:b/>
                <w:bCs/>
                <w:color w:val="000000"/>
                <w:sz w:val="18"/>
                <w:szCs w:val="18"/>
              </w:rPr>
              <w:t>Opracowanie: J. Kalinowski</w:t>
            </w:r>
          </w:p>
        </w:tc>
      </w:tr>
      <w:tr w:rsidR="00925197" w:rsidRPr="0099599C" w:rsidTr="00EC7CDB">
        <w:trPr>
          <w:trHeight w:val="527"/>
          <w:tblHeader/>
        </w:trPr>
        <w:tc>
          <w:tcPr>
            <w:tcW w:w="0" w:type="auto"/>
            <w:gridSpan w:val="2"/>
            <w:shd w:val="clear" w:color="auto" w:fill="auto"/>
            <w:vAlign w:val="center"/>
          </w:tcPr>
          <w:p w:rsidR="00925197" w:rsidRPr="0099599C" w:rsidRDefault="00925197" w:rsidP="00EC7CDB">
            <w:pPr>
              <w:jc w:val="center"/>
              <w:rPr>
                <w:rFonts w:ascii="Arial" w:hAnsi="Arial" w:cs="Arial"/>
                <w:b/>
                <w:bCs/>
                <w:color w:val="000000"/>
                <w:sz w:val="18"/>
                <w:szCs w:val="18"/>
              </w:rPr>
            </w:pPr>
            <w:r>
              <w:rPr>
                <w:rFonts w:ascii="Arial" w:hAnsi="Arial" w:cs="Arial"/>
                <w:b/>
                <w:bCs/>
                <w:color w:val="000000"/>
                <w:sz w:val="18"/>
                <w:szCs w:val="18"/>
              </w:rPr>
              <w:t>Działania</w:t>
            </w:r>
          </w:p>
        </w:tc>
        <w:tc>
          <w:tcPr>
            <w:tcW w:w="0" w:type="auto"/>
            <w:gridSpan w:val="2"/>
            <w:shd w:val="clear" w:color="auto" w:fill="auto"/>
            <w:vAlign w:val="center"/>
          </w:tcPr>
          <w:p w:rsidR="00925197" w:rsidRPr="0099599C" w:rsidRDefault="00925197" w:rsidP="00EC7CDB">
            <w:pPr>
              <w:jc w:val="center"/>
              <w:rPr>
                <w:rFonts w:ascii="Arial" w:hAnsi="Arial" w:cs="Arial"/>
                <w:b/>
                <w:bCs/>
                <w:color w:val="000000"/>
                <w:sz w:val="18"/>
                <w:szCs w:val="18"/>
              </w:rPr>
            </w:pPr>
            <w:r w:rsidRPr="0099599C">
              <w:rPr>
                <w:rFonts w:ascii="Arial" w:hAnsi="Arial" w:cs="Arial"/>
                <w:b/>
                <w:bCs/>
                <w:color w:val="000000"/>
                <w:sz w:val="18"/>
                <w:szCs w:val="18"/>
              </w:rPr>
              <w:t>Potencjalne źródło/źródła finansowania działania</w:t>
            </w:r>
          </w:p>
        </w:tc>
        <w:tc>
          <w:tcPr>
            <w:tcW w:w="0" w:type="auto"/>
            <w:gridSpan w:val="2"/>
            <w:shd w:val="clear" w:color="auto" w:fill="auto"/>
            <w:vAlign w:val="center"/>
          </w:tcPr>
          <w:p w:rsidR="00925197" w:rsidRPr="0099599C" w:rsidRDefault="00925197" w:rsidP="00EC7CDB">
            <w:pPr>
              <w:jc w:val="center"/>
              <w:rPr>
                <w:rFonts w:ascii="Arial" w:hAnsi="Arial" w:cs="Arial"/>
                <w:b/>
                <w:bCs/>
                <w:color w:val="000000"/>
                <w:sz w:val="18"/>
                <w:szCs w:val="18"/>
              </w:rPr>
            </w:pPr>
            <w:r>
              <w:rPr>
                <w:rFonts w:ascii="Arial" w:hAnsi="Arial" w:cs="Arial"/>
                <w:b/>
                <w:bCs/>
                <w:color w:val="000000"/>
                <w:sz w:val="18"/>
                <w:szCs w:val="18"/>
              </w:rPr>
              <w:t>Podmiot</w:t>
            </w:r>
            <w:r w:rsidRPr="0099599C">
              <w:rPr>
                <w:rFonts w:ascii="Arial" w:hAnsi="Arial" w:cs="Arial"/>
                <w:b/>
                <w:bCs/>
                <w:color w:val="000000"/>
                <w:sz w:val="18"/>
                <w:szCs w:val="18"/>
              </w:rPr>
              <w:t xml:space="preserve"> realizujący działanie</w:t>
            </w:r>
          </w:p>
        </w:tc>
        <w:tc>
          <w:tcPr>
            <w:tcW w:w="0" w:type="auto"/>
            <w:gridSpan w:val="2"/>
            <w:shd w:val="clear" w:color="auto" w:fill="auto"/>
            <w:vAlign w:val="center"/>
          </w:tcPr>
          <w:p w:rsidR="00925197" w:rsidRPr="0099599C" w:rsidRDefault="00925197" w:rsidP="00EC7CDB">
            <w:pPr>
              <w:jc w:val="center"/>
              <w:rPr>
                <w:rFonts w:ascii="Arial" w:hAnsi="Arial" w:cs="Arial"/>
                <w:b/>
                <w:bCs/>
                <w:color w:val="000000"/>
                <w:sz w:val="18"/>
                <w:szCs w:val="18"/>
              </w:rPr>
            </w:pPr>
            <w:r w:rsidRPr="0099599C">
              <w:rPr>
                <w:rFonts w:ascii="Arial" w:hAnsi="Arial" w:cs="Arial"/>
                <w:b/>
                <w:bCs/>
                <w:color w:val="000000"/>
                <w:sz w:val="18"/>
                <w:szCs w:val="18"/>
              </w:rPr>
              <w:t>Rezultaty osiągnięte w wyniku realizacji poszczególnych działań</w:t>
            </w:r>
          </w:p>
        </w:tc>
        <w:tc>
          <w:tcPr>
            <w:tcW w:w="0" w:type="auto"/>
            <w:gridSpan w:val="2"/>
            <w:shd w:val="clear" w:color="auto" w:fill="auto"/>
            <w:vAlign w:val="center"/>
          </w:tcPr>
          <w:p w:rsidR="00925197" w:rsidRPr="0099599C" w:rsidRDefault="00925197" w:rsidP="00EC7CDB">
            <w:pPr>
              <w:jc w:val="center"/>
              <w:rPr>
                <w:rFonts w:ascii="Arial" w:hAnsi="Arial" w:cs="Arial"/>
                <w:b/>
                <w:bCs/>
                <w:color w:val="000000"/>
                <w:sz w:val="18"/>
                <w:szCs w:val="18"/>
              </w:rPr>
            </w:pPr>
            <w:r w:rsidRPr="0099599C">
              <w:rPr>
                <w:rFonts w:ascii="Arial" w:hAnsi="Arial" w:cs="Arial"/>
                <w:b/>
                <w:bCs/>
                <w:color w:val="000000"/>
                <w:sz w:val="18"/>
                <w:szCs w:val="18"/>
              </w:rPr>
              <w:t>Wskaźniki realizacji działań</w:t>
            </w:r>
          </w:p>
        </w:tc>
        <w:tc>
          <w:tcPr>
            <w:tcW w:w="0" w:type="auto"/>
            <w:gridSpan w:val="2"/>
            <w:shd w:val="clear" w:color="auto" w:fill="auto"/>
            <w:vAlign w:val="center"/>
          </w:tcPr>
          <w:p w:rsidR="00925197" w:rsidRPr="0099599C" w:rsidRDefault="00925197" w:rsidP="00EC7CDB">
            <w:pPr>
              <w:jc w:val="center"/>
              <w:rPr>
                <w:rFonts w:ascii="Arial" w:hAnsi="Arial" w:cs="Arial"/>
                <w:b/>
                <w:bCs/>
                <w:color w:val="000000"/>
                <w:sz w:val="18"/>
                <w:szCs w:val="18"/>
              </w:rPr>
            </w:pPr>
            <w:r w:rsidRPr="0099599C">
              <w:rPr>
                <w:rFonts w:ascii="Arial" w:hAnsi="Arial" w:cs="Arial"/>
                <w:b/>
                <w:bCs/>
                <w:color w:val="000000"/>
                <w:sz w:val="18"/>
                <w:szCs w:val="18"/>
              </w:rPr>
              <w:t xml:space="preserve">Źródło weryfikacji wskaźników </w:t>
            </w:r>
          </w:p>
        </w:tc>
      </w:tr>
      <w:tr w:rsidR="00925197" w:rsidRPr="0099599C" w:rsidTr="00EC7CDB">
        <w:trPr>
          <w:trHeight w:val="422"/>
        </w:trPr>
        <w:tc>
          <w:tcPr>
            <w:tcW w:w="0" w:type="auto"/>
            <w:vMerge w:val="restart"/>
            <w:shd w:val="clear" w:color="auto" w:fill="auto"/>
            <w:vAlign w:val="center"/>
          </w:tcPr>
          <w:p w:rsidR="00925197" w:rsidRPr="005724C3" w:rsidRDefault="00925197" w:rsidP="00EC7CDB">
            <w:pPr>
              <w:jc w:val="center"/>
              <w:rPr>
                <w:rFonts w:ascii="Arial" w:hAnsi="Arial" w:cs="Arial"/>
                <w:b/>
                <w:bCs/>
                <w:color w:val="000000"/>
                <w:sz w:val="18"/>
                <w:szCs w:val="18"/>
              </w:rPr>
            </w:pPr>
            <w:r w:rsidRPr="005724C3">
              <w:rPr>
                <w:rFonts w:ascii="Arial" w:hAnsi="Arial" w:cs="Arial"/>
                <w:b/>
                <w:bCs/>
                <w:color w:val="000000"/>
                <w:sz w:val="18"/>
                <w:szCs w:val="18"/>
              </w:rPr>
              <w:t>1</w:t>
            </w:r>
          </w:p>
        </w:tc>
        <w:tc>
          <w:tcPr>
            <w:tcW w:w="0" w:type="auto"/>
            <w:vMerge w:val="restart"/>
            <w:shd w:val="clear" w:color="auto" w:fill="auto"/>
            <w:vAlign w:val="center"/>
          </w:tcPr>
          <w:p w:rsidR="00925197" w:rsidRPr="005724C3" w:rsidRDefault="00925197" w:rsidP="00EC7CDB">
            <w:pPr>
              <w:jc w:val="center"/>
              <w:rPr>
                <w:rFonts w:ascii="Arial" w:hAnsi="Arial" w:cs="Arial"/>
                <w:b/>
                <w:color w:val="000000"/>
                <w:sz w:val="18"/>
                <w:szCs w:val="18"/>
              </w:rPr>
            </w:pPr>
            <w:r w:rsidRPr="005724C3">
              <w:rPr>
                <w:rFonts w:ascii="Arial" w:hAnsi="Arial" w:cs="Arial"/>
                <w:b/>
                <w:color w:val="000000"/>
                <w:sz w:val="18"/>
                <w:szCs w:val="18"/>
              </w:rPr>
              <w:t>Zaprojektowanie i budowa zaplecza organizacyjnego dla potrzeb wolontariatu sportowego poprzez stworzenie Regionalnego Centrum Wolontariatu Sportowego, sieci wykwalifikowanej kadry wolontariuszy sportowych i regionalnej bazy danych wolontariatu sportowego</w:t>
            </w:r>
          </w:p>
        </w:tc>
        <w:tc>
          <w:tcPr>
            <w:tcW w:w="0" w:type="auto"/>
            <w:shd w:val="clear" w:color="auto" w:fill="auto"/>
            <w:vAlign w:val="center"/>
          </w:tcPr>
          <w:p w:rsidR="00925197" w:rsidRPr="003A595A" w:rsidRDefault="00925197" w:rsidP="00EC7CDB">
            <w:pPr>
              <w:rPr>
                <w:rFonts w:ascii="Arial" w:hAnsi="Arial" w:cs="Arial"/>
                <w:bCs/>
                <w:color w:val="000000"/>
                <w:sz w:val="18"/>
                <w:szCs w:val="18"/>
              </w:rPr>
            </w:pPr>
            <w:r w:rsidRPr="003A595A">
              <w:rPr>
                <w:rFonts w:ascii="Arial" w:hAnsi="Arial" w:cs="Arial"/>
                <w:bCs/>
                <w:color w:val="000000"/>
                <w:sz w:val="18"/>
                <w:szCs w:val="18"/>
              </w:rPr>
              <w:t>1</w:t>
            </w:r>
          </w:p>
        </w:tc>
        <w:tc>
          <w:tcPr>
            <w:tcW w:w="0" w:type="auto"/>
            <w:shd w:val="clear" w:color="auto" w:fill="auto"/>
            <w:vAlign w:val="center"/>
          </w:tcPr>
          <w:p w:rsidR="00925197" w:rsidRPr="0099599C" w:rsidRDefault="00925197" w:rsidP="00EC7CDB">
            <w:pPr>
              <w:rPr>
                <w:rFonts w:ascii="Arial" w:hAnsi="Arial" w:cs="Arial"/>
                <w:color w:val="000000"/>
                <w:sz w:val="18"/>
                <w:szCs w:val="18"/>
              </w:rPr>
            </w:pPr>
            <w:r w:rsidRPr="0099599C">
              <w:rPr>
                <w:rFonts w:ascii="Arial" w:hAnsi="Arial" w:cs="Arial"/>
                <w:color w:val="000000"/>
                <w:sz w:val="18"/>
                <w:szCs w:val="18"/>
              </w:rPr>
              <w:t xml:space="preserve">Wpłaty własne uczestników </w:t>
            </w:r>
          </w:p>
        </w:tc>
        <w:tc>
          <w:tcPr>
            <w:tcW w:w="0" w:type="auto"/>
            <w:vMerge w:val="restart"/>
            <w:shd w:val="clear" w:color="auto" w:fill="auto"/>
            <w:vAlign w:val="center"/>
          </w:tcPr>
          <w:p w:rsidR="00925197" w:rsidRPr="0099599C" w:rsidRDefault="00925197" w:rsidP="00EC7CDB">
            <w:pPr>
              <w:rPr>
                <w:rFonts w:ascii="Arial" w:hAnsi="Arial" w:cs="Arial"/>
                <w:color w:val="000000"/>
                <w:sz w:val="18"/>
                <w:szCs w:val="18"/>
              </w:rPr>
            </w:pPr>
            <w:r>
              <w:rPr>
                <w:rFonts w:ascii="Arial" w:hAnsi="Arial" w:cs="Arial"/>
                <w:color w:val="000000"/>
                <w:sz w:val="18"/>
                <w:szCs w:val="18"/>
              </w:rPr>
              <w:t>1</w:t>
            </w:r>
          </w:p>
        </w:tc>
        <w:tc>
          <w:tcPr>
            <w:tcW w:w="0" w:type="auto"/>
            <w:vMerge w:val="restart"/>
            <w:shd w:val="clear" w:color="auto" w:fill="auto"/>
            <w:vAlign w:val="center"/>
          </w:tcPr>
          <w:p w:rsidR="00925197" w:rsidRPr="0099599C" w:rsidRDefault="00925197" w:rsidP="00EC7CDB">
            <w:pPr>
              <w:rPr>
                <w:rFonts w:ascii="Arial" w:hAnsi="Arial" w:cs="Arial"/>
                <w:color w:val="000000"/>
                <w:sz w:val="18"/>
                <w:szCs w:val="18"/>
              </w:rPr>
            </w:pPr>
            <w:r w:rsidRPr="0099599C">
              <w:rPr>
                <w:rFonts w:ascii="Arial" w:hAnsi="Arial" w:cs="Arial"/>
                <w:color w:val="000000"/>
                <w:sz w:val="18"/>
                <w:szCs w:val="18"/>
              </w:rPr>
              <w:t>Partnerstwo na Rzecz Rozwoju Wolontariatu Sportowego "Regionalne Centrum Wolontariatu Sportowego": Urząd Marszałkowski Województwa Dolnośląskiego, Gmina Wrocław, Convention Bureau i zaproszeni Partnerzy</w:t>
            </w:r>
          </w:p>
        </w:tc>
        <w:tc>
          <w:tcPr>
            <w:tcW w:w="0" w:type="auto"/>
            <w:vMerge w:val="restart"/>
            <w:shd w:val="clear" w:color="auto" w:fill="auto"/>
            <w:vAlign w:val="center"/>
          </w:tcPr>
          <w:p w:rsidR="00925197" w:rsidRPr="003A595A" w:rsidRDefault="00925197" w:rsidP="00EC7CDB">
            <w:pPr>
              <w:rPr>
                <w:rFonts w:ascii="Arial" w:hAnsi="Arial" w:cs="Arial"/>
                <w:bCs/>
                <w:color w:val="000000"/>
                <w:sz w:val="18"/>
                <w:szCs w:val="18"/>
              </w:rPr>
            </w:pPr>
            <w:r>
              <w:rPr>
                <w:rFonts w:ascii="Arial" w:hAnsi="Arial" w:cs="Arial"/>
                <w:bCs/>
                <w:color w:val="000000"/>
                <w:sz w:val="18"/>
                <w:szCs w:val="18"/>
              </w:rPr>
              <w:t>1</w:t>
            </w:r>
          </w:p>
        </w:tc>
        <w:tc>
          <w:tcPr>
            <w:tcW w:w="0" w:type="auto"/>
            <w:vMerge w:val="restart"/>
            <w:shd w:val="clear" w:color="auto" w:fill="auto"/>
            <w:vAlign w:val="center"/>
          </w:tcPr>
          <w:p w:rsidR="00925197" w:rsidRPr="0099599C" w:rsidRDefault="00925197" w:rsidP="00EC7CDB">
            <w:pPr>
              <w:rPr>
                <w:rFonts w:ascii="Arial" w:hAnsi="Arial" w:cs="Arial"/>
                <w:color w:val="000000"/>
                <w:sz w:val="18"/>
                <w:szCs w:val="18"/>
              </w:rPr>
            </w:pPr>
            <w:r w:rsidRPr="0099599C">
              <w:rPr>
                <w:rFonts w:ascii="Arial" w:hAnsi="Arial" w:cs="Arial"/>
                <w:color w:val="000000"/>
                <w:sz w:val="18"/>
                <w:szCs w:val="18"/>
              </w:rPr>
              <w:t xml:space="preserve">Wypracowany program szkoleniowy dla liderów wolontariatu sportowego </w:t>
            </w:r>
          </w:p>
        </w:tc>
        <w:tc>
          <w:tcPr>
            <w:tcW w:w="0" w:type="auto"/>
            <w:vMerge w:val="restart"/>
            <w:shd w:val="clear" w:color="auto" w:fill="auto"/>
            <w:vAlign w:val="center"/>
          </w:tcPr>
          <w:p w:rsidR="00925197" w:rsidRPr="003A595A" w:rsidRDefault="00925197" w:rsidP="00EC7CDB">
            <w:pPr>
              <w:rPr>
                <w:rFonts w:ascii="Arial" w:hAnsi="Arial" w:cs="Arial"/>
                <w:bCs/>
                <w:color w:val="000000"/>
                <w:sz w:val="18"/>
                <w:szCs w:val="18"/>
              </w:rPr>
            </w:pPr>
            <w:r>
              <w:rPr>
                <w:rFonts w:ascii="Arial" w:hAnsi="Arial" w:cs="Arial"/>
                <w:bCs/>
                <w:color w:val="000000"/>
                <w:sz w:val="18"/>
                <w:szCs w:val="18"/>
              </w:rPr>
              <w:t>1</w:t>
            </w:r>
          </w:p>
        </w:tc>
        <w:tc>
          <w:tcPr>
            <w:tcW w:w="0" w:type="auto"/>
            <w:vMerge w:val="restart"/>
            <w:shd w:val="clear" w:color="auto" w:fill="auto"/>
            <w:vAlign w:val="center"/>
          </w:tcPr>
          <w:p w:rsidR="00925197" w:rsidRPr="0099599C" w:rsidRDefault="00925197" w:rsidP="00EC7CDB">
            <w:pPr>
              <w:rPr>
                <w:rFonts w:ascii="Arial" w:hAnsi="Arial" w:cs="Arial"/>
                <w:color w:val="000000"/>
                <w:sz w:val="18"/>
                <w:szCs w:val="18"/>
              </w:rPr>
            </w:pPr>
            <w:r w:rsidRPr="0099599C">
              <w:rPr>
                <w:rFonts w:ascii="Arial" w:hAnsi="Arial" w:cs="Arial"/>
                <w:color w:val="000000"/>
                <w:sz w:val="18"/>
                <w:szCs w:val="18"/>
              </w:rPr>
              <w:t>Do 2</w:t>
            </w:r>
            <w:r>
              <w:rPr>
                <w:rFonts w:ascii="Arial" w:hAnsi="Arial" w:cs="Arial"/>
                <w:color w:val="000000"/>
                <w:sz w:val="18"/>
                <w:szCs w:val="18"/>
              </w:rPr>
              <w:t xml:space="preserve">020 r. zostanie przeszkolonych </w:t>
            </w:r>
            <w:r w:rsidRPr="0099599C">
              <w:rPr>
                <w:rFonts w:ascii="Arial" w:hAnsi="Arial" w:cs="Arial"/>
                <w:color w:val="000000"/>
                <w:sz w:val="18"/>
                <w:szCs w:val="18"/>
              </w:rPr>
              <w:t xml:space="preserve">500 liderów wolontariatu sportowego </w:t>
            </w:r>
          </w:p>
        </w:tc>
        <w:tc>
          <w:tcPr>
            <w:tcW w:w="0" w:type="auto"/>
            <w:vMerge w:val="restart"/>
            <w:shd w:val="clear" w:color="auto" w:fill="auto"/>
            <w:vAlign w:val="center"/>
          </w:tcPr>
          <w:p w:rsidR="00925197" w:rsidRPr="0099599C" w:rsidRDefault="00925197" w:rsidP="00EC7CDB">
            <w:pPr>
              <w:rPr>
                <w:rFonts w:ascii="Arial" w:hAnsi="Arial" w:cs="Arial"/>
                <w:b/>
                <w:bCs/>
                <w:color w:val="000000"/>
                <w:sz w:val="18"/>
                <w:szCs w:val="18"/>
              </w:rPr>
            </w:pPr>
            <w:r w:rsidRPr="00263161">
              <w:rPr>
                <w:rFonts w:ascii="Arial" w:hAnsi="Arial" w:cs="Arial"/>
                <w:bCs/>
                <w:color w:val="000000"/>
                <w:sz w:val="18"/>
                <w:szCs w:val="18"/>
              </w:rPr>
              <w:t>1</w:t>
            </w:r>
          </w:p>
        </w:tc>
        <w:tc>
          <w:tcPr>
            <w:tcW w:w="0" w:type="auto"/>
            <w:vMerge w:val="restart"/>
            <w:shd w:val="clear" w:color="auto" w:fill="auto"/>
            <w:vAlign w:val="center"/>
          </w:tcPr>
          <w:p w:rsidR="00925197" w:rsidRPr="0099599C" w:rsidRDefault="00925197" w:rsidP="00EC7CDB">
            <w:pPr>
              <w:rPr>
                <w:rFonts w:ascii="Arial" w:hAnsi="Arial" w:cs="Arial"/>
                <w:color w:val="000000"/>
                <w:sz w:val="18"/>
                <w:szCs w:val="18"/>
              </w:rPr>
            </w:pPr>
            <w:r w:rsidRPr="0099599C">
              <w:rPr>
                <w:rFonts w:ascii="Arial" w:hAnsi="Arial" w:cs="Arial"/>
                <w:color w:val="000000"/>
                <w:sz w:val="18"/>
                <w:szCs w:val="18"/>
              </w:rPr>
              <w:t>Dane statystyczne Regionalnego Centrum Wolontariatu Sportowego</w:t>
            </w:r>
          </w:p>
        </w:tc>
      </w:tr>
      <w:tr w:rsidR="00925197" w:rsidRPr="0099599C" w:rsidTr="00EC7CDB">
        <w:trPr>
          <w:trHeight w:val="1375"/>
        </w:trPr>
        <w:tc>
          <w:tcPr>
            <w:tcW w:w="0" w:type="auto"/>
            <w:vMerge/>
            <w:vAlign w:val="center"/>
          </w:tcPr>
          <w:p w:rsidR="00925197" w:rsidRPr="005724C3" w:rsidRDefault="00925197" w:rsidP="00EC7CDB">
            <w:pPr>
              <w:rPr>
                <w:rFonts w:ascii="Arial" w:hAnsi="Arial" w:cs="Arial"/>
                <w:b/>
                <w:bCs/>
                <w:color w:val="000000"/>
                <w:sz w:val="18"/>
                <w:szCs w:val="18"/>
              </w:rPr>
            </w:pPr>
          </w:p>
        </w:tc>
        <w:tc>
          <w:tcPr>
            <w:tcW w:w="0" w:type="auto"/>
            <w:vMerge/>
            <w:vAlign w:val="center"/>
          </w:tcPr>
          <w:p w:rsidR="00925197" w:rsidRPr="005724C3" w:rsidRDefault="00925197" w:rsidP="00EC7CDB">
            <w:pPr>
              <w:rPr>
                <w:rFonts w:ascii="Arial" w:hAnsi="Arial" w:cs="Arial"/>
                <w:b/>
                <w:color w:val="000000"/>
                <w:sz w:val="18"/>
                <w:szCs w:val="18"/>
              </w:rPr>
            </w:pPr>
          </w:p>
        </w:tc>
        <w:tc>
          <w:tcPr>
            <w:tcW w:w="0" w:type="auto"/>
            <w:shd w:val="clear" w:color="auto" w:fill="auto"/>
            <w:vAlign w:val="center"/>
          </w:tcPr>
          <w:p w:rsidR="00925197" w:rsidRPr="003A595A" w:rsidRDefault="00925197" w:rsidP="00EC7CDB">
            <w:pPr>
              <w:rPr>
                <w:rFonts w:ascii="Arial" w:hAnsi="Arial" w:cs="Arial"/>
                <w:bCs/>
                <w:color w:val="000000"/>
                <w:sz w:val="18"/>
                <w:szCs w:val="18"/>
              </w:rPr>
            </w:pPr>
            <w:r w:rsidRPr="003A595A">
              <w:rPr>
                <w:rFonts w:ascii="Arial" w:hAnsi="Arial" w:cs="Arial"/>
                <w:bCs/>
                <w:color w:val="000000"/>
                <w:sz w:val="18"/>
                <w:szCs w:val="18"/>
              </w:rPr>
              <w:t>2</w:t>
            </w:r>
          </w:p>
        </w:tc>
        <w:tc>
          <w:tcPr>
            <w:tcW w:w="0" w:type="auto"/>
            <w:shd w:val="clear" w:color="auto" w:fill="auto"/>
            <w:vAlign w:val="center"/>
          </w:tcPr>
          <w:p w:rsidR="00925197" w:rsidRPr="0099599C" w:rsidRDefault="00925197" w:rsidP="00EC7CDB">
            <w:pPr>
              <w:rPr>
                <w:rFonts w:ascii="Arial" w:hAnsi="Arial" w:cs="Arial"/>
                <w:color w:val="000000"/>
                <w:sz w:val="18"/>
                <w:szCs w:val="18"/>
              </w:rPr>
            </w:pPr>
            <w:r w:rsidRPr="0099599C">
              <w:rPr>
                <w:rFonts w:ascii="Arial" w:hAnsi="Arial" w:cs="Arial"/>
                <w:color w:val="000000"/>
                <w:sz w:val="18"/>
                <w:szCs w:val="18"/>
              </w:rPr>
              <w:t>PO Europa Środkowa w ramach Europejskiej Współpracy Terytorialnej 2007-2013, Priorytet 4: Podniesienie konkurencyjności regionów i miast</w:t>
            </w:r>
          </w:p>
        </w:tc>
        <w:tc>
          <w:tcPr>
            <w:tcW w:w="0" w:type="auto"/>
            <w:vMerge/>
            <w:vAlign w:val="center"/>
          </w:tcPr>
          <w:p w:rsidR="00925197" w:rsidRPr="0099599C" w:rsidRDefault="00925197" w:rsidP="00EC7CDB">
            <w:pPr>
              <w:rPr>
                <w:rFonts w:ascii="Arial" w:hAnsi="Arial" w:cs="Arial"/>
                <w:color w:val="000000"/>
                <w:sz w:val="18"/>
                <w:szCs w:val="18"/>
              </w:rPr>
            </w:pPr>
          </w:p>
        </w:tc>
        <w:tc>
          <w:tcPr>
            <w:tcW w:w="0" w:type="auto"/>
            <w:vMerge/>
            <w:vAlign w:val="center"/>
          </w:tcPr>
          <w:p w:rsidR="00925197" w:rsidRPr="0099599C" w:rsidRDefault="00925197" w:rsidP="00EC7CDB">
            <w:pPr>
              <w:rPr>
                <w:rFonts w:ascii="Arial" w:hAnsi="Arial" w:cs="Arial"/>
                <w:color w:val="000000"/>
                <w:sz w:val="18"/>
                <w:szCs w:val="18"/>
              </w:rPr>
            </w:pPr>
          </w:p>
        </w:tc>
        <w:tc>
          <w:tcPr>
            <w:tcW w:w="0" w:type="auto"/>
            <w:vMerge/>
            <w:vAlign w:val="center"/>
          </w:tcPr>
          <w:p w:rsidR="00925197" w:rsidRPr="003A595A" w:rsidRDefault="00925197" w:rsidP="00EC7CDB">
            <w:pPr>
              <w:rPr>
                <w:rFonts w:ascii="Arial" w:hAnsi="Arial" w:cs="Arial"/>
                <w:bCs/>
                <w:color w:val="000000"/>
                <w:sz w:val="18"/>
                <w:szCs w:val="18"/>
              </w:rPr>
            </w:pPr>
          </w:p>
        </w:tc>
        <w:tc>
          <w:tcPr>
            <w:tcW w:w="0" w:type="auto"/>
            <w:vMerge/>
            <w:vAlign w:val="center"/>
          </w:tcPr>
          <w:p w:rsidR="00925197" w:rsidRPr="0099599C" w:rsidRDefault="00925197" w:rsidP="00EC7CDB">
            <w:pPr>
              <w:rPr>
                <w:rFonts w:ascii="Arial" w:hAnsi="Arial" w:cs="Arial"/>
                <w:color w:val="000000"/>
                <w:sz w:val="18"/>
                <w:szCs w:val="18"/>
              </w:rPr>
            </w:pPr>
          </w:p>
        </w:tc>
        <w:tc>
          <w:tcPr>
            <w:tcW w:w="0" w:type="auto"/>
            <w:vMerge/>
            <w:vAlign w:val="center"/>
          </w:tcPr>
          <w:p w:rsidR="00925197" w:rsidRPr="003A595A" w:rsidRDefault="00925197" w:rsidP="00EC7CDB">
            <w:pPr>
              <w:rPr>
                <w:rFonts w:ascii="Arial" w:hAnsi="Arial" w:cs="Arial"/>
                <w:bCs/>
                <w:color w:val="000000"/>
                <w:sz w:val="18"/>
                <w:szCs w:val="18"/>
              </w:rPr>
            </w:pPr>
          </w:p>
        </w:tc>
        <w:tc>
          <w:tcPr>
            <w:tcW w:w="0" w:type="auto"/>
            <w:vMerge/>
            <w:vAlign w:val="center"/>
          </w:tcPr>
          <w:p w:rsidR="00925197" w:rsidRPr="0099599C" w:rsidRDefault="00925197" w:rsidP="00EC7CDB">
            <w:pPr>
              <w:rPr>
                <w:rFonts w:ascii="Arial" w:hAnsi="Arial" w:cs="Arial"/>
                <w:color w:val="000000"/>
                <w:sz w:val="18"/>
                <w:szCs w:val="18"/>
              </w:rPr>
            </w:pPr>
          </w:p>
        </w:tc>
        <w:tc>
          <w:tcPr>
            <w:tcW w:w="0" w:type="auto"/>
            <w:vMerge/>
            <w:vAlign w:val="center"/>
          </w:tcPr>
          <w:p w:rsidR="00925197" w:rsidRPr="0099599C" w:rsidRDefault="00925197" w:rsidP="00EC7CDB">
            <w:pPr>
              <w:rPr>
                <w:rFonts w:ascii="Arial" w:hAnsi="Arial" w:cs="Arial"/>
                <w:b/>
                <w:bCs/>
                <w:color w:val="000000"/>
                <w:sz w:val="18"/>
                <w:szCs w:val="18"/>
              </w:rPr>
            </w:pPr>
          </w:p>
        </w:tc>
        <w:tc>
          <w:tcPr>
            <w:tcW w:w="0" w:type="auto"/>
            <w:vMerge/>
            <w:vAlign w:val="center"/>
          </w:tcPr>
          <w:p w:rsidR="00925197" w:rsidRPr="0099599C" w:rsidRDefault="00925197" w:rsidP="00EC7CDB">
            <w:pPr>
              <w:rPr>
                <w:rFonts w:ascii="Arial" w:hAnsi="Arial" w:cs="Arial"/>
                <w:color w:val="000000"/>
                <w:sz w:val="18"/>
                <w:szCs w:val="18"/>
              </w:rPr>
            </w:pPr>
          </w:p>
        </w:tc>
      </w:tr>
      <w:tr w:rsidR="00925197" w:rsidRPr="0099599C" w:rsidTr="00EC7CDB">
        <w:trPr>
          <w:trHeight w:val="830"/>
        </w:trPr>
        <w:tc>
          <w:tcPr>
            <w:tcW w:w="0" w:type="auto"/>
            <w:vMerge/>
            <w:vAlign w:val="center"/>
          </w:tcPr>
          <w:p w:rsidR="00925197" w:rsidRPr="005724C3" w:rsidRDefault="00925197" w:rsidP="00EC7CDB">
            <w:pPr>
              <w:rPr>
                <w:rFonts w:ascii="Arial" w:hAnsi="Arial" w:cs="Arial"/>
                <w:b/>
                <w:bCs/>
                <w:color w:val="000000"/>
                <w:sz w:val="18"/>
                <w:szCs w:val="18"/>
              </w:rPr>
            </w:pPr>
          </w:p>
        </w:tc>
        <w:tc>
          <w:tcPr>
            <w:tcW w:w="0" w:type="auto"/>
            <w:vMerge/>
            <w:vAlign w:val="center"/>
          </w:tcPr>
          <w:p w:rsidR="00925197" w:rsidRPr="005724C3" w:rsidRDefault="00925197" w:rsidP="00EC7CDB">
            <w:pPr>
              <w:rPr>
                <w:rFonts w:ascii="Arial" w:hAnsi="Arial" w:cs="Arial"/>
                <w:b/>
                <w:color w:val="000000"/>
                <w:sz w:val="18"/>
                <w:szCs w:val="18"/>
              </w:rPr>
            </w:pPr>
          </w:p>
        </w:tc>
        <w:tc>
          <w:tcPr>
            <w:tcW w:w="0" w:type="auto"/>
            <w:shd w:val="clear" w:color="auto" w:fill="auto"/>
            <w:vAlign w:val="center"/>
          </w:tcPr>
          <w:p w:rsidR="00925197" w:rsidRPr="003A595A" w:rsidRDefault="00925197" w:rsidP="00EC7CDB">
            <w:pPr>
              <w:rPr>
                <w:rFonts w:ascii="Arial" w:hAnsi="Arial" w:cs="Arial"/>
                <w:bCs/>
                <w:color w:val="000000"/>
                <w:sz w:val="18"/>
                <w:szCs w:val="18"/>
              </w:rPr>
            </w:pPr>
            <w:r w:rsidRPr="003A595A">
              <w:rPr>
                <w:rFonts w:ascii="Arial" w:hAnsi="Arial" w:cs="Arial"/>
                <w:bCs/>
                <w:color w:val="000000"/>
                <w:sz w:val="18"/>
                <w:szCs w:val="18"/>
              </w:rPr>
              <w:t>3</w:t>
            </w:r>
          </w:p>
        </w:tc>
        <w:tc>
          <w:tcPr>
            <w:tcW w:w="0" w:type="auto"/>
            <w:shd w:val="clear" w:color="auto" w:fill="auto"/>
            <w:vAlign w:val="center"/>
          </w:tcPr>
          <w:p w:rsidR="00925197" w:rsidRPr="0099599C" w:rsidRDefault="00925197" w:rsidP="00EC7CDB">
            <w:pPr>
              <w:rPr>
                <w:rFonts w:ascii="Arial" w:hAnsi="Arial" w:cs="Arial"/>
                <w:color w:val="000000"/>
                <w:sz w:val="18"/>
                <w:szCs w:val="18"/>
              </w:rPr>
            </w:pPr>
            <w:r w:rsidRPr="0099599C">
              <w:rPr>
                <w:rFonts w:ascii="Arial" w:hAnsi="Arial" w:cs="Arial"/>
                <w:color w:val="000000"/>
                <w:sz w:val="18"/>
                <w:szCs w:val="18"/>
              </w:rPr>
              <w:t xml:space="preserve">Organizacje odpowiedzialne za organizację imprez sportowych </w:t>
            </w:r>
          </w:p>
        </w:tc>
        <w:tc>
          <w:tcPr>
            <w:tcW w:w="0" w:type="auto"/>
            <w:vMerge/>
            <w:vAlign w:val="center"/>
          </w:tcPr>
          <w:p w:rsidR="00925197" w:rsidRPr="0099599C" w:rsidRDefault="00925197" w:rsidP="00EC7CDB">
            <w:pPr>
              <w:rPr>
                <w:rFonts w:ascii="Arial" w:hAnsi="Arial" w:cs="Arial"/>
                <w:color w:val="000000"/>
                <w:sz w:val="18"/>
                <w:szCs w:val="18"/>
              </w:rPr>
            </w:pPr>
          </w:p>
        </w:tc>
        <w:tc>
          <w:tcPr>
            <w:tcW w:w="0" w:type="auto"/>
            <w:vMerge/>
            <w:vAlign w:val="center"/>
          </w:tcPr>
          <w:p w:rsidR="00925197" w:rsidRPr="0099599C" w:rsidRDefault="00925197" w:rsidP="00EC7CDB">
            <w:pPr>
              <w:rPr>
                <w:rFonts w:ascii="Arial" w:hAnsi="Arial" w:cs="Arial"/>
                <w:color w:val="000000"/>
                <w:sz w:val="18"/>
                <w:szCs w:val="18"/>
              </w:rPr>
            </w:pPr>
          </w:p>
        </w:tc>
        <w:tc>
          <w:tcPr>
            <w:tcW w:w="0" w:type="auto"/>
            <w:vMerge w:val="restart"/>
            <w:shd w:val="clear" w:color="auto" w:fill="auto"/>
            <w:vAlign w:val="center"/>
          </w:tcPr>
          <w:p w:rsidR="00925197" w:rsidRPr="003A595A" w:rsidRDefault="00925197" w:rsidP="00EC7CDB">
            <w:pPr>
              <w:rPr>
                <w:rFonts w:ascii="Arial" w:hAnsi="Arial" w:cs="Arial"/>
                <w:bCs/>
                <w:color w:val="000000"/>
                <w:sz w:val="18"/>
                <w:szCs w:val="18"/>
              </w:rPr>
            </w:pPr>
            <w:r>
              <w:rPr>
                <w:rFonts w:ascii="Arial" w:hAnsi="Arial" w:cs="Arial"/>
                <w:bCs/>
                <w:color w:val="000000"/>
                <w:sz w:val="18"/>
                <w:szCs w:val="18"/>
              </w:rPr>
              <w:t>2</w:t>
            </w:r>
          </w:p>
        </w:tc>
        <w:tc>
          <w:tcPr>
            <w:tcW w:w="0" w:type="auto"/>
            <w:vMerge w:val="restart"/>
            <w:shd w:val="clear" w:color="auto" w:fill="auto"/>
            <w:vAlign w:val="center"/>
          </w:tcPr>
          <w:p w:rsidR="00925197" w:rsidRPr="0099599C" w:rsidRDefault="00925197" w:rsidP="00EC7CDB">
            <w:pPr>
              <w:rPr>
                <w:rFonts w:ascii="Arial" w:hAnsi="Arial" w:cs="Arial"/>
                <w:color w:val="000000"/>
                <w:sz w:val="18"/>
                <w:szCs w:val="18"/>
              </w:rPr>
            </w:pPr>
            <w:r w:rsidRPr="0099599C">
              <w:rPr>
                <w:rFonts w:ascii="Arial" w:hAnsi="Arial" w:cs="Arial"/>
                <w:color w:val="000000"/>
                <w:sz w:val="18"/>
                <w:szCs w:val="18"/>
              </w:rPr>
              <w:t xml:space="preserve">Wypracowany program szkoleniowy dla wolontariuszy sportowych </w:t>
            </w:r>
          </w:p>
        </w:tc>
        <w:tc>
          <w:tcPr>
            <w:tcW w:w="0" w:type="auto"/>
            <w:vMerge w:val="restart"/>
            <w:shd w:val="clear" w:color="auto" w:fill="auto"/>
            <w:vAlign w:val="center"/>
          </w:tcPr>
          <w:p w:rsidR="00925197" w:rsidRPr="003A595A" w:rsidRDefault="00925197" w:rsidP="00EC7CDB">
            <w:pPr>
              <w:rPr>
                <w:rFonts w:ascii="Arial" w:hAnsi="Arial" w:cs="Arial"/>
                <w:bCs/>
                <w:color w:val="000000"/>
                <w:sz w:val="18"/>
                <w:szCs w:val="18"/>
              </w:rPr>
            </w:pPr>
            <w:r>
              <w:rPr>
                <w:rFonts w:ascii="Arial" w:hAnsi="Arial" w:cs="Arial"/>
                <w:bCs/>
                <w:color w:val="000000"/>
                <w:sz w:val="18"/>
                <w:szCs w:val="18"/>
              </w:rPr>
              <w:t>2</w:t>
            </w:r>
          </w:p>
        </w:tc>
        <w:tc>
          <w:tcPr>
            <w:tcW w:w="0" w:type="auto"/>
            <w:vMerge w:val="restart"/>
            <w:shd w:val="clear" w:color="auto" w:fill="auto"/>
            <w:vAlign w:val="center"/>
          </w:tcPr>
          <w:p w:rsidR="00925197" w:rsidRPr="0099599C" w:rsidRDefault="00925197" w:rsidP="00EC7CDB">
            <w:pPr>
              <w:rPr>
                <w:rFonts w:ascii="Arial" w:hAnsi="Arial" w:cs="Arial"/>
                <w:color w:val="000000"/>
                <w:sz w:val="18"/>
                <w:szCs w:val="18"/>
              </w:rPr>
            </w:pPr>
            <w:r w:rsidRPr="0099599C">
              <w:rPr>
                <w:rFonts w:ascii="Arial" w:hAnsi="Arial" w:cs="Arial"/>
                <w:color w:val="000000"/>
                <w:sz w:val="18"/>
                <w:szCs w:val="18"/>
              </w:rPr>
              <w:t xml:space="preserve">Do 2020 </w:t>
            </w:r>
            <w:r>
              <w:rPr>
                <w:rFonts w:ascii="Arial" w:hAnsi="Arial" w:cs="Arial"/>
                <w:color w:val="000000"/>
                <w:sz w:val="18"/>
                <w:szCs w:val="18"/>
              </w:rPr>
              <w:t xml:space="preserve">r. zostanie przeszkolonych </w:t>
            </w:r>
            <w:r w:rsidRPr="0099599C">
              <w:rPr>
                <w:rFonts w:ascii="Arial" w:hAnsi="Arial" w:cs="Arial"/>
                <w:color w:val="000000"/>
                <w:sz w:val="18"/>
                <w:szCs w:val="18"/>
              </w:rPr>
              <w:t xml:space="preserve">5 000 wolontariuszy sportowych </w:t>
            </w:r>
          </w:p>
        </w:tc>
        <w:tc>
          <w:tcPr>
            <w:tcW w:w="0" w:type="auto"/>
            <w:vMerge/>
            <w:vAlign w:val="center"/>
          </w:tcPr>
          <w:p w:rsidR="00925197" w:rsidRPr="0099599C" w:rsidRDefault="00925197" w:rsidP="00EC7CDB">
            <w:pPr>
              <w:rPr>
                <w:rFonts w:ascii="Arial" w:hAnsi="Arial" w:cs="Arial"/>
                <w:b/>
                <w:bCs/>
                <w:color w:val="000000"/>
                <w:sz w:val="18"/>
                <w:szCs w:val="18"/>
              </w:rPr>
            </w:pPr>
          </w:p>
        </w:tc>
        <w:tc>
          <w:tcPr>
            <w:tcW w:w="0" w:type="auto"/>
            <w:vMerge/>
            <w:vAlign w:val="center"/>
          </w:tcPr>
          <w:p w:rsidR="00925197" w:rsidRPr="0099599C" w:rsidRDefault="00925197" w:rsidP="00EC7CDB">
            <w:pPr>
              <w:rPr>
                <w:rFonts w:ascii="Arial" w:hAnsi="Arial" w:cs="Arial"/>
                <w:color w:val="000000"/>
                <w:sz w:val="18"/>
                <w:szCs w:val="18"/>
              </w:rPr>
            </w:pPr>
          </w:p>
        </w:tc>
      </w:tr>
      <w:tr w:rsidR="00925197" w:rsidRPr="0099599C" w:rsidTr="00EC7CDB">
        <w:trPr>
          <w:trHeight w:val="504"/>
        </w:trPr>
        <w:tc>
          <w:tcPr>
            <w:tcW w:w="0" w:type="auto"/>
            <w:vMerge/>
            <w:vAlign w:val="center"/>
          </w:tcPr>
          <w:p w:rsidR="00925197" w:rsidRPr="005724C3" w:rsidRDefault="00925197" w:rsidP="00EC7CDB">
            <w:pPr>
              <w:rPr>
                <w:rFonts w:ascii="Arial" w:hAnsi="Arial" w:cs="Arial"/>
                <w:b/>
                <w:bCs/>
                <w:color w:val="000000"/>
                <w:sz w:val="18"/>
                <w:szCs w:val="18"/>
              </w:rPr>
            </w:pPr>
          </w:p>
        </w:tc>
        <w:tc>
          <w:tcPr>
            <w:tcW w:w="0" w:type="auto"/>
            <w:vMerge/>
            <w:vAlign w:val="center"/>
          </w:tcPr>
          <w:p w:rsidR="00925197" w:rsidRPr="005724C3" w:rsidRDefault="00925197" w:rsidP="00EC7CDB">
            <w:pPr>
              <w:rPr>
                <w:rFonts w:ascii="Arial" w:hAnsi="Arial" w:cs="Arial"/>
                <w:b/>
                <w:color w:val="000000"/>
                <w:sz w:val="18"/>
                <w:szCs w:val="18"/>
              </w:rPr>
            </w:pPr>
          </w:p>
        </w:tc>
        <w:tc>
          <w:tcPr>
            <w:tcW w:w="0" w:type="auto"/>
            <w:shd w:val="clear" w:color="auto" w:fill="auto"/>
            <w:vAlign w:val="center"/>
          </w:tcPr>
          <w:p w:rsidR="00925197" w:rsidRPr="003A595A" w:rsidRDefault="00925197" w:rsidP="00EC7CDB">
            <w:pPr>
              <w:rPr>
                <w:rFonts w:ascii="Arial" w:hAnsi="Arial" w:cs="Arial"/>
                <w:bCs/>
                <w:color w:val="000000"/>
                <w:sz w:val="18"/>
                <w:szCs w:val="18"/>
              </w:rPr>
            </w:pPr>
            <w:r w:rsidRPr="003A595A">
              <w:rPr>
                <w:rFonts w:ascii="Arial" w:hAnsi="Arial" w:cs="Arial"/>
                <w:bCs/>
                <w:color w:val="000000"/>
                <w:sz w:val="18"/>
                <w:szCs w:val="18"/>
              </w:rPr>
              <w:t>4</w:t>
            </w:r>
          </w:p>
        </w:tc>
        <w:tc>
          <w:tcPr>
            <w:tcW w:w="0" w:type="auto"/>
            <w:shd w:val="clear" w:color="auto" w:fill="auto"/>
            <w:vAlign w:val="center"/>
          </w:tcPr>
          <w:p w:rsidR="00925197" w:rsidRPr="0099599C" w:rsidRDefault="00925197" w:rsidP="00EC7CDB">
            <w:pPr>
              <w:rPr>
                <w:rFonts w:ascii="Arial" w:hAnsi="Arial" w:cs="Arial"/>
                <w:color w:val="000000"/>
                <w:sz w:val="18"/>
                <w:szCs w:val="18"/>
              </w:rPr>
            </w:pPr>
            <w:r w:rsidRPr="00FF3939">
              <w:rPr>
                <w:rFonts w:ascii="Arial" w:hAnsi="Arial" w:cs="Arial"/>
                <w:sz w:val="18"/>
                <w:szCs w:val="18"/>
              </w:rPr>
              <w:t>Samorząd Województwa Dolnośląskiego</w:t>
            </w:r>
            <w:r w:rsidRPr="0099599C">
              <w:rPr>
                <w:rFonts w:ascii="Arial" w:hAnsi="Arial" w:cs="Arial"/>
                <w:color w:val="000000"/>
                <w:sz w:val="18"/>
                <w:szCs w:val="18"/>
              </w:rPr>
              <w:t xml:space="preserve"> Województwa Dolnośląskiego</w:t>
            </w:r>
          </w:p>
        </w:tc>
        <w:tc>
          <w:tcPr>
            <w:tcW w:w="0" w:type="auto"/>
            <w:vMerge/>
            <w:vAlign w:val="center"/>
          </w:tcPr>
          <w:p w:rsidR="00925197" w:rsidRPr="0099599C" w:rsidRDefault="00925197" w:rsidP="00EC7CDB">
            <w:pPr>
              <w:rPr>
                <w:rFonts w:ascii="Arial" w:hAnsi="Arial" w:cs="Arial"/>
                <w:color w:val="000000"/>
                <w:sz w:val="18"/>
                <w:szCs w:val="18"/>
              </w:rPr>
            </w:pPr>
          </w:p>
        </w:tc>
        <w:tc>
          <w:tcPr>
            <w:tcW w:w="0" w:type="auto"/>
            <w:vMerge/>
            <w:vAlign w:val="center"/>
          </w:tcPr>
          <w:p w:rsidR="00925197" w:rsidRPr="0099599C" w:rsidRDefault="00925197" w:rsidP="00EC7CDB">
            <w:pPr>
              <w:rPr>
                <w:rFonts w:ascii="Arial" w:hAnsi="Arial" w:cs="Arial"/>
                <w:color w:val="000000"/>
                <w:sz w:val="18"/>
                <w:szCs w:val="18"/>
              </w:rPr>
            </w:pPr>
          </w:p>
        </w:tc>
        <w:tc>
          <w:tcPr>
            <w:tcW w:w="0" w:type="auto"/>
            <w:vMerge/>
            <w:vAlign w:val="center"/>
          </w:tcPr>
          <w:p w:rsidR="00925197" w:rsidRPr="003A595A" w:rsidRDefault="00925197" w:rsidP="00EC7CDB">
            <w:pPr>
              <w:rPr>
                <w:rFonts w:ascii="Arial" w:hAnsi="Arial" w:cs="Arial"/>
                <w:bCs/>
                <w:color w:val="000000"/>
                <w:sz w:val="18"/>
                <w:szCs w:val="18"/>
              </w:rPr>
            </w:pPr>
          </w:p>
        </w:tc>
        <w:tc>
          <w:tcPr>
            <w:tcW w:w="0" w:type="auto"/>
            <w:vMerge/>
            <w:vAlign w:val="center"/>
          </w:tcPr>
          <w:p w:rsidR="00925197" w:rsidRPr="0099599C" w:rsidRDefault="00925197" w:rsidP="00EC7CDB">
            <w:pPr>
              <w:rPr>
                <w:rFonts w:ascii="Arial" w:hAnsi="Arial" w:cs="Arial"/>
                <w:color w:val="000000"/>
                <w:sz w:val="18"/>
                <w:szCs w:val="18"/>
              </w:rPr>
            </w:pPr>
          </w:p>
        </w:tc>
        <w:tc>
          <w:tcPr>
            <w:tcW w:w="0" w:type="auto"/>
            <w:vMerge/>
            <w:vAlign w:val="center"/>
          </w:tcPr>
          <w:p w:rsidR="00925197" w:rsidRPr="003A595A" w:rsidRDefault="00925197" w:rsidP="00EC7CDB">
            <w:pPr>
              <w:rPr>
                <w:rFonts w:ascii="Arial" w:hAnsi="Arial" w:cs="Arial"/>
                <w:bCs/>
                <w:color w:val="000000"/>
                <w:sz w:val="18"/>
                <w:szCs w:val="18"/>
              </w:rPr>
            </w:pPr>
          </w:p>
        </w:tc>
        <w:tc>
          <w:tcPr>
            <w:tcW w:w="0" w:type="auto"/>
            <w:vMerge/>
            <w:vAlign w:val="center"/>
          </w:tcPr>
          <w:p w:rsidR="00925197" w:rsidRPr="0099599C" w:rsidRDefault="00925197" w:rsidP="00EC7CDB">
            <w:pPr>
              <w:rPr>
                <w:rFonts w:ascii="Arial" w:hAnsi="Arial" w:cs="Arial"/>
                <w:color w:val="000000"/>
                <w:sz w:val="18"/>
                <w:szCs w:val="18"/>
              </w:rPr>
            </w:pPr>
          </w:p>
        </w:tc>
        <w:tc>
          <w:tcPr>
            <w:tcW w:w="0" w:type="auto"/>
            <w:vMerge/>
            <w:vAlign w:val="center"/>
          </w:tcPr>
          <w:p w:rsidR="00925197" w:rsidRPr="0099599C" w:rsidRDefault="00925197" w:rsidP="00EC7CDB">
            <w:pPr>
              <w:rPr>
                <w:rFonts w:ascii="Arial" w:hAnsi="Arial" w:cs="Arial"/>
                <w:b/>
                <w:bCs/>
                <w:color w:val="000000"/>
                <w:sz w:val="18"/>
                <w:szCs w:val="18"/>
              </w:rPr>
            </w:pPr>
          </w:p>
        </w:tc>
        <w:tc>
          <w:tcPr>
            <w:tcW w:w="0" w:type="auto"/>
            <w:vMerge/>
            <w:vAlign w:val="center"/>
          </w:tcPr>
          <w:p w:rsidR="00925197" w:rsidRPr="0099599C" w:rsidRDefault="00925197" w:rsidP="00EC7CDB">
            <w:pPr>
              <w:rPr>
                <w:rFonts w:ascii="Arial" w:hAnsi="Arial" w:cs="Arial"/>
                <w:color w:val="000000"/>
                <w:sz w:val="18"/>
                <w:szCs w:val="18"/>
              </w:rPr>
            </w:pPr>
          </w:p>
        </w:tc>
      </w:tr>
      <w:tr w:rsidR="00925197" w:rsidRPr="0099599C" w:rsidTr="00EC7CDB">
        <w:trPr>
          <w:trHeight w:val="1253"/>
        </w:trPr>
        <w:tc>
          <w:tcPr>
            <w:tcW w:w="0" w:type="auto"/>
            <w:vMerge/>
            <w:vAlign w:val="center"/>
          </w:tcPr>
          <w:p w:rsidR="00925197" w:rsidRPr="005724C3" w:rsidRDefault="00925197" w:rsidP="00EC7CDB">
            <w:pPr>
              <w:rPr>
                <w:rFonts w:ascii="Arial" w:hAnsi="Arial" w:cs="Arial"/>
                <w:b/>
                <w:bCs/>
                <w:color w:val="000000"/>
                <w:sz w:val="18"/>
                <w:szCs w:val="18"/>
              </w:rPr>
            </w:pPr>
          </w:p>
        </w:tc>
        <w:tc>
          <w:tcPr>
            <w:tcW w:w="0" w:type="auto"/>
            <w:vMerge/>
            <w:vAlign w:val="center"/>
          </w:tcPr>
          <w:p w:rsidR="00925197" w:rsidRPr="005724C3" w:rsidRDefault="00925197" w:rsidP="00EC7CDB">
            <w:pPr>
              <w:rPr>
                <w:rFonts w:ascii="Arial" w:hAnsi="Arial" w:cs="Arial"/>
                <w:b/>
                <w:color w:val="000000"/>
                <w:sz w:val="18"/>
                <w:szCs w:val="18"/>
              </w:rPr>
            </w:pPr>
          </w:p>
        </w:tc>
        <w:tc>
          <w:tcPr>
            <w:tcW w:w="0" w:type="auto"/>
            <w:shd w:val="clear" w:color="auto" w:fill="auto"/>
            <w:vAlign w:val="center"/>
          </w:tcPr>
          <w:p w:rsidR="00925197" w:rsidRPr="003A595A" w:rsidRDefault="00925197" w:rsidP="00EC7CDB">
            <w:pPr>
              <w:rPr>
                <w:rFonts w:ascii="Arial" w:hAnsi="Arial" w:cs="Arial"/>
                <w:bCs/>
                <w:color w:val="000000"/>
                <w:sz w:val="18"/>
                <w:szCs w:val="18"/>
              </w:rPr>
            </w:pPr>
            <w:r w:rsidRPr="003A595A">
              <w:rPr>
                <w:rFonts w:ascii="Arial" w:hAnsi="Arial" w:cs="Arial"/>
                <w:bCs/>
                <w:color w:val="000000"/>
                <w:sz w:val="18"/>
                <w:szCs w:val="18"/>
              </w:rPr>
              <w:t>5</w:t>
            </w:r>
          </w:p>
        </w:tc>
        <w:tc>
          <w:tcPr>
            <w:tcW w:w="0" w:type="auto"/>
            <w:shd w:val="clear" w:color="auto" w:fill="auto"/>
            <w:vAlign w:val="center"/>
          </w:tcPr>
          <w:p w:rsidR="00925197" w:rsidRPr="0099599C" w:rsidRDefault="00925197" w:rsidP="00EC7CDB">
            <w:pPr>
              <w:rPr>
                <w:rFonts w:ascii="Arial" w:hAnsi="Arial" w:cs="Arial"/>
                <w:color w:val="000000"/>
                <w:sz w:val="18"/>
                <w:szCs w:val="18"/>
              </w:rPr>
            </w:pPr>
            <w:r w:rsidRPr="0099599C">
              <w:rPr>
                <w:rFonts w:ascii="Arial" w:hAnsi="Arial" w:cs="Arial"/>
                <w:color w:val="000000"/>
                <w:sz w:val="18"/>
                <w:szCs w:val="18"/>
              </w:rPr>
              <w:t xml:space="preserve">Jednostki samorządu terytorialnego </w:t>
            </w:r>
          </w:p>
        </w:tc>
        <w:tc>
          <w:tcPr>
            <w:tcW w:w="0" w:type="auto"/>
            <w:vMerge/>
            <w:vAlign w:val="center"/>
          </w:tcPr>
          <w:p w:rsidR="00925197" w:rsidRPr="0099599C" w:rsidRDefault="00925197" w:rsidP="00EC7CDB">
            <w:pPr>
              <w:rPr>
                <w:rFonts w:ascii="Arial" w:hAnsi="Arial" w:cs="Arial"/>
                <w:color w:val="000000"/>
                <w:sz w:val="18"/>
                <w:szCs w:val="18"/>
              </w:rPr>
            </w:pPr>
          </w:p>
        </w:tc>
        <w:tc>
          <w:tcPr>
            <w:tcW w:w="0" w:type="auto"/>
            <w:vMerge/>
            <w:vAlign w:val="center"/>
          </w:tcPr>
          <w:p w:rsidR="00925197" w:rsidRPr="0099599C" w:rsidRDefault="00925197" w:rsidP="00EC7CDB">
            <w:pPr>
              <w:rPr>
                <w:rFonts w:ascii="Arial" w:hAnsi="Arial" w:cs="Arial"/>
                <w:color w:val="000000"/>
                <w:sz w:val="18"/>
                <w:szCs w:val="18"/>
              </w:rPr>
            </w:pPr>
          </w:p>
        </w:tc>
        <w:tc>
          <w:tcPr>
            <w:tcW w:w="0" w:type="auto"/>
            <w:shd w:val="clear" w:color="auto" w:fill="auto"/>
            <w:vAlign w:val="center"/>
          </w:tcPr>
          <w:p w:rsidR="00925197" w:rsidRPr="003A595A" w:rsidRDefault="00925197" w:rsidP="00EC7CDB">
            <w:pPr>
              <w:rPr>
                <w:rFonts w:ascii="Arial" w:hAnsi="Arial" w:cs="Arial"/>
                <w:bCs/>
                <w:color w:val="000000"/>
                <w:sz w:val="18"/>
                <w:szCs w:val="18"/>
              </w:rPr>
            </w:pPr>
            <w:r>
              <w:rPr>
                <w:rFonts w:ascii="Arial" w:hAnsi="Arial" w:cs="Arial"/>
                <w:bCs/>
                <w:color w:val="000000"/>
                <w:sz w:val="18"/>
                <w:szCs w:val="18"/>
              </w:rPr>
              <w:t>3</w:t>
            </w:r>
          </w:p>
        </w:tc>
        <w:tc>
          <w:tcPr>
            <w:tcW w:w="0" w:type="auto"/>
            <w:shd w:val="clear" w:color="auto" w:fill="auto"/>
            <w:vAlign w:val="center"/>
          </w:tcPr>
          <w:p w:rsidR="00925197" w:rsidRPr="0099599C" w:rsidRDefault="00925197" w:rsidP="00EC7CDB">
            <w:pPr>
              <w:rPr>
                <w:rFonts w:ascii="Arial" w:hAnsi="Arial" w:cs="Arial"/>
                <w:color w:val="000000"/>
                <w:sz w:val="18"/>
                <w:szCs w:val="18"/>
              </w:rPr>
            </w:pPr>
            <w:r w:rsidRPr="0099599C">
              <w:rPr>
                <w:rFonts w:ascii="Arial" w:hAnsi="Arial" w:cs="Arial"/>
                <w:color w:val="000000"/>
                <w:sz w:val="18"/>
                <w:szCs w:val="18"/>
              </w:rPr>
              <w:t xml:space="preserve">Moduł online umożliwiający wszystkim chętnym osobom zarejestrowanie się jako wolontariusz sportowy </w:t>
            </w:r>
          </w:p>
        </w:tc>
        <w:tc>
          <w:tcPr>
            <w:tcW w:w="0" w:type="auto"/>
            <w:shd w:val="clear" w:color="auto" w:fill="auto"/>
            <w:vAlign w:val="center"/>
          </w:tcPr>
          <w:p w:rsidR="00925197" w:rsidRPr="003A595A" w:rsidRDefault="00925197" w:rsidP="00EC7CDB">
            <w:pPr>
              <w:rPr>
                <w:rFonts w:ascii="Arial" w:hAnsi="Arial" w:cs="Arial"/>
                <w:bCs/>
                <w:color w:val="000000"/>
                <w:sz w:val="18"/>
                <w:szCs w:val="18"/>
              </w:rPr>
            </w:pPr>
            <w:r>
              <w:rPr>
                <w:rFonts w:ascii="Arial" w:hAnsi="Arial" w:cs="Arial"/>
                <w:bCs/>
                <w:color w:val="000000"/>
                <w:sz w:val="18"/>
                <w:szCs w:val="18"/>
              </w:rPr>
              <w:t>3</w:t>
            </w:r>
          </w:p>
        </w:tc>
        <w:tc>
          <w:tcPr>
            <w:tcW w:w="0" w:type="auto"/>
            <w:shd w:val="clear" w:color="auto" w:fill="auto"/>
            <w:vAlign w:val="center"/>
          </w:tcPr>
          <w:p w:rsidR="00925197" w:rsidRPr="0099599C" w:rsidRDefault="00925197" w:rsidP="00EC7CDB">
            <w:pPr>
              <w:rPr>
                <w:rFonts w:ascii="Arial" w:hAnsi="Arial" w:cs="Arial"/>
                <w:color w:val="000000"/>
                <w:sz w:val="18"/>
                <w:szCs w:val="18"/>
              </w:rPr>
            </w:pPr>
            <w:r w:rsidRPr="0099599C">
              <w:rPr>
                <w:rFonts w:ascii="Arial" w:hAnsi="Arial" w:cs="Arial"/>
                <w:color w:val="000000"/>
                <w:sz w:val="18"/>
                <w:szCs w:val="18"/>
              </w:rPr>
              <w:t>O 10% wzrasta rokrocznie (do 2020 r.) liczba wolontariuszy sportowych (zarejstrowanych w regionalnej bazie danych)</w:t>
            </w:r>
          </w:p>
        </w:tc>
        <w:tc>
          <w:tcPr>
            <w:tcW w:w="0" w:type="auto"/>
            <w:vMerge/>
            <w:vAlign w:val="center"/>
          </w:tcPr>
          <w:p w:rsidR="00925197" w:rsidRPr="0099599C" w:rsidRDefault="00925197" w:rsidP="00EC7CDB">
            <w:pPr>
              <w:rPr>
                <w:rFonts w:ascii="Arial" w:hAnsi="Arial" w:cs="Arial"/>
                <w:b/>
                <w:bCs/>
                <w:color w:val="000000"/>
                <w:sz w:val="18"/>
                <w:szCs w:val="18"/>
              </w:rPr>
            </w:pPr>
          </w:p>
        </w:tc>
        <w:tc>
          <w:tcPr>
            <w:tcW w:w="0" w:type="auto"/>
            <w:vMerge/>
            <w:vAlign w:val="center"/>
          </w:tcPr>
          <w:p w:rsidR="00925197" w:rsidRPr="0099599C" w:rsidRDefault="00925197" w:rsidP="00EC7CDB">
            <w:pPr>
              <w:rPr>
                <w:rFonts w:ascii="Arial" w:hAnsi="Arial" w:cs="Arial"/>
                <w:color w:val="000000"/>
                <w:sz w:val="18"/>
                <w:szCs w:val="18"/>
              </w:rPr>
            </w:pPr>
          </w:p>
        </w:tc>
      </w:tr>
      <w:tr w:rsidR="00925197" w:rsidRPr="0099599C" w:rsidTr="00EC7CDB">
        <w:trPr>
          <w:trHeight w:val="790"/>
        </w:trPr>
        <w:tc>
          <w:tcPr>
            <w:tcW w:w="0" w:type="auto"/>
            <w:vMerge/>
            <w:vAlign w:val="center"/>
          </w:tcPr>
          <w:p w:rsidR="00925197" w:rsidRPr="005724C3" w:rsidRDefault="00925197" w:rsidP="00EC7CDB">
            <w:pPr>
              <w:rPr>
                <w:rFonts w:ascii="Arial" w:hAnsi="Arial" w:cs="Arial"/>
                <w:b/>
                <w:bCs/>
                <w:color w:val="000000"/>
                <w:sz w:val="18"/>
                <w:szCs w:val="18"/>
              </w:rPr>
            </w:pPr>
          </w:p>
        </w:tc>
        <w:tc>
          <w:tcPr>
            <w:tcW w:w="0" w:type="auto"/>
            <w:vMerge/>
            <w:vAlign w:val="center"/>
          </w:tcPr>
          <w:p w:rsidR="00925197" w:rsidRPr="005724C3" w:rsidRDefault="00925197" w:rsidP="00EC7CDB">
            <w:pPr>
              <w:rPr>
                <w:rFonts w:ascii="Arial" w:hAnsi="Arial" w:cs="Arial"/>
                <w:b/>
                <w:color w:val="000000"/>
                <w:sz w:val="18"/>
                <w:szCs w:val="18"/>
              </w:rPr>
            </w:pPr>
          </w:p>
        </w:tc>
        <w:tc>
          <w:tcPr>
            <w:tcW w:w="0" w:type="auto"/>
            <w:shd w:val="clear" w:color="auto" w:fill="auto"/>
            <w:vAlign w:val="center"/>
          </w:tcPr>
          <w:p w:rsidR="00925197" w:rsidRPr="003A595A" w:rsidRDefault="00925197" w:rsidP="00EC7CDB">
            <w:pPr>
              <w:rPr>
                <w:rFonts w:ascii="Arial" w:hAnsi="Arial" w:cs="Arial"/>
                <w:bCs/>
                <w:color w:val="000000"/>
                <w:sz w:val="18"/>
                <w:szCs w:val="18"/>
              </w:rPr>
            </w:pPr>
            <w:r w:rsidRPr="003A595A">
              <w:rPr>
                <w:rFonts w:ascii="Arial" w:hAnsi="Arial" w:cs="Arial"/>
                <w:bCs/>
                <w:color w:val="000000"/>
                <w:sz w:val="18"/>
                <w:szCs w:val="18"/>
              </w:rPr>
              <w:t>6</w:t>
            </w:r>
          </w:p>
        </w:tc>
        <w:tc>
          <w:tcPr>
            <w:tcW w:w="0" w:type="auto"/>
            <w:shd w:val="clear" w:color="auto" w:fill="auto"/>
            <w:vAlign w:val="center"/>
          </w:tcPr>
          <w:p w:rsidR="00925197" w:rsidRPr="0099599C" w:rsidRDefault="00925197" w:rsidP="00EC7CDB">
            <w:pPr>
              <w:rPr>
                <w:rFonts w:ascii="Arial" w:hAnsi="Arial" w:cs="Arial"/>
                <w:color w:val="000000"/>
                <w:sz w:val="18"/>
                <w:szCs w:val="18"/>
              </w:rPr>
            </w:pPr>
            <w:r w:rsidRPr="0099599C">
              <w:rPr>
                <w:rFonts w:ascii="Arial" w:hAnsi="Arial" w:cs="Arial"/>
                <w:color w:val="000000"/>
                <w:sz w:val="18"/>
                <w:szCs w:val="18"/>
              </w:rPr>
              <w:t>Program "Młodzież w działaniu"</w:t>
            </w:r>
          </w:p>
        </w:tc>
        <w:tc>
          <w:tcPr>
            <w:tcW w:w="0" w:type="auto"/>
            <w:vMerge/>
            <w:vAlign w:val="center"/>
          </w:tcPr>
          <w:p w:rsidR="00925197" w:rsidRPr="0099599C" w:rsidRDefault="00925197" w:rsidP="00EC7CDB">
            <w:pPr>
              <w:rPr>
                <w:rFonts w:ascii="Arial" w:hAnsi="Arial" w:cs="Arial"/>
                <w:color w:val="000000"/>
                <w:sz w:val="18"/>
                <w:szCs w:val="18"/>
              </w:rPr>
            </w:pPr>
          </w:p>
        </w:tc>
        <w:tc>
          <w:tcPr>
            <w:tcW w:w="0" w:type="auto"/>
            <w:vMerge/>
            <w:vAlign w:val="center"/>
          </w:tcPr>
          <w:p w:rsidR="00925197" w:rsidRPr="0099599C" w:rsidRDefault="00925197" w:rsidP="00EC7CDB">
            <w:pPr>
              <w:rPr>
                <w:rFonts w:ascii="Arial" w:hAnsi="Arial" w:cs="Arial"/>
                <w:color w:val="000000"/>
                <w:sz w:val="18"/>
                <w:szCs w:val="18"/>
              </w:rPr>
            </w:pPr>
          </w:p>
        </w:tc>
        <w:tc>
          <w:tcPr>
            <w:tcW w:w="0" w:type="auto"/>
            <w:shd w:val="clear" w:color="auto" w:fill="auto"/>
            <w:vAlign w:val="center"/>
          </w:tcPr>
          <w:p w:rsidR="00925197" w:rsidRPr="003A595A" w:rsidRDefault="00925197" w:rsidP="00EC7CDB">
            <w:pPr>
              <w:rPr>
                <w:rFonts w:ascii="Arial" w:hAnsi="Arial" w:cs="Arial"/>
                <w:bCs/>
                <w:color w:val="000000"/>
                <w:sz w:val="18"/>
                <w:szCs w:val="18"/>
              </w:rPr>
            </w:pPr>
            <w:r>
              <w:rPr>
                <w:rFonts w:ascii="Arial" w:hAnsi="Arial" w:cs="Arial"/>
                <w:bCs/>
                <w:color w:val="000000"/>
                <w:sz w:val="18"/>
                <w:szCs w:val="18"/>
              </w:rPr>
              <w:t>4</w:t>
            </w:r>
          </w:p>
        </w:tc>
        <w:tc>
          <w:tcPr>
            <w:tcW w:w="0" w:type="auto"/>
            <w:shd w:val="clear" w:color="auto" w:fill="auto"/>
            <w:vAlign w:val="center"/>
          </w:tcPr>
          <w:p w:rsidR="00925197" w:rsidRPr="0099599C" w:rsidRDefault="00925197" w:rsidP="00EC7CDB">
            <w:pPr>
              <w:rPr>
                <w:rFonts w:ascii="Arial" w:hAnsi="Arial" w:cs="Arial"/>
                <w:color w:val="000000"/>
                <w:sz w:val="18"/>
                <w:szCs w:val="18"/>
              </w:rPr>
            </w:pPr>
            <w:r w:rsidRPr="0099599C">
              <w:rPr>
                <w:rFonts w:ascii="Arial" w:hAnsi="Arial" w:cs="Arial"/>
                <w:color w:val="000000"/>
                <w:sz w:val="18"/>
                <w:szCs w:val="18"/>
              </w:rPr>
              <w:t>Moduł online umożliwiający zarejestrowanie się wszystkim chętnym organizacjom poszukującym wolontariuszy sportowych</w:t>
            </w:r>
          </w:p>
        </w:tc>
        <w:tc>
          <w:tcPr>
            <w:tcW w:w="0" w:type="auto"/>
            <w:shd w:val="clear" w:color="auto" w:fill="auto"/>
            <w:vAlign w:val="center"/>
          </w:tcPr>
          <w:p w:rsidR="00925197" w:rsidRPr="003A595A" w:rsidRDefault="00925197" w:rsidP="00EC7CDB">
            <w:pPr>
              <w:rPr>
                <w:rFonts w:ascii="Arial" w:hAnsi="Arial" w:cs="Arial"/>
                <w:bCs/>
                <w:color w:val="000000"/>
                <w:sz w:val="18"/>
                <w:szCs w:val="18"/>
              </w:rPr>
            </w:pPr>
            <w:r>
              <w:rPr>
                <w:rFonts w:ascii="Arial" w:hAnsi="Arial" w:cs="Arial"/>
                <w:bCs/>
                <w:color w:val="000000"/>
                <w:sz w:val="18"/>
                <w:szCs w:val="18"/>
              </w:rPr>
              <w:t>4</w:t>
            </w:r>
          </w:p>
        </w:tc>
        <w:tc>
          <w:tcPr>
            <w:tcW w:w="0" w:type="auto"/>
            <w:shd w:val="clear" w:color="auto" w:fill="auto"/>
            <w:vAlign w:val="center"/>
          </w:tcPr>
          <w:p w:rsidR="00925197" w:rsidRPr="0099599C" w:rsidRDefault="00925197" w:rsidP="00EC7CDB">
            <w:pPr>
              <w:rPr>
                <w:rFonts w:ascii="Arial" w:hAnsi="Arial" w:cs="Arial"/>
                <w:color w:val="000000"/>
                <w:sz w:val="18"/>
                <w:szCs w:val="18"/>
              </w:rPr>
            </w:pPr>
            <w:r w:rsidRPr="0099599C">
              <w:rPr>
                <w:rFonts w:ascii="Arial" w:hAnsi="Arial" w:cs="Arial"/>
                <w:color w:val="000000"/>
                <w:sz w:val="18"/>
                <w:szCs w:val="18"/>
              </w:rPr>
              <w:t xml:space="preserve">Do 2020 roku 80 % organizacji sportowych, działających na terenie Woj. Dolnośląskiego zarejestruje się w bazie danych </w:t>
            </w:r>
          </w:p>
        </w:tc>
        <w:tc>
          <w:tcPr>
            <w:tcW w:w="0" w:type="auto"/>
            <w:vMerge/>
            <w:vAlign w:val="center"/>
          </w:tcPr>
          <w:p w:rsidR="00925197" w:rsidRPr="0099599C" w:rsidRDefault="00925197" w:rsidP="00EC7CDB">
            <w:pPr>
              <w:rPr>
                <w:rFonts w:ascii="Arial" w:hAnsi="Arial" w:cs="Arial"/>
                <w:b/>
                <w:bCs/>
                <w:color w:val="000000"/>
                <w:sz w:val="18"/>
                <w:szCs w:val="18"/>
              </w:rPr>
            </w:pPr>
          </w:p>
        </w:tc>
        <w:tc>
          <w:tcPr>
            <w:tcW w:w="0" w:type="auto"/>
            <w:vMerge/>
            <w:vAlign w:val="center"/>
          </w:tcPr>
          <w:p w:rsidR="00925197" w:rsidRPr="0099599C" w:rsidRDefault="00925197" w:rsidP="00EC7CDB">
            <w:pPr>
              <w:rPr>
                <w:rFonts w:ascii="Arial" w:hAnsi="Arial" w:cs="Arial"/>
                <w:color w:val="000000"/>
                <w:sz w:val="18"/>
                <w:szCs w:val="18"/>
              </w:rPr>
            </w:pPr>
          </w:p>
        </w:tc>
      </w:tr>
      <w:tr w:rsidR="00925197" w:rsidRPr="0099599C" w:rsidTr="00EC7CDB">
        <w:trPr>
          <w:cantSplit/>
          <w:trHeight w:val="101"/>
        </w:trPr>
        <w:tc>
          <w:tcPr>
            <w:tcW w:w="0" w:type="auto"/>
            <w:vMerge/>
            <w:vAlign w:val="center"/>
          </w:tcPr>
          <w:p w:rsidR="00925197" w:rsidRPr="005724C3" w:rsidRDefault="00925197" w:rsidP="00EC7CDB">
            <w:pPr>
              <w:rPr>
                <w:rFonts w:ascii="Arial" w:hAnsi="Arial" w:cs="Arial"/>
                <w:b/>
                <w:bCs/>
                <w:color w:val="000000"/>
                <w:sz w:val="18"/>
                <w:szCs w:val="18"/>
              </w:rPr>
            </w:pPr>
          </w:p>
        </w:tc>
        <w:tc>
          <w:tcPr>
            <w:tcW w:w="0" w:type="auto"/>
            <w:vMerge/>
            <w:vAlign w:val="center"/>
          </w:tcPr>
          <w:p w:rsidR="00925197" w:rsidRPr="005724C3" w:rsidRDefault="00925197" w:rsidP="00EC7CDB">
            <w:pPr>
              <w:rPr>
                <w:rFonts w:ascii="Arial" w:hAnsi="Arial" w:cs="Arial"/>
                <w:b/>
                <w:color w:val="000000"/>
                <w:sz w:val="18"/>
                <w:szCs w:val="18"/>
              </w:rPr>
            </w:pPr>
          </w:p>
        </w:tc>
        <w:tc>
          <w:tcPr>
            <w:tcW w:w="0" w:type="auto"/>
            <w:vMerge w:val="restart"/>
            <w:shd w:val="clear" w:color="auto" w:fill="auto"/>
            <w:vAlign w:val="center"/>
          </w:tcPr>
          <w:p w:rsidR="00925197" w:rsidRPr="003A595A" w:rsidRDefault="00925197" w:rsidP="00EC7CDB">
            <w:pPr>
              <w:rPr>
                <w:rFonts w:ascii="Arial" w:hAnsi="Arial" w:cs="Arial"/>
                <w:bCs/>
                <w:color w:val="000000"/>
                <w:sz w:val="18"/>
                <w:szCs w:val="18"/>
              </w:rPr>
            </w:pPr>
            <w:r w:rsidRPr="003A595A">
              <w:rPr>
                <w:rFonts w:ascii="Arial" w:hAnsi="Arial" w:cs="Arial"/>
                <w:bCs/>
                <w:color w:val="000000"/>
                <w:sz w:val="18"/>
                <w:szCs w:val="18"/>
              </w:rPr>
              <w:t>7</w:t>
            </w:r>
          </w:p>
        </w:tc>
        <w:tc>
          <w:tcPr>
            <w:tcW w:w="0" w:type="auto"/>
            <w:vMerge w:val="restart"/>
            <w:shd w:val="clear" w:color="auto" w:fill="auto"/>
            <w:vAlign w:val="center"/>
          </w:tcPr>
          <w:p w:rsidR="00925197" w:rsidRPr="0099599C" w:rsidRDefault="00925197" w:rsidP="00EC7CDB">
            <w:pPr>
              <w:rPr>
                <w:rFonts w:ascii="Arial" w:hAnsi="Arial" w:cs="Arial"/>
                <w:color w:val="000000"/>
                <w:sz w:val="18"/>
                <w:szCs w:val="18"/>
              </w:rPr>
            </w:pPr>
            <w:r w:rsidRPr="0099599C">
              <w:rPr>
                <w:rFonts w:ascii="Arial" w:hAnsi="Arial" w:cs="Arial"/>
                <w:color w:val="000000"/>
                <w:sz w:val="18"/>
                <w:szCs w:val="18"/>
              </w:rPr>
              <w:t xml:space="preserve">Sponsorzy prywatni </w:t>
            </w:r>
          </w:p>
        </w:tc>
        <w:tc>
          <w:tcPr>
            <w:tcW w:w="0" w:type="auto"/>
            <w:vMerge/>
            <w:vAlign w:val="center"/>
          </w:tcPr>
          <w:p w:rsidR="00925197" w:rsidRPr="0099599C" w:rsidRDefault="00925197" w:rsidP="00EC7CDB">
            <w:pPr>
              <w:rPr>
                <w:rFonts w:ascii="Arial" w:hAnsi="Arial" w:cs="Arial"/>
                <w:color w:val="000000"/>
                <w:sz w:val="18"/>
                <w:szCs w:val="18"/>
              </w:rPr>
            </w:pPr>
          </w:p>
        </w:tc>
        <w:tc>
          <w:tcPr>
            <w:tcW w:w="0" w:type="auto"/>
            <w:vMerge/>
            <w:vAlign w:val="center"/>
          </w:tcPr>
          <w:p w:rsidR="00925197" w:rsidRPr="0099599C" w:rsidRDefault="00925197" w:rsidP="00EC7CDB">
            <w:pPr>
              <w:rPr>
                <w:rFonts w:ascii="Arial" w:hAnsi="Arial" w:cs="Arial"/>
                <w:color w:val="000000"/>
                <w:sz w:val="18"/>
                <w:szCs w:val="18"/>
              </w:rPr>
            </w:pPr>
          </w:p>
        </w:tc>
        <w:tc>
          <w:tcPr>
            <w:tcW w:w="0" w:type="auto"/>
            <w:shd w:val="clear" w:color="auto" w:fill="auto"/>
            <w:vAlign w:val="center"/>
          </w:tcPr>
          <w:p w:rsidR="00925197" w:rsidRPr="003A595A" w:rsidRDefault="00925197" w:rsidP="00EC7CDB">
            <w:pPr>
              <w:rPr>
                <w:rFonts w:ascii="Arial" w:hAnsi="Arial" w:cs="Arial"/>
                <w:bCs/>
                <w:color w:val="000000"/>
                <w:sz w:val="18"/>
                <w:szCs w:val="18"/>
              </w:rPr>
            </w:pPr>
            <w:r>
              <w:rPr>
                <w:rFonts w:ascii="Arial" w:hAnsi="Arial" w:cs="Arial"/>
                <w:bCs/>
                <w:color w:val="000000"/>
                <w:sz w:val="18"/>
                <w:szCs w:val="18"/>
              </w:rPr>
              <w:t>5</w:t>
            </w:r>
          </w:p>
        </w:tc>
        <w:tc>
          <w:tcPr>
            <w:tcW w:w="0" w:type="auto"/>
            <w:shd w:val="clear" w:color="auto" w:fill="auto"/>
            <w:vAlign w:val="center"/>
          </w:tcPr>
          <w:p w:rsidR="00925197" w:rsidRPr="0099599C" w:rsidRDefault="00925197" w:rsidP="00EC7CDB">
            <w:pPr>
              <w:rPr>
                <w:rFonts w:ascii="Arial" w:hAnsi="Arial" w:cs="Arial"/>
                <w:color w:val="000000"/>
                <w:sz w:val="18"/>
                <w:szCs w:val="18"/>
              </w:rPr>
            </w:pPr>
            <w:r w:rsidRPr="0099599C">
              <w:rPr>
                <w:rFonts w:ascii="Arial" w:hAnsi="Arial" w:cs="Arial"/>
                <w:color w:val="000000"/>
                <w:sz w:val="18"/>
                <w:szCs w:val="18"/>
              </w:rPr>
              <w:t>Osoby zainteresowane wolontariatem sp</w:t>
            </w:r>
            <w:r>
              <w:rPr>
                <w:rFonts w:ascii="Arial" w:hAnsi="Arial" w:cs="Arial"/>
                <w:color w:val="000000"/>
                <w:sz w:val="18"/>
                <w:szCs w:val="18"/>
              </w:rPr>
              <w:t>or</w:t>
            </w:r>
            <w:r w:rsidRPr="0099599C">
              <w:rPr>
                <w:rFonts w:ascii="Arial" w:hAnsi="Arial" w:cs="Arial"/>
                <w:color w:val="000000"/>
                <w:sz w:val="18"/>
                <w:szCs w:val="18"/>
              </w:rPr>
              <w:t xml:space="preserve">towym regularnie korzystają z bazy danych </w:t>
            </w:r>
          </w:p>
        </w:tc>
        <w:tc>
          <w:tcPr>
            <w:tcW w:w="0" w:type="auto"/>
            <w:shd w:val="clear" w:color="auto" w:fill="auto"/>
            <w:vAlign w:val="center"/>
          </w:tcPr>
          <w:p w:rsidR="00925197" w:rsidRPr="003A595A" w:rsidRDefault="00925197" w:rsidP="00EC7CDB">
            <w:pPr>
              <w:rPr>
                <w:rFonts w:ascii="Arial" w:hAnsi="Arial" w:cs="Arial"/>
                <w:bCs/>
                <w:color w:val="000000"/>
                <w:sz w:val="18"/>
                <w:szCs w:val="18"/>
              </w:rPr>
            </w:pPr>
            <w:r>
              <w:rPr>
                <w:rFonts w:ascii="Arial" w:hAnsi="Arial" w:cs="Arial"/>
                <w:bCs/>
                <w:color w:val="000000"/>
                <w:sz w:val="18"/>
                <w:szCs w:val="18"/>
              </w:rPr>
              <w:t>5</w:t>
            </w:r>
          </w:p>
        </w:tc>
        <w:tc>
          <w:tcPr>
            <w:tcW w:w="0" w:type="auto"/>
            <w:shd w:val="clear" w:color="auto" w:fill="auto"/>
            <w:vAlign w:val="center"/>
          </w:tcPr>
          <w:p w:rsidR="00925197" w:rsidRPr="0099599C" w:rsidRDefault="00925197" w:rsidP="00EC7CDB">
            <w:pPr>
              <w:rPr>
                <w:rFonts w:ascii="Arial" w:hAnsi="Arial" w:cs="Arial"/>
                <w:color w:val="000000"/>
                <w:sz w:val="18"/>
                <w:szCs w:val="18"/>
              </w:rPr>
            </w:pPr>
            <w:r w:rsidRPr="0099599C">
              <w:rPr>
                <w:rFonts w:ascii="Arial" w:hAnsi="Arial" w:cs="Arial"/>
                <w:color w:val="000000"/>
                <w:sz w:val="18"/>
                <w:szCs w:val="18"/>
              </w:rPr>
              <w:t xml:space="preserve">Do 2012 roku 50% wolontariuszy sportowych będzie rekrutowanych poprzez bazę danych </w:t>
            </w:r>
          </w:p>
        </w:tc>
        <w:tc>
          <w:tcPr>
            <w:tcW w:w="0" w:type="auto"/>
            <w:vMerge/>
            <w:vAlign w:val="center"/>
          </w:tcPr>
          <w:p w:rsidR="00925197" w:rsidRPr="0099599C" w:rsidRDefault="00925197" w:rsidP="00EC7CDB">
            <w:pPr>
              <w:rPr>
                <w:rFonts w:ascii="Arial" w:hAnsi="Arial" w:cs="Arial"/>
                <w:b/>
                <w:bCs/>
                <w:color w:val="000000"/>
                <w:sz w:val="18"/>
                <w:szCs w:val="18"/>
              </w:rPr>
            </w:pPr>
          </w:p>
        </w:tc>
        <w:tc>
          <w:tcPr>
            <w:tcW w:w="0" w:type="auto"/>
            <w:vMerge/>
            <w:vAlign w:val="center"/>
          </w:tcPr>
          <w:p w:rsidR="00925197" w:rsidRPr="0099599C" w:rsidRDefault="00925197" w:rsidP="00EC7CDB">
            <w:pPr>
              <w:rPr>
                <w:rFonts w:ascii="Arial" w:hAnsi="Arial" w:cs="Arial"/>
                <w:color w:val="000000"/>
                <w:sz w:val="18"/>
                <w:szCs w:val="18"/>
              </w:rPr>
            </w:pPr>
          </w:p>
        </w:tc>
      </w:tr>
      <w:tr w:rsidR="00925197" w:rsidRPr="0099599C" w:rsidTr="00EC7CDB">
        <w:trPr>
          <w:cantSplit/>
          <w:trHeight w:val="763"/>
        </w:trPr>
        <w:tc>
          <w:tcPr>
            <w:tcW w:w="0" w:type="auto"/>
            <w:vMerge/>
            <w:vAlign w:val="center"/>
          </w:tcPr>
          <w:p w:rsidR="00925197" w:rsidRPr="005724C3" w:rsidRDefault="00925197" w:rsidP="00EC7CDB">
            <w:pPr>
              <w:rPr>
                <w:rFonts w:ascii="Arial" w:hAnsi="Arial" w:cs="Arial"/>
                <w:b/>
                <w:bCs/>
                <w:color w:val="000000"/>
                <w:sz w:val="18"/>
                <w:szCs w:val="18"/>
              </w:rPr>
            </w:pPr>
          </w:p>
        </w:tc>
        <w:tc>
          <w:tcPr>
            <w:tcW w:w="0" w:type="auto"/>
            <w:vMerge/>
            <w:vAlign w:val="center"/>
          </w:tcPr>
          <w:p w:rsidR="00925197" w:rsidRPr="005724C3" w:rsidRDefault="00925197" w:rsidP="00EC7CDB">
            <w:pPr>
              <w:rPr>
                <w:rFonts w:ascii="Arial" w:hAnsi="Arial" w:cs="Arial"/>
                <w:b/>
                <w:color w:val="000000"/>
                <w:sz w:val="18"/>
                <w:szCs w:val="18"/>
              </w:rPr>
            </w:pPr>
          </w:p>
        </w:tc>
        <w:tc>
          <w:tcPr>
            <w:tcW w:w="0" w:type="auto"/>
            <w:vMerge/>
            <w:vAlign w:val="center"/>
          </w:tcPr>
          <w:p w:rsidR="00925197" w:rsidRPr="0099599C" w:rsidRDefault="00925197" w:rsidP="00EC7CDB">
            <w:pPr>
              <w:rPr>
                <w:rFonts w:ascii="Arial" w:hAnsi="Arial" w:cs="Arial"/>
                <w:b/>
                <w:bCs/>
                <w:color w:val="000000"/>
                <w:sz w:val="18"/>
                <w:szCs w:val="18"/>
              </w:rPr>
            </w:pPr>
          </w:p>
        </w:tc>
        <w:tc>
          <w:tcPr>
            <w:tcW w:w="0" w:type="auto"/>
            <w:vMerge/>
            <w:vAlign w:val="center"/>
          </w:tcPr>
          <w:p w:rsidR="00925197" w:rsidRPr="0099599C" w:rsidRDefault="00925197" w:rsidP="00EC7CDB">
            <w:pPr>
              <w:rPr>
                <w:rFonts w:ascii="Arial" w:hAnsi="Arial" w:cs="Arial"/>
                <w:color w:val="000000"/>
                <w:sz w:val="18"/>
                <w:szCs w:val="18"/>
              </w:rPr>
            </w:pPr>
          </w:p>
        </w:tc>
        <w:tc>
          <w:tcPr>
            <w:tcW w:w="0" w:type="auto"/>
            <w:vMerge/>
            <w:vAlign w:val="center"/>
          </w:tcPr>
          <w:p w:rsidR="00925197" w:rsidRPr="0099599C" w:rsidRDefault="00925197" w:rsidP="00EC7CDB">
            <w:pPr>
              <w:rPr>
                <w:rFonts w:ascii="Arial" w:hAnsi="Arial" w:cs="Arial"/>
                <w:color w:val="000000"/>
                <w:sz w:val="18"/>
                <w:szCs w:val="18"/>
              </w:rPr>
            </w:pPr>
          </w:p>
        </w:tc>
        <w:tc>
          <w:tcPr>
            <w:tcW w:w="0" w:type="auto"/>
            <w:vMerge/>
            <w:vAlign w:val="center"/>
          </w:tcPr>
          <w:p w:rsidR="00925197" w:rsidRPr="0099599C" w:rsidRDefault="00925197" w:rsidP="00EC7CDB">
            <w:pPr>
              <w:rPr>
                <w:rFonts w:ascii="Arial" w:hAnsi="Arial" w:cs="Arial"/>
                <w:color w:val="000000"/>
                <w:sz w:val="18"/>
                <w:szCs w:val="18"/>
              </w:rPr>
            </w:pPr>
          </w:p>
        </w:tc>
        <w:tc>
          <w:tcPr>
            <w:tcW w:w="0" w:type="auto"/>
            <w:shd w:val="clear" w:color="auto" w:fill="auto"/>
            <w:vAlign w:val="center"/>
          </w:tcPr>
          <w:p w:rsidR="00925197" w:rsidRPr="003A595A" w:rsidRDefault="00925197" w:rsidP="00EC7CDB">
            <w:pPr>
              <w:rPr>
                <w:rFonts w:ascii="Arial" w:hAnsi="Arial" w:cs="Arial"/>
                <w:bCs/>
                <w:color w:val="000000"/>
                <w:sz w:val="18"/>
                <w:szCs w:val="18"/>
              </w:rPr>
            </w:pPr>
            <w:r>
              <w:rPr>
                <w:rFonts w:ascii="Arial" w:hAnsi="Arial" w:cs="Arial"/>
                <w:bCs/>
                <w:color w:val="000000"/>
                <w:sz w:val="18"/>
                <w:szCs w:val="18"/>
              </w:rPr>
              <w:t>6</w:t>
            </w:r>
          </w:p>
        </w:tc>
        <w:tc>
          <w:tcPr>
            <w:tcW w:w="0" w:type="auto"/>
            <w:shd w:val="clear" w:color="auto" w:fill="auto"/>
            <w:vAlign w:val="center"/>
          </w:tcPr>
          <w:p w:rsidR="00925197" w:rsidRPr="0099599C" w:rsidRDefault="00925197" w:rsidP="00EC7CDB">
            <w:pPr>
              <w:rPr>
                <w:rFonts w:ascii="Arial" w:hAnsi="Arial" w:cs="Arial"/>
                <w:color w:val="000000"/>
                <w:sz w:val="18"/>
                <w:szCs w:val="18"/>
              </w:rPr>
            </w:pPr>
            <w:r w:rsidRPr="0099599C">
              <w:rPr>
                <w:rFonts w:ascii="Arial" w:hAnsi="Arial" w:cs="Arial"/>
                <w:color w:val="000000"/>
                <w:sz w:val="18"/>
                <w:szCs w:val="18"/>
              </w:rPr>
              <w:t>Organizacje zainteresowane wolontariatem sp</w:t>
            </w:r>
            <w:r>
              <w:rPr>
                <w:rFonts w:ascii="Arial" w:hAnsi="Arial" w:cs="Arial"/>
                <w:color w:val="000000"/>
                <w:sz w:val="18"/>
                <w:szCs w:val="18"/>
              </w:rPr>
              <w:t>or</w:t>
            </w:r>
            <w:r w:rsidRPr="0099599C">
              <w:rPr>
                <w:rFonts w:ascii="Arial" w:hAnsi="Arial" w:cs="Arial"/>
                <w:color w:val="000000"/>
                <w:sz w:val="18"/>
                <w:szCs w:val="18"/>
              </w:rPr>
              <w:t xml:space="preserve">towym regularnie korzystają z bazy danych </w:t>
            </w:r>
          </w:p>
        </w:tc>
        <w:tc>
          <w:tcPr>
            <w:tcW w:w="0" w:type="auto"/>
            <w:shd w:val="clear" w:color="auto" w:fill="auto"/>
            <w:vAlign w:val="center"/>
          </w:tcPr>
          <w:p w:rsidR="00925197" w:rsidRPr="003A595A" w:rsidRDefault="00925197" w:rsidP="00EC7CDB">
            <w:pPr>
              <w:rPr>
                <w:rFonts w:ascii="Arial" w:hAnsi="Arial" w:cs="Arial"/>
                <w:bCs/>
                <w:color w:val="000000"/>
                <w:sz w:val="18"/>
                <w:szCs w:val="18"/>
              </w:rPr>
            </w:pPr>
            <w:r>
              <w:rPr>
                <w:rFonts w:ascii="Arial" w:hAnsi="Arial" w:cs="Arial"/>
                <w:bCs/>
                <w:color w:val="000000"/>
                <w:sz w:val="18"/>
                <w:szCs w:val="18"/>
              </w:rPr>
              <w:t>6</w:t>
            </w:r>
          </w:p>
        </w:tc>
        <w:tc>
          <w:tcPr>
            <w:tcW w:w="0" w:type="auto"/>
            <w:shd w:val="clear" w:color="auto" w:fill="auto"/>
            <w:vAlign w:val="center"/>
          </w:tcPr>
          <w:p w:rsidR="00925197" w:rsidRPr="0099599C" w:rsidRDefault="00925197" w:rsidP="00EC7CDB">
            <w:pPr>
              <w:rPr>
                <w:rFonts w:ascii="Arial" w:hAnsi="Arial" w:cs="Arial"/>
                <w:color w:val="000000"/>
                <w:sz w:val="18"/>
                <w:szCs w:val="18"/>
              </w:rPr>
            </w:pPr>
            <w:r w:rsidRPr="0099599C">
              <w:rPr>
                <w:rFonts w:ascii="Arial" w:hAnsi="Arial" w:cs="Arial"/>
                <w:color w:val="000000"/>
                <w:sz w:val="18"/>
                <w:szCs w:val="18"/>
              </w:rPr>
              <w:t xml:space="preserve">Do 2012 roku 50% organizacji sportowych, działających na terenie Woj. Dolnośląskiego zarejestruje się w bazie danych </w:t>
            </w:r>
          </w:p>
        </w:tc>
        <w:tc>
          <w:tcPr>
            <w:tcW w:w="0" w:type="auto"/>
            <w:vMerge/>
            <w:vAlign w:val="center"/>
          </w:tcPr>
          <w:p w:rsidR="00925197" w:rsidRPr="0099599C" w:rsidRDefault="00925197" w:rsidP="00EC7CDB">
            <w:pPr>
              <w:rPr>
                <w:rFonts w:ascii="Arial" w:hAnsi="Arial" w:cs="Arial"/>
                <w:b/>
                <w:bCs/>
                <w:color w:val="000000"/>
                <w:sz w:val="18"/>
                <w:szCs w:val="18"/>
              </w:rPr>
            </w:pPr>
          </w:p>
        </w:tc>
        <w:tc>
          <w:tcPr>
            <w:tcW w:w="0" w:type="auto"/>
            <w:vMerge/>
            <w:vAlign w:val="center"/>
          </w:tcPr>
          <w:p w:rsidR="00925197" w:rsidRPr="0099599C" w:rsidRDefault="00925197" w:rsidP="00EC7CDB">
            <w:pPr>
              <w:rPr>
                <w:rFonts w:ascii="Arial" w:hAnsi="Arial" w:cs="Arial"/>
                <w:color w:val="000000"/>
                <w:sz w:val="18"/>
                <w:szCs w:val="18"/>
              </w:rPr>
            </w:pPr>
          </w:p>
        </w:tc>
      </w:tr>
      <w:tr w:rsidR="00925197" w:rsidRPr="00263161" w:rsidTr="00EC7CDB">
        <w:trPr>
          <w:trHeight w:val="101"/>
        </w:trPr>
        <w:tc>
          <w:tcPr>
            <w:tcW w:w="0" w:type="auto"/>
            <w:vMerge w:val="restart"/>
            <w:shd w:val="clear" w:color="auto" w:fill="auto"/>
            <w:vAlign w:val="center"/>
          </w:tcPr>
          <w:p w:rsidR="00925197" w:rsidRPr="005724C3" w:rsidRDefault="00925197" w:rsidP="00EC7CDB">
            <w:pPr>
              <w:jc w:val="center"/>
              <w:rPr>
                <w:rFonts w:ascii="Arial" w:hAnsi="Arial" w:cs="Arial"/>
                <w:b/>
                <w:bCs/>
                <w:color w:val="000000"/>
                <w:sz w:val="18"/>
                <w:szCs w:val="18"/>
              </w:rPr>
            </w:pPr>
            <w:r w:rsidRPr="005724C3">
              <w:rPr>
                <w:rFonts w:ascii="Arial" w:hAnsi="Arial" w:cs="Arial"/>
                <w:b/>
                <w:bCs/>
                <w:color w:val="000000"/>
                <w:sz w:val="18"/>
                <w:szCs w:val="18"/>
              </w:rPr>
              <w:t>2</w:t>
            </w:r>
          </w:p>
        </w:tc>
        <w:tc>
          <w:tcPr>
            <w:tcW w:w="0" w:type="auto"/>
            <w:vMerge w:val="restart"/>
            <w:shd w:val="clear" w:color="auto" w:fill="auto"/>
            <w:vAlign w:val="center"/>
          </w:tcPr>
          <w:p w:rsidR="00925197" w:rsidRPr="005724C3" w:rsidRDefault="00925197" w:rsidP="00EC7CDB">
            <w:pPr>
              <w:jc w:val="center"/>
              <w:rPr>
                <w:rFonts w:ascii="Arial" w:hAnsi="Arial" w:cs="Arial"/>
                <w:b/>
                <w:color w:val="000000"/>
                <w:sz w:val="18"/>
                <w:szCs w:val="18"/>
              </w:rPr>
            </w:pPr>
            <w:r w:rsidRPr="005724C3">
              <w:rPr>
                <w:rFonts w:ascii="Arial" w:hAnsi="Arial" w:cs="Arial"/>
                <w:b/>
                <w:color w:val="000000"/>
                <w:sz w:val="18"/>
                <w:szCs w:val="18"/>
              </w:rPr>
              <w:t>Promowanie idei wolontariatu sportowego wśród społeczności lokalnych i organizacji zarządzających sportem</w:t>
            </w:r>
          </w:p>
        </w:tc>
        <w:tc>
          <w:tcPr>
            <w:tcW w:w="0" w:type="auto"/>
            <w:shd w:val="clear" w:color="auto" w:fill="auto"/>
            <w:vAlign w:val="center"/>
          </w:tcPr>
          <w:p w:rsidR="00925197" w:rsidRPr="00263161" w:rsidRDefault="00925197" w:rsidP="00EC7CDB">
            <w:pPr>
              <w:rPr>
                <w:rFonts w:ascii="Arial" w:hAnsi="Arial" w:cs="Arial"/>
                <w:bCs/>
                <w:color w:val="000000"/>
                <w:sz w:val="18"/>
                <w:szCs w:val="18"/>
              </w:rPr>
            </w:pPr>
            <w:r w:rsidRPr="00263161">
              <w:rPr>
                <w:rFonts w:ascii="Arial" w:hAnsi="Arial" w:cs="Arial"/>
                <w:bCs/>
                <w:color w:val="000000"/>
                <w:sz w:val="18"/>
                <w:szCs w:val="18"/>
              </w:rPr>
              <w:t>1</w:t>
            </w:r>
          </w:p>
        </w:tc>
        <w:tc>
          <w:tcPr>
            <w:tcW w:w="0" w:type="auto"/>
            <w:shd w:val="clear" w:color="auto" w:fill="auto"/>
            <w:vAlign w:val="center"/>
          </w:tcPr>
          <w:p w:rsidR="00925197" w:rsidRPr="00263161" w:rsidRDefault="00925197" w:rsidP="00EC7CDB">
            <w:pPr>
              <w:rPr>
                <w:rFonts w:ascii="Arial" w:hAnsi="Arial" w:cs="Arial"/>
                <w:color w:val="000000"/>
                <w:sz w:val="18"/>
                <w:szCs w:val="18"/>
              </w:rPr>
            </w:pPr>
            <w:r w:rsidRPr="00263161">
              <w:rPr>
                <w:rFonts w:ascii="Arial" w:hAnsi="Arial" w:cs="Arial"/>
                <w:sz w:val="18"/>
                <w:szCs w:val="18"/>
              </w:rPr>
              <w:t>Samorząd Województwa Dolnośląskiego</w:t>
            </w:r>
            <w:r w:rsidRPr="00263161">
              <w:rPr>
                <w:rFonts w:ascii="Arial" w:hAnsi="Arial" w:cs="Arial"/>
                <w:color w:val="000000"/>
                <w:sz w:val="18"/>
                <w:szCs w:val="18"/>
              </w:rPr>
              <w:t xml:space="preserve"> Województwa Dolnośląskiego</w:t>
            </w:r>
          </w:p>
        </w:tc>
        <w:tc>
          <w:tcPr>
            <w:tcW w:w="0" w:type="auto"/>
            <w:shd w:val="clear" w:color="auto" w:fill="auto"/>
            <w:vAlign w:val="center"/>
          </w:tcPr>
          <w:p w:rsidR="00925197" w:rsidRPr="00263161" w:rsidRDefault="00925197" w:rsidP="00EC7CDB">
            <w:pPr>
              <w:rPr>
                <w:rFonts w:ascii="Arial" w:hAnsi="Arial" w:cs="Arial"/>
                <w:bCs/>
                <w:color w:val="000000"/>
                <w:sz w:val="18"/>
                <w:szCs w:val="18"/>
              </w:rPr>
            </w:pPr>
            <w:r w:rsidRPr="00263161">
              <w:rPr>
                <w:rFonts w:ascii="Arial" w:hAnsi="Arial" w:cs="Arial"/>
                <w:bCs/>
                <w:color w:val="000000"/>
                <w:sz w:val="18"/>
                <w:szCs w:val="18"/>
              </w:rPr>
              <w:t>1</w:t>
            </w:r>
          </w:p>
        </w:tc>
        <w:tc>
          <w:tcPr>
            <w:tcW w:w="0" w:type="auto"/>
            <w:shd w:val="clear" w:color="auto" w:fill="auto"/>
            <w:vAlign w:val="center"/>
          </w:tcPr>
          <w:p w:rsidR="00925197" w:rsidRPr="00263161" w:rsidRDefault="00925197" w:rsidP="00EC7CDB">
            <w:pPr>
              <w:rPr>
                <w:rFonts w:ascii="Arial" w:hAnsi="Arial" w:cs="Arial"/>
                <w:color w:val="000000"/>
                <w:sz w:val="18"/>
                <w:szCs w:val="18"/>
              </w:rPr>
            </w:pPr>
            <w:r w:rsidRPr="00263161">
              <w:rPr>
                <w:rFonts w:ascii="Arial" w:hAnsi="Arial" w:cs="Arial"/>
                <w:color w:val="000000"/>
                <w:sz w:val="18"/>
                <w:szCs w:val="18"/>
              </w:rPr>
              <w:t xml:space="preserve">Regionalne Centrum Wolontariatu Sportowego zarządzane przez Partnerstwo na Rzecz Rozwoju Wolontariatu Sportowego </w:t>
            </w:r>
          </w:p>
        </w:tc>
        <w:tc>
          <w:tcPr>
            <w:tcW w:w="0" w:type="auto"/>
            <w:shd w:val="clear" w:color="auto" w:fill="auto"/>
            <w:vAlign w:val="center"/>
          </w:tcPr>
          <w:p w:rsidR="00925197" w:rsidRPr="00263161" w:rsidRDefault="00925197" w:rsidP="00EC7CDB">
            <w:pPr>
              <w:rPr>
                <w:rFonts w:ascii="Arial" w:hAnsi="Arial" w:cs="Arial"/>
                <w:bCs/>
                <w:color w:val="000000"/>
                <w:sz w:val="18"/>
                <w:szCs w:val="18"/>
              </w:rPr>
            </w:pPr>
            <w:r w:rsidRPr="00263161">
              <w:rPr>
                <w:rFonts w:ascii="Arial" w:hAnsi="Arial" w:cs="Arial"/>
                <w:bCs/>
                <w:color w:val="000000"/>
                <w:sz w:val="18"/>
                <w:szCs w:val="18"/>
              </w:rPr>
              <w:t>1</w:t>
            </w:r>
          </w:p>
        </w:tc>
        <w:tc>
          <w:tcPr>
            <w:tcW w:w="0" w:type="auto"/>
            <w:shd w:val="clear" w:color="auto" w:fill="auto"/>
            <w:vAlign w:val="center"/>
          </w:tcPr>
          <w:p w:rsidR="00925197" w:rsidRPr="00263161" w:rsidRDefault="00925197" w:rsidP="00EC7CDB">
            <w:pPr>
              <w:rPr>
                <w:rFonts w:ascii="Arial" w:hAnsi="Arial" w:cs="Arial"/>
                <w:color w:val="000000"/>
                <w:sz w:val="18"/>
                <w:szCs w:val="18"/>
              </w:rPr>
            </w:pPr>
            <w:r w:rsidRPr="00263161">
              <w:rPr>
                <w:rFonts w:ascii="Arial" w:hAnsi="Arial" w:cs="Arial"/>
                <w:color w:val="000000"/>
                <w:sz w:val="18"/>
                <w:szCs w:val="18"/>
              </w:rPr>
              <w:t xml:space="preserve">Pojedyncze osoby chętniej angażują się w "codzienną" pracę woluntarystyczną w sporcie </w:t>
            </w:r>
          </w:p>
        </w:tc>
        <w:tc>
          <w:tcPr>
            <w:tcW w:w="0" w:type="auto"/>
            <w:shd w:val="clear" w:color="auto" w:fill="auto"/>
            <w:vAlign w:val="center"/>
          </w:tcPr>
          <w:p w:rsidR="00925197" w:rsidRPr="00263161" w:rsidRDefault="00925197" w:rsidP="00EC7CDB">
            <w:pPr>
              <w:rPr>
                <w:rFonts w:ascii="Arial" w:hAnsi="Arial" w:cs="Arial"/>
                <w:bCs/>
                <w:color w:val="000000"/>
                <w:sz w:val="18"/>
                <w:szCs w:val="18"/>
              </w:rPr>
            </w:pPr>
            <w:r w:rsidRPr="00263161">
              <w:rPr>
                <w:rFonts w:ascii="Arial" w:hAnsi="Arial" w:cs="Arial"/>
                <w:bCs/>
                <w:color w:val="000000"/>
                <w:sz w:val="18"/>
                <w:szCs w:val="18"/>
              </w:rPr>
              <w:t>1</w:t>
            </w:r>
          </w:p>
        </w:tc>
        <w:tc>
          <w:tcPr>
            <w:tcW w:w="0" w:type="auto"/>
            <w:shd w:val="clear" w:color="auto" w:fill="auto"/>
            <w:vAlign w:val="center"/>
          </w:tcPr>
          <w:p w:rsidR="00925197" w:rsidRPr="00263161" w:rsidRDefault="00925197" w:rsidP="00EC7CDB">
            <w:pPr>
              <w:rPr>
                <w:rFonts w:ascii="Arial" w:hAnsi="Arial" w:cs="Arial"/>
                <w:color w:val="000000"/>
                <w:sz w:val="18"/>
                <w:szCs w:val="18"/>
              </w:rPr>
            </w:pPr>
            <w:r w:rsidRPr="00263161">
              <w:rPr>
                <w:rFonts w:ascii="Arial" w:hAnsi="Arial" w:cs="Arial"/>
                <w:color w:val="000000"/>
                <w:sz w:val="18"/>
                <w:szCs w:val="18"/>
              </w:rPr>
              <w:t>O 10% wzrasta rokrocznie (do 2020 r.) liczba wolontariuszy sportowych (zarejstrowanych w regionalnej bazie danych)</w:t>
            </w:r>
          </w:p>
        </w:tc>
        <w:tc>
          <w:tcPr>
            <w:tcW w:w="0" w:type="auto"/>
            <w:shd w:val="clear" w:color="auto" w:fill="auto"/>
            <w:vAlign w:val="center"/>
          </w:tcPr>
          <w:p w:rsidR="00925197" w:rsidRPr="00263161" w:rsidRDefault="00925197" w:rsidP="00EC7CDB">
            <w:pPr>
              <w:rPr>
                <w:rFonts w:ascii="Arial" w:hAnsi="Arial" w:cs="Arial"/>
                <w:bCs/>
                <w:color w:val="000000"/>
                <w:sz w:val="18"/>
                <w:szCs w:val="18"/>
              </w:rPr>
            </w:pPr>
            <w:r w:rsidRPr="00263161">
              <w:rPr>
                <w:rFonts w:ascii="Arial" w:hAnsi="Arial" w:cs="Arial"/>
                <w:bCs/>
                <w:color w:val="000000"/>
                <w:sz w:val="18"/>
                <w:szCs w:val="18"/>
              </w:rPr>
              <w:t>1</w:t>
            </w:r>
          </w:p>
        </w:tc>
        <w:tc>
          <w:tcPr>
            <w:tcW w:w="0" w:type="auto"/>
            <w:shd w:val="clear" w:color="auto" w:fill="auto"/>
            <w:vAlign w:val="center"/>
          </w:tcPr>
          <w:p w:rsidR="00925197" w:rsidRPr="00263161" w:rsidRDefault="00925197" w:rsidP="00EC7CDB">
            <w:pPr>
              <w:rPr>
                <w:rFonts w:ascii="Arial" w:hAnsi="Arial" w:cs="Arial"/>
                <w:color w:val="000000"/>
                <w:sz w:val="18"/>
                <w:szCs w:val="18"/>
              </w:rPr>
            </w:pPr>
            <w:r w:rsidRPr="00263161">
              <w:rPr>
                <w:rFonts w:ascii="Arial" w:hAnsi="Arial" w:cs="Arial"/>
                <w:color w:val="000000"/>
                <w:sz w:val="18"/>
                <w:szCs w:val="18"/>
              </w:rPr>
              <w:t xml:space="preserve">Dane statystyczne regionalnych organizacji sportowych </w:t>
            </w:r>
          </w:p>
        </w:tc>
      </w:tr>
      <w:tr w:rsidR="00925197" w:rsidRPr="0099599C" w:rsidTr="00EC7CDB">
        <w:trPr>
          <w:trHeight w:val="762"/>
        </w:trPr>
        <w:tc>
          <w:tcPr>
            <w:tcW w:w="0" w:type="auto"/>
            <w:vMerge/>
            <w:vAlign w:val="center"/>
          </w:tcPr>
          <w:p w:rsidR="00925197" w:rsidRPr="005724C3" w:rsidRDefault="00925197" w:rsidP="00EC7CDB">
            <w:pPr>
              <w:rPr>
                <w:rFonts w:ascii="Arial" w:hAnsi="Arial" w:cs="Arial"/>
                <w:b/>
                <w:bCs/>
                <w:color w:val="000000"/>
                <w:sz w:val="18"/>
                <w:szCs w:val="18"/>
              </w:rPr>
            </w:pPr>
          </w:p>
        </w:tc>
        <w:tc>
          <w:tcPr>
            <w:tcW w:w="0" w:type="auto"/>
            <w:vMerge/>
            <w:vAlign w:val="center"/>
          </w:tcPr>
          <w:p w:rsidR="00925197" w:rsidRPr="005724C3" w:rsidRDefault="00925197" w:rsidP="00EC7CDB">
            <w:pPr>
              <w:rPr>
                <w:rFonts w:ascii="Arial" w:hAnsi="Arial" w:cs="Arial"/>
                <w:b/>
                <w:color w:val="000000"/>
                <w:sz w:val="18"/>
                <w:szCs w:val="18"/>
              </w:rPr>
            </w:pPr>
          </w:p>
        </w:tc>
        <w:tc>
          <w:tcPr>
            <w:tcW w:w="0" w:type="auto"/>
            <w:shd w:val="clear" w:color="auto" w:fill="auto"/>
            <w:vAlign w:val="center"/>
          </w:tcPr>
          <w:p w:rsidR="00925197" w:rsidRPr="003A595A" w:rsidRDefault="00925197" w:rsidP="00EC7CDB">
            <w:pPr>
              <w:rPr>
                <w:rFonts w:ascii="Arial" w:hAnsi="Arial" w:cs="Arial"/>
                <w:bCs/>
                <w:color w:val="000000"/>
                <w:sz w:val="18"/>
                <w:szCs w:val="18"/>
              </w:rPr>
            </w:pPr>
            <w:r w:rsidRPr="003A595A">
              <w:rPr>
                <w:rFonts w:ascii="Arial" w:hAnsi="Arial" w:cs="Arial"/>
                <w:bCs/>
                <w:color w:val="000000"/>
                <w:sz w:val="18"/>
                <w:szCs w:val="18"/>
              </w:rPr>
              <w:t>2</w:t>
            </w:r>
          </w:p>
        </w:tc>
        <w:tc>
          <w:tcPr>
            <w:tcW w:w="0" w:type="auto"/>
            <w:shd w:val="clear" w:color="auto" w:fill="auto"/>
            <w:vAlign w:val="center"/>
          </w:tcPr>
          <w:p w:rsidR="00925197" w:rsidRPr="0099599C" w:rsidRDefault="00925197" w:rsidP="00EC7CDB">
            <w:pPr>
              <w:rPr>
                <w:rFonts w:ascii="Arial" w:hAnsi="Arial" w:cs="Arial"/>
                <w:color w:val="000000"/>
                <w:sz w:val="18"/>
                <w:szCs w:val="18"/>
              </w:rPr>
            </w:pPr>
            <w:r w:rsidRPr="0099599C">
              <w:rPr>
                <w:rFonts w:ascii="Arial" w:hAnsi="Arial" w:cs="Arial"/>
                <w:color w:val="000000"/>
                <w:sz w:val="18"/>
                <w:szCs w:val="18"/>
              </w:rPr>
              <w:t>Dolnośląska Federacja Sportu</w:t>
            </w:r>
          </w:p>
        </w:tc>
        <w:tc>
          <w:tcPr>
            <w:tcW w:w="0" w:type="auto"/>
            <w:shd w:val="clear" w:color="auto" w:fill="auto"/>
            <w:vAlign w:val="center"/>
          </w:tcPr>
          <w:p w:rsidR="00925197" w:rsidRPr="003A595A" w:rsidRDefault="00925197" w:rsidP="00EC7CDB">
            <w:pPr>
              <w:rPr>
                <w:rFonts w:ascii="Arial" w:hAnsi="Arial" w:cs="Arial"/>
                <w:bCs/>
                <w:color w:val="000000"/>
                <w:sz w:val="18"/>
                <w:szCs w:val="18"/>
              </w:rPr>
            </w:pPr>
            <w:r>
              <w:rPr>
                <w:rFonts w:ascii="Arial" w:hAnsi="Arial" w:cs="Arial"/>
                <w:bCs/>
                <w:color w:val="000000"/>
                <w:sz w:val="18"/>
                <w:szCs w:val="18"/>
              </w:rPr>
              <w:t>2</w:t>
            </w:r>
          </w:p>
        </w:tc>
        <w:tc>
          <w:tcPr>
            <w:tcW w:w="0" w:type="auto"/>
            <w:shd w:val="clear" w:color="auto" w:fill="auto"/>
            <w:vAlign w:val="center"/>
          </w:tcPr>
          <w:p w:rsidR="00925197" w:rsidRPr="0099599C" w:rsidRDefault="00925197" w:rsidP="00EC7CDB">
            <w:pPr>
              <w:rPr>
                <w:rFonts w:ascii="Arial" w:hAnsi="Arial" w:cs="Arial"/>
                <w:color w:val="000000"/>
                <w:sz w:val="18"/>
                <w:szCs w:val="18"/>
              </w:rPr>
            </w:pPr>
            <w:r w:rsidRPr="0099599C">
              <w:rPr>
                <w:rFonts w:ascii="Arial" w:hAnsi="Arial" w:cs="Arial"/>
                <w:color w:val="000000"/>
                <w:sz w:val="18"/>
                <w:szCs w:val="18"/>
              </w:rPr>
              <w:t>Wydział Kultury Fizycznej Sportu i Rekreacji Urzędu Marszałkowskiego Województwa Dolnośląskiego</w:t>
            </w:r>
          </w:p>
        </w:tc>
        <w:tc>
          <w:tcPr>
            <w:tcW w:w="0" w:type="auto"/>
            <w:shd w:val="clear" w:color="auto" w:fill="auto"/>
            <w:vAlign w:val="center"/>
          </w:tcPr>
          <w:p w:rsidR="00925197" w:rsidRPr="003A595A" w:rsidRDefault="00925197" w:rsidP="00EC7CDB">
            <w:pPr>
              <w:rPr>
                <w:rFonts w:ascii="Arial" w:hAnsi="Arial" w:cs="Arial"/>
                <w:bCs/>
                <w:color w:val="000000"/>
                <w:sz w:val="18"/>
                <w:szCs w:val="18"/>
              </w:rPr>
            </w:pPr>
            <w:r>
              <w:rPr>
                <w:rFonts w:ascii="Arial" w:hAnsi="Arial" w:cs="Arial"/>
                <w:bCs/>
                <w:color w:val="000000"/>
                <w:sz w:val="18"/>
                <w:szCs w:val="18"/>
              </w:rPr>
              <w:t>2</w:t>
            </w:r>
          </w:p>
        </w:tc>
        <w:tc>
          <w:tcPr>
            <w:tcW w:w="0" w:type="auto"/>
            <w:shd w:val="clear" w:color="auto" w:fill="auto"/>
            <w:vAlign w:val="center"/>
          </w:tcPr>
          <w:p w:rsidR="00925197" w:rsidRPr="0099599C" w:rsidRDefault="00925197" w:rsidP="00EC7CDB">
            <w:pPr>
              <w:rPr>
                <w:rFonts w:ascii="Arial" w:hAnsi="Arial" w:cs="Arial"/>
                <w:color w:val="000000"/>
                <w:sz w:val="18"/>
                <w:szCs w:val="18"/>
              </w:rPr>
            </w:pPr>
            <w:r w:rsidRPr="0099599C">
              <w:rPr>
                <w:rFonts w:ascii="Arial" w:hAnsi="Arial" w:cs="Arial"/>
                <w:color w:val="000000"/>
                <w:sz w:val="18"/>
                <w:szCs w:val="18"/>
              </w:rPr>
              <w:t xml:space="preserve">Pojedyncze osoby uznały potrzebę pracy woluntarystycznej w sporcie </w:t>
            </w:r>
          </w:p>
        </w:tc>
        <w:tc>
          <w:tcPr>
            <w:tcW w:w="0" w:type="auto"/>
            <w:shd w:val="clear" w:color="auto" w:fill="auto"/>
            <w:vAlign w:val="center"/>
          </w:tcPr>
          <w:p w:rsidR="00925197" w:rsidRPr="003A595A" w:rsidRDefault="00925197" w:rsidP="00EC7CDB">
            <w:pPr>
              <w:rPr>
                <w:rFonts w:ascii="Arial" w:hAnsi="Arial" w:cs="Arial"/>
                <w:bCs/>
                <w:color w:val="000000"/>
                <w:sz w:val="18"/>
                <w:szCs w:val="18"/>
              </w:rPr>
            </w:pPr>
            <w:r>
              <w:rPr>
                <w:rFonts w:ascii="Arial" w:hAnsi="Arial" w:cs="Arial"/>
                <w:bCs/>
                <w:color w:val="000000"/>
                <w:sz w:val="18"/>
                <w:szCs w:val="18"/>
              </w:rPr>
              <w:t>2</w:t>
            </w:r>
          </w:p>
        </w:tc>
        <w:tc>
          <w:tcPr>
            <w:tcW w:w="0" w:type="auto"/>
            <w:shd w:val="clear" w:color="auto" w:fill="auto"/>
            <w:vAlign w:val="center"/>
          </w:tcPr>
          <w:p w:rsidR="00925197" w:rsidRPr="0099599C" w:rsidRDefault="00925197" w:rsidP="00EC7CDB">
            <w:pPr>
              <w:rPr>
                <w:rFonts w:ascii="Arial" w:hAnsi="Arial" w:cs="Arial"/>
                <w:color w:val="000000"/>
                <w:sz w:val="18"/>
                <w:szCs w:val="18"/>
              </w:rPr>
            </w:pPr>
            <w:r w:rsidRPr="0099599C">
              <w:rPr>
                <w:rFonts w:ascii="Arial" w:hAnsi="Arial" w:cs="Arial"/>
                <w:color w:val="000000"/>
                <w:sz w:val="18"/>
                <w:szCs w:val="18"/>
              </w:rPr>
              <w:t xml:space="preserve">Do 2020 roku 90% wolontariuszy sportowych będzie rekrutowanych poprzez regionalną bazę danych  </w:t>
            </w:r>
          </w:p>
        </w:tc>
        <w:tc>
          <w:tcPr>
            <w:tcW w:w="0" w:type="auto"/>
            <w:shd w:val="clear" w:color="auto" w:fill="auto"/>
            <w:vAlign w:val="center"/>
          </w:tcPr>
          <w:p w:rsidR="00925197" w:rsidRPr="00263161" w:rsidRDefault="00925197" w:rsidP="00EC7CDB">
            <w:pPr>
              <w:rPr>
                <w:rFonts w:ascii="Arial" w:hAnsi="Arial" w:cs="Arial"/>
                <w:bCs/>
                <w:color w:val="000000"/>
                <w:sz w:val="18"/>
                <w:szCs w:val="18"/>
              </w:rPr>
            </w:pPr>
            <w:r w:rsidRPr="00263161">
              <w:rPr>
                <w:rFonts w:ascii="Arial" w:hAnsi="Arial" w:cs="Arial"/>
                <w:bCs/>
                <w:color w:val="000000"/>
                <w:sz w:val="18"/>
                <w:szCs w:val="18"/>
              </w:rPr>
              <w:t>2</w:t>
            </w:r>
          </w:p>
        </w:tc>
        <w:tc>
          <w:tcPr>
            <w:tcW w:w="0" w:type="auto"/>
            <w:shd w:val="clear" w:color="auto" w:fill="auto"/>
            <w:vAlign w:val="center"/>
          </w:tcPr>
          <w:p w:rsidR="00925197" w:rsidRPr="0099599C" w:rsidRDefault="00925197" w:rsidP="00EC7CDB">
            <w:pPr>
              <w:rPr>
                <w:rFonts w:ascii="Arial" w:hAnsi="Arial" w:cs="Arial"/>
                <w:color w:val="000000"/>
                <w:sz w:val="18"/>
                <w:szCs w:val="18"/>
              </w:rPr>
            </w:pPr>
            <w:r w:rsidRPr="0099599C">
              <w:rPr>
                <w:rFonts w:ascii="Arial" w:hAnsi="Arial" w:cs="Arial"/>
                <w:color w:val="000000"/>
                <w:sz w:val="18"/>
                <w:szCs w:val="18"/>
              </w:rPr>
              <w:t>Raport ewaluacyjny Regionalnego Centrum Wolontariatu Sportowego</w:t>
            </w:r>
          </w:p>
        </w:tc>
      </w:tr>
      <w:tr w:rsidR="00925197" w:rsidRPr="0099599C" w:rsidTr="00EC7CDB">
        <w:trPr>
          <w:trHeight w:val="806"/>
        </w:trPr>
        <w:tc>
          <w:tcPr>
            <w:tcW w:w="0" w:type="auto"/>
            <w:vMerge/>
            <w:vAlign w:val="center"/>
          </w:tcPr>
          <w:p w:rsidR="00925197" w:rsidRPr="005724C3" w:rsidRDefault="00925197" w:rsidP="00EC7CDB">
            <w:pPr>
              <w:rPr>
                <w:rFonts w:ascii="Arial" w:hAnsi="Arial" w:cs="Arial"/>
                <w:b/>
                <w:bCs/>
                <w:color w:val="000000"/>
                <w:sz w:val="18"/>
                <w:szCs w:val="18"/>
              </w:rPr>
            </w:pPr>
          </w:p>
        </w:tc>
        <w:tc>
          <w:tcPr>
            <w:tcW w:w="0" w:type="auto"/>
            <w:vMerge/>
            <w:vAlign w:val="center"/>
          </w:tcPr>
          <w:p w:rsidR="00925197" w:rsidRPr="005724C3" w:rsidRDefault="00925197" w:rsidP="00EC7CDB">
            <w:pPr>
              <w:rPr>
                <w:rFonts w:ascii="Arial" w:hAnsi="Arial" w:cs="Arial"/>
                <w:b/>
                <w:color w:val="000000"/>
                <w:sz w:val="18"/>
                <w:szCs w:val="18"/>
              </w:rPr>
            </w:pPr>
          </w:p>
        </w:tc>
        <w:tc>
          <w:tcPr>
            <w:tcW w:w="0" w:type="auto"/>
            <w:vMerge w:val="restart"/>
            <w:shd w:val="clear" w:color="auto" w:fill="auto"/>
            <w:vAlign w:val="center"/>
          </w:tcPr>
          <w:p w:rsidR="00925197" w:rsidRPr="003A595A" w:rsidRDefault="00925197" w:rsidP="00EC7CDB">
            <w:pPr>
              <w:rPr>
                <w:rFonts w:ascii="Arial" w:hAnsi="Arial" w:cs="Arial"/>
                <w:bCs/>
                <w:color w:val="000000"/>
                <w:sz w:val="18"/>
                <w:szCs w:val="18"/>
              </w:rPr>
            </w:pPr>
            <w:r w:rsidRPr="003A595A">
              <w:rPr>
                <w:rFonts w:ascii="Arial" w:hAnsi="Arial" w:cs="Arial"/>
                <w:bCs/>
                <w:color w:val="000000"/>
                <w:sz w:val="18"/>
                <w:szCs w:val="18"/>
              </w:rPr>
              <w:t>3</w:t>
            </w:r>
          </w:p>
        </w:tc>
        <w:tc>
          <w:tcPr>
            <w:tcW w:w="0" w:type="auto"/>
            <w:vMerge w:val="restart"/>
            <w:shd w:val="clear" w:color="auto" w:fill="auto"/>
            <w:vAlign w:val="center"/>
          </w:tcPr>
          <w:p w:rsidR="00925197" w:rsidRPr="0099599C" w:rsidRDefault="00925197" w:rsidP="00EC7CDB">
            <w:pPr>
              <w:rPr>
                <w:rFonts w:ascii="Arial" w:hAnsi="Arial" w:cs="Arial"/>
                <w:color w:val="000000"/>
                <w:sz w:val="18"/>
                <w:szCs w:val="18"/>
              </w:rPr>
            </w:pPr>
            <w:r w:rsidRPr="0099599C">
              <w:rPr>
                <w:rFonts w:ascii="Arial" w:hAnsi="Arial" w:cs="Arial"/>
                <w:color w:val="000000"/>
                <w:sz w:val="18"/>
                <w:szCs w:val="18"/>
              </w:rPr>
              <w:t>PO Europa Środkowa w ramach Europejskiej Współpracy Terytorialnej 2007-2013, Priorytet 4: Podniesienie konkurencyjności regionów i miast</w:t>
            </w:r>
          </w:p>
        </w:tc>
        <w:tc>
          <w:tcPr>
            <w:tcW w:w="0" w:type="auto"/>
            <w:shd w:val="clear" w:color="auto" w:fill="auto"/>
            <w:vAlign w:val="center"/>
          </w:tcPr>
          <w:p w:rsidR="00925197" w:rsidRPr="003A595A" w:rsidRDefault="00925197" w:rsidP="00EC7CDB">
            <w:pPr>
              <w:rPr>
                <w:rFonts w:ascii="Arial" w:hAnsi="Arial" w:cs="Arial"/>
                <w:color w:val="000000"/>
                <w:sz w:val="18"/>
                <w:szCs w:val="18"/>
              </w:rPr>
            </w:pPr>
            <w:r>
              <w:rPr>
                <w:rFonts w:ascii="Arial" w:hAnsi="Arial" w:cs="Arial"/>
                <w:color w:val="000000"/>
                <w:sz w:val="18"/>
                <w:szCs w:val="18"/>
              </w:rPr>
              <w:t>3</w:t>
            </w:r>
          </w:p>
        </w:tc>
        <w:tc>
          <w:tcPr>
            <w:tcW w:w="0" w:type="auto"/>
            <w:shd w:val="clear" w:color="auto" w:fill="auto"/>
            <w:vAlign w:val="center"/>
          </w:tcPr>
          <w:p w:rsidR="00925197" w:rsidRPr="0099599C" w:rsidRDefault="00925197" w:rsidP="00EC7CDB">
            <w:pPr>
              <w:rPr>
                <w:rFonts w:ascii="Arial" w:hAnsi="Arial" w:cs="Arial"/>
                <w:color w:val="000000"/>
                <w:sz w:val="18"/>
                <w:szCs w:val="18"/>
              </w:rPr>
            </w:pPr>
            <w:r w:rsidRPr="0099599C">
              <w:rPr>
                <w:rFonts w:ascii="Arial" w:hAnsi="Arial" w:cs="Arial"/>
                <w:color w:val="000000"/>
                <w:sz w:val="18"/>
                <w:szCs w:val="18"/>
              </w:rPr>
              <w:t>Regionalne organizacje statutowo zajmujące się sportem (w tym związki sportowe)</w:t>
            </w:r>
          </w:p>
        </w:tc>
        <w:tc>
          <w:tcPr>
            <w:tcW w:w="0" w:type="auto"/>
            <w:shd w:val="clear" w:color="auto" w:fill="auto"/>
            <w:vAlign w:val="center"/>
          </w:tcPr>
          <w:p w:rsidR="00925197" w:rsidRPr="003A595A" w:rsidRDefault="00925197" w:rsidP="00EC7CDB">
            <w:pPr>
              <w:rPr>
                <w:rFonts w:ascii="Arial" w:hAnsi="Arial" w:cs="Arial"/>
                <w:bCs/>
                <w:color w:val="000000"/>
                <w:sz w:val="18"/>
                <w:szCs w:val="18"/>
              </w:rPr>
            </w:pPr>
            <w:r>
              <w:rPr>
                <w:rFonts w:ascii="Arial" w:hAnsi="Arial" w:cs="Arial"/>
                <w:bCs/>
                <w:color w:val="000000"/>
                <w:sz w:val="18"/>
                <w:szCs w:val="18"/>
              </w:rPr>
              <w:t>3</w:t>
            </w:r>
          </w:p>
        </w:tc>
        <w:tc>
          <w:tcPr>
            <w:tcW w:w="0" w:type="auto"/>
            <w:shd w:val="clear" w:color="auto" w:fill="auto"/>
            <w:vAlign w:val="center"/>
          </w:tcPr>
          <w:p w:rsidR="00925197" w:rsidRPr="0099599C" w:rsidRDefault="00925197" w:rsidP="00EC7CDB">
            <w:pPr>
              <w:rPr>
                <w:rFonts w:ascii="Arial" w:hAnsi="Arial" w:cs="Arial"/>
                <w:color w:val="000000"/>
                <w:sz w:val="18"/>
                <w:szCs w:val="18"/>
              </w:rPr>
            </w:pPr>
            <w:r w:rsidRPr="0099599C">
              <w:rPr>
                <w:rFonts w:ascii="Arial" w:hAnsi="Arial" w:cs="Arial"/>
                <w:color w:val="000000"/>
                <w:sz w:val="18"/>
                <w:szCs w:val="18"/>
              </w:rPr>
              <w:t xml:space="preserve">Organizacje uznały potrzebę zatrudniania wolontariuszy </w:t>
            </w:r>
          </w:p>
        </w:tc>
        <w:tc>
          <w:tcPr>
            <w:tcW w:w="0" w:type="auto"/>
            <w:shd w:val="clear" w:color="auto" w:fill="auto"/>
            <w:vAlign w:val="center"/>
          </w:tcPr>
          <w:p w:rsidR="00925197" w:rsidRPr="003A595A" w:rsidRDefault="00925197" w:rsidP="00EC7CDB">
            <w:pPr>
              <w:rPr>
                <w:rFonts w:ascii="Arial" w:hAnsi="Arial" w:cs="Arial"/>
                <w:bCs/>
                <w:color w:val="000000"/>
                <w:sz w:val="18"/>
                <w:szCs w:val="18"/>
              </w:rPr>
            </w:pPr>
            <w:r>
              <w:rPr>
                <w:rFonts w:ascii="Arial" w:hAnsi="Arial" w:cs="Arial"/>
                <w:bCs/>
                <w:color w:val="000000"/>
                <w:sz w:val="18"/>
                <w:szCs w:val="18"/>
              </w:rPr>
              <w:t>3</w:t>
            </w:r>
          </w:p>
        </w:tc>
        <w:tc>
          <w:tcPr>
            <w:tcW w:w="0" w:type="auto"/>
            <w:shd w:val="clear" w:color="auto" w:fill="auto"/>
            <w:vAlign w:val="center"/>
          </w:tcPr>
          <w:p w:rsidR="00925197" w:rsidRPr="0099599C" w:rsidRDefault="00925197" w:rsidP="00EC7CDB">
            <w:pPr>
              <w:rPr>
                <w:rFonts w:ascii="Arial" w:hAnsi="Arial" w:cs="Arial"/>
                <w:color w:val="000000"/>
                <w:sz w:val="18"/>
                <w:szCs w:val="18"/>
              </w:rPr>
            </w:pPr>
            <w:r w:rsidRPr="0099599C">
              <w:rPr>
                <w:rFonts w:ascii="Arial" w:hAnsi="Arial" w:cs="Arial"/>
                <w:color w:val="000000"/>
                <w:sz w:val="18"/>
                <w:szCs w:val="18"/>
              </w:rPr>
              <w:t xml:space="preserve">Do 2020 roku 80 % organizacji sportowych, działających na terenie Woj. Dolnośląskiego zarejestruje się w bazie danych </w:t>
            </w:r>
          </w:p>
        </w:tc>
        <w:tc>
          <w:tcPr>
            <w:tcW w:w="0" w:type="auto"/>
            <w:shd w:val="clear" w:color="auto" w:fill="auto"/>
            <w:vAlign w:val="center"/>
          </w:tcPr>
          <w:p w:rsidR="00925197" w:rsidRPr="00263161" w:rsidRDefault="00925197" w:rsidP="00EC7CDB">
            <w:pPr>
              <w:rPr>
                <w:rFonts w:ascii="Arial" w:hAnsi="Arial" w:cs="Arial"/>
                <w:bCs/>
                <w:color w:val="000000"/>
                <w:sz w:val="18"/>
                <w:szCs w:val="18"/>
              </w:rPr>
            </w:pPr>
            <w:r w:rsidRPr="00263161">
              <w:rPr>
                <w:rFonts w:ascii="Arial" w:hAnsi="Arial" w:cs="Arial"/>
                <w:bCs/>
                <w:color w:val="000000"/>
                <w:sz w:val="18"/>
                <w:szCs w:val="18"/>
              </w:rPr>
              <w:t>3</w:t>
            </w:r>
          </w:p>
        </w:tc>
        <w:tc>
          <w:tcPr>
            <w:tcW w:w="0" w:type="auto"/>
            <w:shd w:val="clear" w:color="auto" w:fill="auto"/>
            <w:vAlign w:val="center"/>
          </w:tcPr>
          <w:p w:rsidR="00925197" w:rsidRPr="0099599C" w:rsidRDefault="00925197" w:rsidP="00EC7CDB">
            <w:pPr>
              <w:rPr>
                <w:rFonts w:ascii="Arial" w:hAnsi="Arial" w:cs="Arial"/>
                <w:color w:val="000000"/>
                <w:sz w:val="18"/>
                <w:szCs w:val="18"/>
              </w:rPr>
            </w:pPr>
            <w:r w:rsidRPr="0099599C">
              <w:rPr>
                <w:rFonts w:ascii="Arial" w:hAnsi="Arial" w:cs="Arial"/>
                <w:color w:val="000000"/>
                <w:sz w:val="18"/>
                <w:szCs w:val="18"/>
              </w:rPr>
              <w:t>Wydział Kultury Fizycznej Sportu i Rekreacji Urzędu Marszałkowskiego Województwa Dolnośląskiego</w:t>
            </w:r>
          </w:p>
        </w:tc>
      </w:tr>
      <w:tr w:rsidR="00925197" w:rsidRPr="0099599C" w:rsidTr="00EC7CDB">
        <w:trPr>
          <w:trHeight w:val="1180"/>
        </w:trPr>
        <w:tc>
          <w:tcPr>
            <w:tcW w:w="0" w:type="auto"/>
            <w:vMerge/>
            <w:vAlign w:val="center"/>
          </w:tcPr>
          <w:p w:rsidR="00925197" w:rsidRPr="005724C3" w:rsidRDefault="00925197" w:rsidP="00EC7CDB">
            <w:pPr>
              <w:rPr>
                <w:rFonts w:ascii="Arial" w:hAnsi="Arial" w:cs="Arial"/>
                <w:b/>
                <w:bCs/>
                <w:color w:val="000000"/>
                <w:sz w:val="18"/>
                <w:szCs w:val="18"/>
              </w:rPr>
            </w:pPr>
          </w:p>
        </w:tc>
        <w:tc>
          <w:tcPr>
            <w:tcW w:w="0" w:type="auto"/>
            <w:vMerge/>
            <w:vAlign w:val="center"/>
          </w:tcPr>
          <w:p w:rsidR="00925197" w:rsidRPr="005724C3" w:rsidRDefault="00925197" w:rsidP="00EC7CDB">
            <w:pPr>
              <w:rPr>
                <w:rFonts w:ascii="Arial" w:hAnsi="Arial" w:cs="Arial"/>
                <w:b/>
                <w:color w:val="000000"/>
                <w:sz w:val="18"/>
                <w:szCs w:val="18"/>
              </w:rPr>
            </w:pPr>
          </w:p>
        </w:tc>
        <w:tc>
          <w:tcPr>
            <w:tcW w:w="0" w:type="auto"/>
            <w:vMerge/>
            <w:vAlign w:val="center"/>
          </w:tcPr>
          <w:p w:rsidR="00925197" w:rsidRPr="0099599C" w:rsidRDefault="00925197" w:rsidP="00EC7CDB">
            <w:pPr>
              <w:rPr>
                <w:rFonts w:ascii="Arial" w:hAnsi="Arial" w:cs="Arial"/>
                <w:b/>
                <w:bCs/>
                <w:color w:val="000000"/>
                <w:sz w:val="18"/>
                <w:szCs w:val="18"/>
              </w:rPr>
            </w:pPr>
          </w:p>
        </w:tc>
        <w:tc>
          <w:tcPr>
            <w:tcW w:w="0" w:type="auto"/>
            <w:vMerge/>
            <w:vAlign w:val="center"/>
          </w:tcPr>
          <w:p w:rsidR="00925197" w:rsidRPr="0099599C" w:rsidRDefault="00925197" w:rsidP="00EC7CDB">
            <w:pPr>
              <w:rPr>
                <w:rFonts w:ascii="Arial" w:hAnsi="Arial" w:cs="Arial"/>
                <w:color w:val="000000"/>
                <w:sz w:val="18"/>
                <w:szCs w:val="18"/>
              </w:rPr>
            </w:pPr>
          </w:p>
        </w:tc>
        <w:tc>
          <w:tcPr>
            <w:tcW w:w="0" w:type="auto"/>
            <w:shd w:val="clear" w:color="auto" w:fill="auto"/>
            <w:vAlign w:val="center"/>
          </w:tcPr>
          <w:p w:rsidR="00925197" w:rsidRPr="003A595A" w:rsidRDefault="00925197" w:rsidP="00EC7CDB">
            <w:pPr>
              <w:rPr>
                <w:rFonts w:ascii="Arial" w:hAnsi="Arial" w:cs="Arial"/>
                <w:color w:val="000000"/>
                <w:sz w:val="18"/>
                <w:szCs w:val="18"/>
              </w:rPr>
            </w:pPr>
            <w:r>
              <w:rPr>
                <w:rFonts w:ascii="Arial" w:hAnsi="Arial" w:cs="Arial"/>
                <w:color w:val="000000"/>
                <w:sz w:val="18"/>
                <w:szCs w:val="18"/>
              </w:rPr>
              <w:t>4</w:t>
            </w:r>
          </w:p>
        </w:tc>
        <w:tc>
          <w:tcPr>
            <w:tcW w:w="0" w:type="auto"/>
            <w:shd w:val="clear" w:color="auto" w:fill="auto"/>
            <w:vAlign w:val="center"/>
          </w:tcPr>
          <w:p w:rsidR="00925197" w:rsidRPr="0099599C" w:rsidRDefault="00925197" w:rsidP="00EC7CDB">
            <w:pPr>
              <w:rPr>
                <w:rFonts w:ascii="Arial" w:hAnsi="Arial" w:cs="Arial"/>
                <w:color w:val="000000"/>
                <w:sz w:val="18"/>
                <w:szCs w:val="18"/>
              </w:rPr>
            </w:pPr>
            <w:r w:rsidRPr="0099599C">
              <w:rPr>
                <w:rFonts w:ascii="Arial" w:hAnsi="Arial" w:cs="Arial"/>
                <w:color w:val="000000"/>
                <w:sz w:val="18"/>
                <w:szCs w:val="18"/>
              </w:rPr>
              <w:t xml:space="preserve">Jednostki samorządu terytorialnego </w:t>
            </w:r>
          </w:p>
        </w:tc>
        <w:tc>
          <w:tcPr>
            <w:tcW w:w="0" w:type="auto"/>
            <w:shd w:val="clear" w:color="auto" w:fill="auto"/>
            <w:vAlign w:val="center"/>
          </w:tcPr>
          <w:p w:rsidR="00925197" w:rsidRPr="003A595A" w:rsidRDefault="00925197" w:rsidP="00EC7CDB">
            <w:pPr>
              <w:rPr>
                <w:rFonts w:ascii="Arial" w:hAnsi="Arial" w:cs="Arial"/>
                <w:bCs/>
                <w:color w:val="000000"/>
                <w:sz w:val="18"/>
                <w:szCs w:val="18"/>
              </w:rPr>
            </w:pPr>
            <w:r>
              <w:rPr>
                <w:rFonts w:ascii="Arial" w:hAnsi="Arial" w:cs="Arial"/>
                <w:bCs/>
                <w:color w:val="000000"/>
                <w:sz w:val="18"/>
                <w:szCs w:val="18"/>
              </w:rPr>
              <w:t>4</w:t>
            </w:r>
          </w:p>
        </w:tc>
        <w:tc>
          <w:tcPr>
            <w:tcW w:w="0" w:type="auto"/>
            <w:shd w:val="clear" w:color="auto" w:fill="auto"/>
            <w:vAlign w:val="center"/>
          </w:tcPr>
          <w:p w:rsidR="00925197" w:rsidRPr="0099599C" w:rsidRDefault="00925197" w:rsidP="00EC7CDB">
            <w:pPr>
              <w:rPr>
                <w:rFonts w:ascii="Arial" w:hAnsi="Arial" w:cs="Arial"/>
                <w:color w:val="000000"/>
                <w:sz w:val="18"/>
                <w:szCs w:val="18"/>
              </w:rPr>
            </w:pPr>
            <w:r w:rsidRPr="0099599C">
              <w:rPr>
                <w:rFonts w:ascii="Arial" w:hAnsi="Arial" w:cs="Arial"/>
                <w:color w:val="000000"/>
                <w:sz w:val="18"/>
                <w:szCs w:val="18"/>
              </w:rPr>
              <w:t>Przedstawiciele sektora sportowego mają wiedzę i umiejętności wykorzystania środków UE i in</w:t>
            </w:r>
            <w:r>
              <w:rPr>
                <w:rFonts w:ascii="Arial" w:hAnsi="Arial" w:cs="Arial"/>
                <w:color w:val="000000"/>
                <w:sz w:val="18"/>
                <w:szCs w:val="18"/>
              </w:rPr>
              <w:t>nych</w:t>
            </w:r>
            <w:r w:rsidRPr="0099599C">
              <w:rPr>
                <w:rFonts w:ascii="Arial" w:hAnsi="Arial" w:cs="Arial"/>
                <w:color w:val="000000"/>
                <w:sz w:val="18"/>
                <w:szCs w:val="18"/>
              </w:rPr>
              <w:t xml:space="preserve"> instrumentów finansowych w obszarze wolontariatu sportowego</w:t>
            </w:r>
          </w:p>
        </w:tc>
        <w:tc>
          <w:tcPr>
            <w:tcW w:w="0" w:type="auto"/>
            <w:shd w:val="clear" w:color="auto" w:fill="auto"/>
            <w:vAlign w:val="center"/>
          </w:tcPr>
          <w:p w:rsidR="00925197" w:rsidRPr="003A595A" w:rsidRDefault="00925197" w:rsidP="00EC7CDB">
            <w:pPr>
              <w:rPr>
                <w:rFonts w:ascii="Arial" w:hAnsi="Arial" w:cs="Arial"/>
                <w:bCs/>
                <w:color w:val="000000"/>
                <w:sz w:val="18"/>
                <w:szCs w:val="18"/>
              </w:rPr>
            </w:pPr>
            <w:r w:rsidRPr="003A595A">
              <w:rPr>
                <w:rFonts w:ascii="Arial" w:hAnsi="Arial" w:cs="Arial"/>
                <w:bCs/>
                <w:color w:val="000000"/>
                <w:sz w:val="18"/>
                <w:szCs w:val="18"/>
              </w:rPr>
              <w:t>4</w:t>
            </w:r>
          </w:p>
        </w:tc>
        <w:tc>
          <w:tcPr>
            <w:tcW w:w="0" w:type="auto"/>
            <w:shd w:val="clear" w:color="auto" w:fill="auto"/>
            <w:vAlign w:val="center"/>
          </w:tcPr>
          <w:p w:rsidR="00925197" w:rsidRPr="0099599C" w:rsidRDefault="00925197" w:rsidP="00EC7CDB">
            <w:pPr>
              <w:rPr>
                <w:rFonts w:ascii="Arial" w:hAnsi="Arial" w:cs="Arial"/>
                <w:color w:val="000000"/>
                <w:sz w:val="18"/>
                <w:szCs w:val="18"/>
              </w:rPr>
            </w:pPr>
            <w:r w:rsidRPr="0099599C">
              <w:rPr>
                <w:rFonts w:ascii="Arial" w:hAnsi="Arial" w:cs="Arial"/>
                <w:color w:val="000000"/>
                <w:sz w:val="18"/>
                <w:szCs w:val="18"/>
              </w:rPr>
              <w:t>Do 2020 r. roku zostanie zrealizowanych 20 międzynarodowych projektów, w których weźmie udział co najmniej 300 osób z terenu Województwa</w:t>
            </w:r>
          </w:p>
        </w:tc>
        <w:tc>
          <w:tcPr>
            <w:tcW w:w="0" w:type="auto"/>
            <w:shd w:val="clear" w:color="auto" w:fill="auto"/>
            <w:vAlign w:val="center"/>
          </w:tcPr>
          <w:p w:rsidR="00925197" w:rsidRPr="00263161" w:rsidRDefault="00925197" w:rsidP="00EC7CDB">
            <w:pPr>
              <w:rPr>
                <w:rFonts w:ascii="Arial" w:hAnsi="Arial" w:cs="Arial"/>
                <w:bCs/>
                <w:color w:val="000000"/>
                <w:sz w:val="18"/>
                <w:szCs w:val="18"/>
              </w:rPr>
            </w:pPr>
            <w:r w:rsidRPr="00263161">
              <w:rPr>
                <w:rFonts w:ascii="Arial" w:hAnsi="Arial" w:cs="Arial"/>
                <w:bCs/>
                <w:color w:val="000000"/>
                <w:sz w:val="18"/>
                <w:szCs w:val="18"/>
              </w:rPr>
              <w:t>4</w:t>
            </w:r>
          </w:p>
        </w:tc>
        <w:tc>
          <w:tcPr>
            <w:tcW w:w="0" w:type="auto"/>
            <w:shd w:val="clear" w:color="auto" w:fill="auto"/>
            <w:vAlign w:val="center"/>
          </w:tcPr>
          <w:p w:rsidR="00925197" w:rsidRPr="0099599C" w:rsidRDefault="00925197" w:rsidP="00EC7CDB">
            <w:pPr>
              <w:rPr>
                <w:rFonts w:ascii="Arial" w:hAnsi="Arial" w:cs="Arial"/>
                <w:color w:val="000000"/>
                <w:sz w:val="18"/>
                <w:szCs w:val="18"/>
              </w:rPr>
            </w:pPr>
            <w:r w:rsidRPr="0099599C">
              <w:rPr>
                <w:rFonts w:ascii="Arial" w:hAnsi="Arial" w:cs="Arial"/>
                <w:color w:val="000000"/>
                <w:sz w:val="18"/>
                <w:szCs w:val="18"/>
              </w:rPr>
              <w:t>Dolnośląska Federacja Sportu</w:t>
            </w:r>
          </w:p>
        </w:tc>
      </w:tr>
      <w:tr w:rsidR="00925197" w:rsidRPr="00263161" w:rsidTr="00EC7CDB">
        <w:trPr>
          <w:cantSplit/>
          <w:trHeight w:val="403"/>
        </w:trPr>
        <w:tc>
          <w:tcPr>
            <w:tcW w:w="0" w:type="auto"/>
            <w:vMerge w:val="restart"/>
            <w:shd w:val="clear" w:color="auto" w:fill="auto"/>
            <w:vAlign w:val="center"/>
          </w:tcPr>
          <w:p w:rsidR="00925197" w:rsidRPr="005724C3" w:rsidRDefault="00925197" w:rsidP="00EC7CDB">
            <w:pPr>
              <w:jc w:val="center"/>
              <w:rPr>
                <w:rFonts w:ascii="Arial" w:hAnsi="Arial" w:cs="Arial"/>
                <w:b/>
                <w:bCs/>
                <w:color w:val="000000"/>
                <w:sz w:val="18"/>
                <w:szCs w:val="18"/>
              </w:rPr>
            </w:pPr>
            <w:r w:rsidRPr="005724C3">
              <w:rPr>
                <w:rFonts w:ascii="Arial" w:hAnsi="Arial" w:cs="Arial"/>
                <w:b/>
                <w:bCs/>
                <w:color w:val="000000"/>
                <w:sz w:val="18"/>
                <w:szCs w:val="18"/>
              </w:rPr>
              <w:lastRenderedPageBreak/>
              <w:t>3</w:t>
            </w:r>
          </w:p>
        </w:tc>
        <w:tc>
          <w:tcPr>
            <w:tcW w:w="0" w:type="auto"/>
            <w:vMerge w:val="restart"/>
            <w:shd w:val="clear" w:color="auto" w:fill="auto"/>
            <w:vAlign w:val="center"/>
          </w:tcPr>
          <w:p w:rsidR="00925197" w:rsidRPr="005724C3" w:rsidRDefault="00925197" w:rsidP="00EC7CDB">
            <w:pPr>
              <w:jc w:val="center"/>
              <w:rPr>
                <w:rFonts w:ascii="Arial" w:hAnsi="Arial" w:cs="Arial"/>
                <w:b/>
                <w:color w:val="000000"/>
                <w:sz w:val="18"/>
                <w:szCs w:val="18"/>
              </w:rPr>
            </w:pPr>
            <w:r w:rsidRPr="005724C3">
              <w:rPr>
                <w:rFonts w:ascii="Arial" w:hAnsi="Arial" w:cs="Arial"/>
                <w:b/>
                <w:color w:val="000000"/>
                <w:sz w:val="18"/>
                <w:szCs w:val="18"/>
              </w:rPr>
              <w:t>Włączanie Wolontariatu sportowego do głównego nurtu nauczania</w:t>
            </w:r>
          </w:p>
        </w:tc>
        <w:tc>
          <w:tcPr>
            <w:tcW w:w="0" w:type="auto"/>
            <w:vMerge w:val="restart"/>
            <w:shd w:val="clear" w:color="auto" w:fill="auto"/>
            <w:vAlign w:val="center"/>
          </w:tcPr>
          <w:p w:rsidR="00925197" w:rsidRPr="00263161" w:rsidRDefault="00925197" w:rsidP="00EC7CDB">
            <w:pPr>
              <w:rPr>
                <w:rFonts w:ascii="Arial" w:hAnsi="Arial" w:cs="Arial"/>
                <w:bCs/>
                <w:color w:val="000000"/>
                <w:sz w:val="18"/>
                <w:szCs w:val="18"/>
              </w:rPr>
            </w:pPr>
            <w:r w:rsidRPr="00263161">
              <w:rPr>
                <w:rFonts w:ascii="Arial" w:hAnsi="Arial" w:cs="Arial"/>
                <w:bCs/>
                <w:color w:val="000000"/>
                <w:sz w:val="18"/>
                <w:szCs w:val="18"/>
              </w:rPr>
              <w:t>1</w:t>
            </w:r>
          </w:p>
        </w:tc>
        <w:tc>
          <w:tcPr>
            <w:tcW w:w="0" w:type="auto"/>
            <w:vMerge w:val="restart"/>
            <w:shd w:val="clear" w:color="auto" w:fill="auto"/>
            <w:vAlign w:val="center"/>
          </w:tcPr>
          <w:p w:rsidR="00925197" w:rsidRPr="00263161" w:rsidRDefault="00925197" w:rsidP="00EC7CDB">
            <w:pPr>
              <w:rPr>
                <w:rFonts w:ascii="Arial" w:hAnsi="Arial" w:cs="Arial"/>
                <w:color w:val="000000"/>
                <w:sz w:val="18"/>
                <w:szCs w:val="18"/>
              </w:rPr>
            </w:pPr>
            <w:r w:rsidRPr="00263161">
              <w:rPr>
                <w:rFonts w:ascii="Arial" w:hAnsi="Arial" w:cs="Arial"/>
                <w:color w:val="000000"/>
                <w:sz w:val="18"/>
                <w:szCs w:val="18"/>
              </w:rPr>
              <w:t>Akademia Wychowania Fizycznego we Wrocławiu</w:t>
            </w:r>
          </w:p>
        </w:tc>
        <w:tc>
          <w:tcPr>
            <w:tcW w:w="0" w:type="auto"/>
            <w:vMerge w:val="restart"/>
            <w:shd w:val="clear" w:color="auto" w:fill="auto"/>
            <w:vAlign w:val="center"/>
          </w:tcPr>
          <w:p w:rsidR="00925197" w:rsidRPr="00263161" w:rsidRDefault="00925197" w:rsidP="00EC7CDB">
            <w:pPr>
              <w:rPr>
                <w:rFonts w:ascii="Arial" w:hAnsi="Arial" w:cs="Arial"/>
                <w:bCs/>
                <w:color w:val="000000"/>
                <w:sz w:val="18"/>
                <w:szCs w:val="18"/>
              </w:rPr>
            </w:pPr>
            <w:r w:rsidRPr="00263161">
              <w:rPr>
                <w:rFonts w:ascii="Arial" w:hAnsi="Arial" w:cs="Arial"/>
                <w:bCs/>
                <w:color w:val="000000"/>
                <w:sz w:val="18"/>
                <w:szCs w:val="18"/>
              </w:rPr>
              <w:t>1</w:t>
            </w:r>
          </w:p>
        </w:tc>
        <w:tc>
          <w:tcPr>
            <w:tcW w:w="0" w:type="auto"/>
            <w:vMerge w:val="restart"/>
            <w:shd w:val="clear" w:color="auto" w:fill="auto"/>
            <w:vAlign w:val="center"/>
          </w:tcPr>
          <w:p w:rsidR="00925197" w:rsidRPr="00263161" w:rsidRDefault="00925197" w:rsidP="00EC7CDB">
            <w:pPr>
              <w:rPr>
                <w:rFonts w:ascii="Arial" w:hAnsi="Arial" w:cs="Arial"/>
                <w:color w:val="000000"/>
                <w:sz w:val="18"/>
                <w:szCs w:val="18"/>
              </w:rPr>
            </w:pPr>
            <w:r w:rsidRPr="00263161">
              <w:rPr>
                <w:rFonts w:ascii="Arial" w:hAnsi="Arial" w:cs="Arial"/>
                <w:color w:val="000000"/>
                <w:sz w:val="18"/>
                <w:szCs w:val="18"/>
              </w:rPr>
              <w:t xml:space="preserve">Akademia Wychowania Fizycznego we Wrocławiu </w:t>
            </w:r>
          </w:p>
        </w:tc>
        <w:tc>
          <w:tcPr>
            <w:tcW w:w="0" w:type="auto"/>
            <w:shd w:val="clear" w:color="auto" w:fill="auto"/>
            <w:vAlign w:val="center"/>
          </w:tcPr>
          <w:p w:rsidR="00925197" w:rsidRPr="00263161" w:rsidRDefault="00925197" w:rsidP="00EC7CDB">
            <w:pPr>
              <w:rPr>
                <w:rFonts w:ascii="Arial" w:hAnsi="Arial" w:cs="Arial"/>
                <w:bCs/>
                <w:color w:val="000000"/>
                <w:sz w:val="18"/>
                <w:szCs w:val="18"/>
              </w:rPr>
            </w:pPr>
            <w:r w:rsidRPr="00263161">
              <w:rPr>
                <w:rFonts w:ascii="Arial" w:hAnsi="Arial" w:cs="Arial"/>
                <w:bCs/>
                <w:color w:val="000000"/>
                <w:sz w:val="18"/>
                <w:szCs w:val="18"/>
              </w:rPr>
              <w:t xml:space="preserve">1 </w:t>
            </w:r>
          </w:p>
        </w:tc>
        <w:tc>
          <w:tcPr>
            <w:tcW w:w="0" w:type="auto"/>
            <w:shd w:val="clear" w:color="auto" w:fill="auto"/>
            <w:vAlign w:val="center"/>
          </w:tcPr>
          <w:p w:rsidR="00925197" w:rsidRPr="00263161" w:rsidRDefault="00925197" w:rsidP="00EC7CDB">
            <w:pPr>
              <w:rPr>
                <w:rFonts w:ascii="Arial" w:hAnsi="Arial" w:cs="Arial"/>
                <w:color w:val="000000"/>
                <w:sz w:val="18"/>
                <w:szCs w:val="18"/>
              </w:rPr>
            </w:pPr>
            <w:r w:rsidRPr="00263161">
              <w:rPr>
                <w:rFonts w:ascii="Arial" w:hAnsi="Arial" w:cs="Arial"/>
                <w:color w:val="000000"/>
                <w:sz w:val="18"/>
                <w:szCs w:val="18"/>
              </w:rPr>
              <w:t>Akademia Wychowania Fizycznego uznała potrzebę włączenia fakultatywnie tematyki wolontariatu sportowego do programu nauczania na kierunku np. Sport</w:t>
            </w:r>
          </w:p>
        </w:tc>
        <w:tc>
          <w:tcPr>
            <w:tcW w:w="0" w:type="auto"/>
            <w:shd w:val="clear" w:color="auto" w:fill="auto"/>
            <w:vAlign w:val="center"/>
          </w:tcPr>
          <w:p w:rsidR="00925197" w:rsidRPr="00263161" w:rsidRDefault="00925197" w:rsidP="00EC7CDB">
            <w:pPr>
              <w:rPr>
                <w:rFonts w:ascii="Arial" w:hAnsi="Arial" w:cs="Arial"/>
                <w:bCs/>
                <w:color w:val="000000"/>
                <w:sz w:val="18"/>
                <w:szCs w:val="18"/>
              </w:rPr>
            </w:pPr>
            <w:r w:rsidRPr="00263161">
              <w:rPr>
                <w:rFonts w:ascii="Arial" w:hAnsi="Arial" w:cs="Arial"/>
                <w:bCs/>
                <w:color w:val="000000"/>
                <w:sz w:val="18"/>
                <w:szCs w:val="18"/>
              </w:rPr>
              <w:t>1</w:t>
            </w:r>
          </w:p>
        </w:tc>
        <w:tc>
          <w:tcPr>
            <w:tcW w:w="0" w:type="auto"/>
            <w:shd w:val="clear" w:color="auto" w:fill="auto"/>
            <w:vAlign w:val="center"/>
          </w:tcPr>
          <w:p w:rsidR="00925197" w:rsidRPr="00263161" w:rsidRDefault="00925197" w:rsidP="00EC7CDB">
            <w:pPr>
              <w:rPr>
                <w:rFonts w:ascii="Arial" w:hAnsi="Arial" w:cs="Arial"/>
                <w:color w:val="000000"/>
                <w:sz w:val="18"/>
                <w:szCs w:val="18"/>
              </w:rPr>
            </w:pPr>
            <w:r w:rsidRPr="00263161">
              <w:rPr>
                <w:rFonts w:ascii="Arial" w:hAnsi="Arial" w:cs="Arial"/>
                <w:color w:val="000000"/>
                <w:sz w:val="18"/>
                <w:szCs w:val="18"/>
              </w:rPr>
              <w:t xml:space="preserve">AWF od 10.2009 r. oferuje studentom kierunku Sport możliwość wyboru zajęć z zakresu wolontariatu sportowego </w:t>
            </w:r>
          </w:p>
        </w:tc>
        <w:tc>
          <w:tcPr>
            <w:tcW w:w="0" w:type="auto"/>
            <w:vMerge w:val="restart"/>
            <w:shd w:val="clear" w:color="auto" w:fill="auto"/>
            <w:vAlign w:val="center"/>
          </w:tcPr>
          <w:p w:rsidR="00925197" w:rsidRPr="00263161" w:rsidRDefault="00925197" w:rsidP="00EC7CDB">
            <w:pPr>
              <w:rPr>
                <w:rFonts w:ascii="Arial" w:hAnsi="Arial" w:cs="Arial"/>
                <w:bCs/>
                <w:color w:val="000000"/>
                <w:sz w:val="18"/>
                <w:szCs w:val="18"/>
              </w:rPr>
            </w:pPr>
            <w:r w:rsidRPr="00263161">
              <w:rPr>
                <w:rFonts w:ascii="Arial" w:hAnsi="Arial" w:cs="Arial"/>
                <w:bCs/>
                <w:color w:val="000000"/>
                <w:sz w:val="18"/>
                <w:szCs w:val="18"/>
              </w:rPr>
              <w:t>1</w:t>
            </w:r>
          </w:p>
        </w:tc>
        <w:tc>
          <w:tcPr>
            <w:tcW w:w="0" w:type="auto"/>
            <w:vMerge w:val="restart"/>
            <w:shd w:val="clear" w:color="auto" w:fill="auto"/>
            <w:vAlign w:val="center"/>
          </w:tcPr>
          <w:p w:rsidR="00925197" w:rsidRPr="00263161" w:rsidRDefault="00925197" w:rsidP="00EC7CDB">
            <w:pPr>
              <w:rPr>
                <w:rFonts w:ascii="Arial" w:hAnsi="Arial" w:cs="Arial"/>
                <w:color w:val="000000"/>
                <w:sz w:val="18"/>
                <w:szCs w:val="18"/>
              </w:rPr>
            </w:pPr>
            <w:r w:rsidRPr="00263161">
              <w:rPr>
                <w:rFonts w:ascii="Arial" w:hAnsi="Arial" w:cs="Arial"/>
                <w:color w:val="000000"/>
                <w:sz w:val="18"/>
                <w:szCs w:val="18"/>
              </w:rPr>
              <w:t xml:space="preserve">Dane statystyczne Akademii Wychowania Fizycznego </w:t>
            </w:r>
          </w:p>
        </w:tc>
      </w:tr>
      <w:tr w:rsidR="00925197" w:rsidRPr="0099599C" w:rsidTr="00EC7CDB">
        <w:trPr>
          <w:cantSplit/>
          <w:trHeight w:val="1053"/>
        </w:trPr>
        <w:tc>
          <w:tcPr>
            <w:tcW w:w="0" w:type="auto"/>
            <w:vMerge/>
            <w:vAlign w:val="center"/>
          </w:tcPr>
          <w:p w:rsidR="00925197" w:rsidRPr="0099599C" w:rsidRDefault="00925197" w:rsidP="00EC7CDB">
            <w:pPr>
              <w:rPr>
                <w:rFonts w:ascii="Arial" w:hAnsi="Arial" w:cs="Arial"/>
                <w:b/>
                <w:bCs/>
                <w:color w:val="000000"/>
                <w:sz w:val="18"/>
                <w:szCs w:val="18"/>
              </w:rPr>
            </w:pPr>
          </w:p>
        </w:tc>
        <w:tc>
          <w:tcPr>
            <w:tcW w:w="0" w:type="auto"/>
            <w:vMerge/>
            <w:vAlign w:val="center"/>
          </w:tcPr>
          <w:p w:rsidR="00925197" w:rsidRPr="0099599C" w:rsidRDefault="00925197" w:rsidP="00EC7CDB">
            <w:pPr>
              <w:rPr>
                <w:rFonts w:ascii="Arial" w:hAnsi="Arial" w:cs="Arial"/>
                <w:color w:val="000000"/>
                <w:sz w:val="18"/>
                <w:szCs w:val="18"/>
              </w:rPr>
            </w:pPr>
          </w:p>
        </w:tc>
        <w:tc>
          <w:tcPr>
            <w:tcW w:w="0" w:type="auto"/>
            <w:vMerge/>
            <w:vAlign w:val="center"/>
          </w:tcPr>
          <w:p w:rsidR="00925197" w:rsidRPr="0099599C" w:rsidRDefault="00925197" w:rsidP="00EC7CDB">
            <w:pPr>
              <w:rPr>
                <w:rFonts w:ascii="Arial" w:hAnsi="Arial" w:cs="Arial"/>
                <w:b/>
                <w:bCs/>
                <w:color w:val="000000"/>
                <w:sz w:val="18"/>
                <w:szCs w:val="18"/>
              </w:rPr>
            </w:pPr>
          </w:p>
        </w:tc>
        <w:tc>
          <w:tcPr>
            <w:tcW w:w="0" w:type="auto"/>
            <w:vMerge/>
            <w:vAlign w:val="center"/>
          </w:tcPr>
          <w:p w:rsidR="00925197" w:rsidRPr="0099599C" w:rsidRDefault="00925197" w:rsidP="00EC7CDB">
            <w:pPr>
              <w:rPr>
                <w:rFonts w:ascii="Arial" w:hAnsi="Arial" w:cs="Arial"/>
                <w:color w:val="000000"/>
                <w:sz w:val="18"/>
                <w:szCs w:val="18"/>
              </w:rPr>
            </w:pPr>
          </w:p>
        </w:tc>
        <w:tc>
          <w:tcPr>
            <w:tcW w:w="0" w:type="auto"/>
            <w:vMerge/>
            <w:vAlign w:val="center"/>
          </w:tcPr>
          <w:p w:rsidR="00925197" w:rsidRPr="0099599C" w:rsidRDefault="00925197" w:rsidP="00EC7CDB">
            <w:pPr>
              <w:rPr>
                <w:rFonts w:ascii="Arial" w:hAnsi="Arial" w:cs="Arial"/>
                <w:b/>
                <w:bCs/>
                <w:color w:val="000000"/>
                <w:sz w:val="18"/>
                <w:szCs w:val="18"/>
              </w:rPr>
            </w:pPr>
          </w:p>
        </w:tc>
        <w:tc>
          <w:tcPr>
            <w:tcW w:w="0" w:type="auto"/>
            <w:vMerge/>
            <w:vAlign w:val="center"/>
          </w:tcPr>
          <w:p w:rsidR="00925197" w:rsidRPr="0099599C" w:rsidRDefault="00925197" w:rsidP="00EC7CDB">
            <w:pPr>
              <w:rPr>
                <w:rFonts w:ascii="Arial" w:hAnsi="Arial" w:cs="Arial"/>
                <w:color w:val="000000"/>
                <w:sz w:val="18"/>
                <w:szCs w:val="18"/>
              </w:rPr>
            </w:pPr>
          </w:p>
        </w:tc>
        <w:tc>
          <w:tcPr>
            <w:tcW w:w="0" w:type="auto"/>
            <w:shd w:val="clear" w:color="auto" w:fill="auto"/>
            <w:vAlign w:val="center"/>
          </w:tcPr>
          <w:p w:rsidR="00925197" w:rsidRPr="003A595A" w:rsidRDefault="00925197" w:rsidP="00EC7CDB">
            <w:pPr>
              <w:rPr>
                <w:rFonts w:ascii="Arial" w:hAnsi="Arial" w:cs="Arial"/>
                <w:bCs/>
                <w:color w:val="000000"/>
                <w:sz w:val="18"/>
                <w:szCs w:val="18"/>
              </w:rPr>
            </w:pPr>
            <w:r>
              <w:rPr>
                <w:rFonts w:ascii="Arial" w:hAnsi="Arial" w:cs="Arial"/>
                <w:bCs/>
                <w:color w:val="000000"/>
                <w:sz w:val="18"/>
                <w:szCs w:val="18"/>
              </w:rPr>
              <w:t>2</w:t>
            </w:r>
            <w:r w:rsidRPr="003A595A">
              <w:rPr>
                <w:rFonts w:ascii="Arial" w:hAnsi="Arial" w:cs="Arial"/>
                <w:bCs/>
                <w:color w:val="000000"/>
                <w:sz w:val="18"/>
                <w:szCs w:val="18"/>
              </w:rPr>
              <w:t xml:space="preserve"> </w:t>
            </w:r>
          </w:p>
        </w:tc>
        <w:tc>
          <w:tcPr>
            <w:tcW w:w="0" w:type="auto"/>
            <w:shd w:val="clear" w:color="auto" w:fill="auto"/>
            <w:vAlign w:val="center"/>
          </w:tcPr>
          <w:p w:rsidR="00925197" w:rsidRPr="0099599C" w:rsidRDefault="00925197" w:rsidP="00EC7CDB">
            <w:pPr>
              <w:rPr>
                <w:rFonts w:ascii="Arial" w:hAnsi="Arial" w:cs="Arial"/>
                <w:color w:val="000000"/>
                <w:sz w:val="18"/>
                <w:szCs w:val="18"/>
              </w:rPr>
            </w:pPr>
            <w:r w:rsidRPr="0099599C">
              <w:rPr>
                <w:rFonts w:ascii="Arial" w:hAnsi="Arial" w:cs="Arial"/>
                <w:color w:val="000000"/>
                <w:sz w:val="18"/>
                <w:szCs w:val="18"/>
              </w:rPr>
              <w:t xml:space="preserve">Studenci uznali potrzebę wyboru fakultatywnych zajęć z zakresu wolontariatu sportowego </w:t>
            </w:r>
          </w:p>
        </w:tc>
        <w:tc>
          <w:tcPr>
            <w:tcW w:w="0" w:type="auto"/>
            <w:shd w:val="clear" w:color="auto" w:fill="auto"/>
            <w:vAlign w:val="center"/>
          </w:tcPr>
          <w:p w:rsidR="00925197" w:rsidRPr="003A595A" w:rsidRDefault="00925197" w:rsidP="00EC7CDB">
            <w:pPr>
              <w:rPr>
                <w:rFonts w:ascii="Arial" w:hAnsi="Arial" w:cs="Arial"/>
                <w:bCs/>
                <w:color w:val="000000"/>
                <w:sz w:val="18"/>
                <w:szCs w:val="18"/>
              </w:rPr>
            </w:pPr>
            <w:r>
              <w:rPr>
                <w:rFonts w:ascii="Arial" w:hAnsi="Arial" w:cs="Arial"/>
                <w:bCs/>
                <w:color w:val="000000"/>
                <w:sz w:val="18"/>
                <w:szCs w:val="18"/>
              </w:rPr>
              <w:t>2</w:t>
            </w:r>
          </w:p>
        </w:tc>
        <w:tc>
          <w:tcPr>
            <w:tcW w:w="0" w:type="auto"/>
            <w:shd w:val="clear" w:color="auto" w:fill="auto"/>
            <w:vAlign w:val="center"/>
          </w:tcPr>
          <w:p w:rsidR="00925197" w:rsidRPr="0099599C" w:rsidRDefault="00925197" w:rsidP="00EC7CDB">
            <w:pPr>
              <w:rPr>
                <w:rFonts w:ascii="Arial" w:hAnsi="Arial" w:cs="Arial"/>
                <w:color w:val="000000"/>
                <w:sz w:val="18"/>
                <w:szCs w:val="18"/>
              </w:rPr>
            </w:pPr>
            <w:r w:rsidRPr="0099599C">
              <w:rPr>
                <w:rFonts w:ascii="Arial" w:hAnsi="Arial" w:cs="Arial"/>
                <w:color w:val="000000"/>
                <w:sz w:val="18"/>
                <w:szCs w:val="18"/>
              </w:rPr>
              <w:t xml:space="preserve">Do 12.2012 roku 50% studentów na kierunku sport wybrało fakultatywne zajęcia z zakresu wolontariatu sportowego </w:t>
            </w:r>
          </w:p>
        </w:tc>
        <w:tc>
          <w:tcPr>
            <w:tcW w:w="0" w:type="auto"/>
            <w:vMerge/>
            <w:vAlign w:val="center"/>
          </w:tcPr>
          <w:p w:rsidR="00925197" w:rsidRPr="0099599C" w:rsidRDefault="00925197" w:rsidP="00EC7CDB">
            <w:pPr>
              <w:rPr>
                <w:rFonts w:ascii="Arial" w:hAnsi="Arial" w:cs="Arial"/>
                <w:b/>
                <w:bCs/>
                <w:color w:val="000000"/>
                <w:sz w:val="18"/>
                <w:szCs w:val="18"/>
              </w:rPr>
            </w:pPr>
          </w:p>
        </w:tc>
        <w:tc>
          <w:tcPr>
            <w:tcW w:w="0" w:type="auto"/>
            <w:vMerge/>
            <w:vAlign w:val="center"/>
          </w:tcPr>
          <w:p w:rsidR="00925197" w:rsidRPr="0099599C" w:rsidRDefault="00925197" w:rsidP="00EC7CDB">
            <w:pPr>
              <w:rPr>
                <w:rFonts w:ascii="Arial" w:hAnsi="Arial" w:cs="Arial"/>
                <w:color w:val="000000"/>
                <w:sz w:val="18"/>
                <w:szCs w:val="18"/>
              </w:rPr>
            </w:pPr>
          </w:p>
        </w:tc>
      </w:tr>
    </w:tbl>
    <w:p w:rsidR="00925197" w:rsidRPr="001760AD" w:rsidRDefault="00E02BF0" w:rsidP="00925197">
      <w:pPr>
        <w:spacing w:line="360" w:lineRule="auto"/>
        <w:jc w:val="both"/>
        <w:rPr>
          <w:rFonts w:ascii="Arial" w:hAnsi="Arial" w:cs="Arial"/>
          <w:sz w:val="22"/>
          <w:szCs w:val="22"/>
        </w:rPr>
      </w:pPr>
      <w:r w:rsidRPr="00E02BF0">
        <w:rPr>
          <w:noProof/>
        </w:rPr>
        <w:pict>
          <v:rect id="_x0000_s1036" style="position:absolute;left:0;text-align:left;margin-left:333pt;margin-top:360.5pt;width:27pt;height:36pt;z-index:251670528;mso-position-horizontal-relative:text;mso-position-vertical-relative:text" stroked="f" strokeweight="0"/>
        </w:pict>
      </w:r>
    </w:p>
    <w:p w:rsidR="00925197" w:rsidRDefault="00925197" w:rsidP="00925197">
      <w:pPr>
        <w:pStyle w:val="Nagwek3"/>
        <w:ind w:left="1416"/>
        <w:sectPr w:rsidR="00925197" w:rsidSect="0076382B">
          <w:pgSz w:w="16838" w:h="11906" w:orient="landscape"/>
          <w:pgMar w:top="1418" w:right="1418" w:bottom="1418" w:left="1418" w:header="709" w:footer="709" w:gutter="0"/>
          <w:cols w:space="708"/>
          <w:docGrid w:linePitch="360"/>
        </w:sectPr>
      </w:pPr>
    </w:p>
    <w:p w:rsidR="00925197" w:rsidRDefault="00925197" w:rsidP="00925197">
      <w:pPr>
        <w:spacing w:line="360" w:lineRule="auto"/>
        <w:ind w:firstLine="360"/>
        <w:jc w:val="both"/>
        <w:rPr>
          <w:rFonts w:ascii="Arial" w:hAnsi="Arial" w:cs="Arial"/>
          <w:sz w:val="22"/>
          <w:szCs w:val="22"/>
        </w:rPr>
      </w:pPr>
      <w:bookmarkStart w:id="44" w:name="_Toc214251805"/>
      <w:r>
        <w:rPr>
          <w:rFonts w:ascii="Arial" w:hAnsi="Arial" w:cs="Arial"/>
          <w:sz w:val="22"/>
          <w:szCs w:val="22"/>
        </w:rPr>
        <w:lastRenderedPageBreak/>
        <w:t>Niniejsza Strategia określa najważniejsze działania, których realizacja pozwoli na zapewnienie odpowiedniej liczby wykwalifikowanych wolontariuszy do obsługi tychże imprez na terenie Dolnego Śląska. Podejmowane w tym zakresie działania będą uwzględniały przede wszystkim aspekt policentryczności regionu w wymiarze sportowym, kwestię równości płci, jak i zwiększenie zaangażowania osób niepełnosprawnych na rzecz wolontariatu sportowego.</w:t>
      </w:r>
    </w:p>
    <w:p w:rsidR="00925197" w:rsidRDefault="00925197" w:rsidP="00925197">
      <w:pPr>
        <w:spacing w:line="360" w:lineRule="auto"/>
        <w:ind w:firstLine="360"/>
        <w:jc w:val="both"/>
        <w:rPr>
          <w:rFonts w:ascii="Arial" w:hAnsi="Arial" w:cs="Arial"/>
          <w:sz w:val="22"/>
          <w:szCs w:val="22"/>
        </w:rPr>
      </w:pPr>
      <w:r>
        <w:rPr>
          <w:rFonts w:ascii="Arial" w:hAnsi="Arial" w:cs="Arial"/>
          <w:sz w:val="22"/>
          <w:szCs w:val="22"/>
        </w:rPr>
        <w:t xml:space="preserve">Jednocześnie Strategia zakłada, że zrealizowane działania pozwolą na osiągnięcie celu długofalowego, jakim jest promocja „codziennej” pracy woluntarystycznej na rzecz sportu. </w:t>
      </w:r>
    </w:p>
    <w:p w:rsidR="00925197" w:rsidRDefault="00925197" w:rsidP="00925197">
      <w:pPr>
        <w:spacing w:line="360" w:lineRule="auto"/>
        <w:ind w:firstLine="360"/>
        <w:jc w:val="both"/>
        <w:rPr>
          <w:rFonts w:ascii="Arial" w:hAnsi="Arial" w:cs="Arial"/>
          <w:sz w:val="22"/>
          <w:szCs w:val="22"/>
        </w:rPr>
      </w:pPr>
      <w:r>
        <w:rPr>
          <w:rFonts w:ascii="Arial" w:hAnsi="Arial" w:cs="Arial"/>
          <w:sz w:val="22"/>
          <w:szCs w:val="22"/>
        </w:rPr>
        <w:t xml:space="preserve">W związku z powyższym Strategia przewiduje zaprojektowanie i budowę zaplecza organizacyjnego na potrzeby wolontariatu sportowego w postaci stworzenia Regionalnego Centrum Wolontariatu Sportowego, sieci wykwalifikowanej kadry wolontariuszy sportowych – lokalnych liderów wolontariatu i regionalnej bazy danych wolontariatu sportowego. </w:t>
      </w:r>
    </w:p>
    <w:p w:rsidR="00925197" w:rsidRDefault="00925197" w:rsidP="00925197">
      <w:pPr>
        <w:spacing w:line="360" w:lineRule="auto"/>
        <w:ind w:firstLine="360"/>
        <w:jc w:val="both"/>
        <w:rPr>
          <w:rFonts w:ascii="Arial" w:hAnsi="Arial" w:cs="Arial"/>
          <w:sz w:val="22"/>
          <w:szCs w:val="22"/>
        </w:rPr>
      </w:pPr>
      <w:r>
        <w:rPr>
          <w:rFonts w:ascii="Arial" w:hAnsi="Arial" w:cs="Arial"/>
          <w:sz w:val="22"/>
          <w:szCs w:val="22"/>
        </w:rPr>
        <w:t xml:space="preserve">Z kolei działanie zatytułowane: „Włączanie Wolontariatu sportowego do głównego nurtu nauczania” przewiduje rozszerzenie programu studiów dla studentów Akademii Wychowania Fizycznego o zajęcia z zakresu organizacji i zarządzania wolontariatem sportowym. Program zajęć będzie koncentrował się w głównej mierze na zagadnieniach dotyczących zarządzania wolontariatem sportowym. W programie znajdą się zajęcia z zakresu praw i obowiązków organizacji „zatrudniających” wolontariuszy oraz praw i obowiązków wolontariuszy sportowych. </w:t>
      </w:r>
    </w:p>
    <w:p w:rsidR="00925197" w:rsidRDefault="00925197" w:rsidP="00925197">
      <w:pPr>
        <w:spacing w:line="360" w:lineRule="auto"/>
        <w:ind w:firstLine="360"/>
        <w:jc w:val="both"/>
        <w:rPr>
          <w:rFonts w:ascii="Arial" w:hAnsi="Arial" w:cs="Arial"/>
          <w:sz w:val="22"/>
          <w:szCs w:val="22"/>
        </w:rPr>
      </w:pPr>
      <w:r>
        <w:rPr>
          <w:rFonts w:ascii="Arial" w:hAnsi="Arial" w:cs="Arial"/>
          <w:sz w:val="22"/>
          <w:szCs w:val="22"/>
        </w:rPr>
        <w:t xml:space="preserve">W procesie budowania pozytywnego wizerunku wolontariatu na rzecz sportu istotną rolę będzie odgrywało promowanie idei wolontariatu sportowego wśród społeczności lokalnych oraz wszystkich organizacji zarządzających sportem na wszystkich szczeblach. </w:t>
      </w:r>
    </w:p>
    <w:p w:rsidR="00925197" w:rsidRPr="008267A8" w:rsidRDefault="00925197" w:rsidP="00925197">
      <w:pPr>
        <w:spacing w:line="360" w:lineRule="auto"/>
        <w:ind w:firstLine="360"/>
        <w:jc w:val="both"/>
        <w:rPr>
          <w:rFonts w:ascii="Arial" w:hAnsi="Arial" w:cs="Arial"/>
          <w:sz w:val="22"/>
          <w:szCs w:val="22"/>
        </w:rPr>
      </w:pPr>
      <w:r w:rsidRPr="008267A8">
        <w:rPr>
          <w:rFonts w:ascii="Arial" w:hAnsi="Arial" w:cs="Arial"/>
          <w:sz w:val="22"/>
          <w:szCs w:val="22"/>
        </w:rPr>
        <w:t xml:space="preserve">Realizacja powyższych działań pozwoli nie tylko na zwiększenie trwałego zaangażowania na rzecz wolontariatu sportowego w społecznościach lokalnych, ale umożliwi także zebranie szczegółowych danych na ten temat. Dlatego w strategii przedstawiono działania, których realizacja będzie ważnym elementem tworzenia społecznej postawy kompetentnego wspierania rozwoju kultury fizycznej i sportu (patrz tab. 14). </w:t>
      </w:r>
    </w:p>
    <w:p w:rsidR="00925197" w:rsidRPr="009E056B" w:rsidRDefault="00925197" w:rsidP="00925197">
      <w:pPr>
        <w:pStyle w:val="Nagwek3"/>
        <w:numPr>
          <w:ilvl w:val="0"/>
          <w:numId w:val="23"/>
        </w:numPr>
        <w:ind w:hanging="142"/>
      </w:pPr>
      <w:r w:rsidRPr="009E056B">
        <w:t>Promowanie aktywności sportowej</w:t>
      </w:r>
      <w:bookmarkEnd w:id="44"/>
    </w:p>
    <w:p w:rsidR="00925197" w:rsidRDefault="00925197" w:rsidP="00925197">
      <w:pPr>
        <w:rPr>
          <w:rFonts w:ascii="Arial" w:hAnsi="Arial" w:cs="Arial"/>
          <w:b/>
          <w:i/>
          <w:sz w:val="22"/>
          <w:szCs w:val="22"/>
          <w:lang w:eastAsia="ar-SA"/>
        </w:rPr>
      </w:pPr>
    </w:p>
    <w:p w:rsidR="00925197" w:rsidRDefault="00925197" w:rsidP="00925197">
      <w:pPr>
        <w:pStyle w:val="Wiersz"/>
        <w:ind w:right="-30" w:firstLine="360"/>
        <w:rPr>
          <w:rFonts w:ascii="Arial" w:hAnsi="Arial" w:cs="Arial"/>
          <w:sz w:val="22"/>
          <w:szCs w:val="22"/>
        </w:rPr>
      </w:pPr>
      <w:r>
        <w:rPr>
          <w:rFonts w:ascii="Arial" w:hAnsi="Arial" w:cs="Arial"/>
          <w:sz w:val="22"/>
          <w:szCs w:val="22"/>
        </w:rPr>
        <w:t xml:space="preserve">Promocja aktywności fizycznej (sportowej) jest jedną z najważniejszych grup operacyjnych celów strategii europejskiej i narodowej. Po wejściu Polski do Unii Europejskiej autorzy nowej wersji NPZ dostosowali się do wymogów europejskich. Wśród 15 celów operacyjnych jedna trzecia dotyczy promocji aktywności fizycznej. Cztery cele bezpośrednio odnoszą się do aktywności fizycznej i aktywnego stylu życia: zwiększenie aktywności fizycznej ludności, wspieranie rozwoju i zdrowia fizycznego, psychospołecznego oraz zapobieganie najczęstszym problemom zdrowotnym i społecznym dzieci i młodzieży, tworzenie warunków do zdrowego i aktywnego życia osób starszych, tworzenie warunków do </w:t>
      </w:r>
      <w:r>
        <w:rPr>
          <w:rFonts w:ascii="Arial" w:hAnsi="Arial" w:cs="Arial"/>
          <w:sz w:val="22"/>
          <w:szCs w:val="22"/>
        </w:rPr>
        <w:lastRenderedPageBreak/>
        <w:t>aktywnego życia osób niepełnosprawnych. Dodatkowo dwa cele pośrednio nawiązują do takich działań: aktywizacja jednostek samorządu terytorialnego i organizacji pozarządowych do działań na rzecz zdrowia społeczeństwa oraz zwiększenie i optymalne wykorzystanie systemu ochrony zdrowia oraz infrastruktury samorządowej na potrzeby promocji zdrowia i edukacji zdrowotnej.</w:t>
      </w:r>
    </w:p>
    <w:p w:rsidR="00925197" w:rsidRDefault="00925197" w:rsidP="00925197">
      <w:pPr>
        <w:pStyle w:val="Wiersz"/>
        <w:ind w:right="-30" w:firstLine="360"/>
        <w:rPr>
          <w:rFonts w:ascii="Arial" w:hAnsi="Arial" w:cs="Arial"/>
          <w:sz w:val="22"/>
          <w:szCs w:val="22"/>
        </w:rPr>
      </w:pPr>
      <w:r>
        <w:rPr>
          <w:rFonts w:ascii="Arial" w:hAnsi="Arial" w:cs="Arial"/>
          <w:sz w:val="22"/>
          <w:szCs w:val="22"/>
        </w:rPr>
        <w:t>Według Raportu WHO (2002), „wzmacniająca zdrowie aktywność fizyczna” powinna trwać przez minimum 3,5 godziny w ciągu tygodnia</w:t>
      </w:r>
      <w:r>
        <w:rPr>
          <w:rStyle w:val="Odwoanieprzypisudolnego"/>
          <w:rFonts w:ascii="Arial" w:eastAsia="Calibri" w:hAnsi="Arial" w:cs="Arial"/>
          <w:b/>
          <w:sz w:val="22"/>
          <w:szCs w:val="22"/>
        </w:rPr>
        <w:footnoteReference w:id="2"/>
      </w:r>
      <w:r>
        <w:rPr>
          <w:rFonts w:ascii="Arial" w:hAnsi="Arial" w:cs="Arial"/>
          <w:sz w:val="22"/>
          <w:szCs w:val="22"/>
        </w:rPr>
        <w:t xml:space="preserve"> (dotyczy to tylko czasu wolnego). Według Raportu średnio w krajach UE 41% populacji nie spełniało tych wymogów. Najniższy wskaźnik biernego stylu życia występował w Finlandii – tylko 14% Finów podejmowało aktywność fizyczną w czasie wolnym w mniejszym zakresie niż 3,5 godziny tygodniowo. Najwyższy wskaźnik wśród krajów piętnastki UE notowany był w Portugalii – 70%. Z danych krajowych wynika, że wskaźnik ten w odniesieniu do Polaków jest jednym z najwyższych w Europie (według różnych źródeł można szacować go na ponad 90%). Oznaczałoby to, że tylko ok. 10% Polaków, w tym Dolnoślązaków, regularnie uczestniczy w czasie wolnym w różnych formach aktywności fizycznej.</w:t>
      </w:r>
    </w:p>
    <w:p w:rsidR="00925197" w:rsidRDefault="00925197" w:rsidP="00925197">
      <w:pPr>
        <w:pStyle w:val="Wiersz"/>
        <w:ind w:right="-30" w:firstLine="360"/>
        <w:rPr>
          <w:rFonts w:ascii="Arial" w:hAnsi="Arial" w:cs="Arial"/>
          <w:sz w:val="22"/>
          <w:szCs w:val="22"/>
        </w:rPr>
      </w:pPr>
      <w:r>
        <w:rPr>
          <w:rFonts w:ascii="Arial" w:hAnsi="Arial" w:cs="Arial"/>
          <w:sz w:val="22"/>
          <w:szCs w:val="22"/>
        </w:rPr>
        <w:t>W zależności od grupy wiekowej regularną aktywność fizyczną podejmuje od 20 do 6% Polaków (Charzewski, 1997)</w:t>
      </w:r>
      <w:r>
        <w:rPr>
          <w:rStyle w:val="Odwoanieprzypisudolnego"/>
          <w:rFonts w:ascii="Arial" w:eastAsia="Calibri" w:hAnsi="Arial" w:cs="Arial"/>
          <w:b/>
          <w:sz w:val="22"/>
          <w:szCs w:val="22"/>
        </w:rPr>
        <w:footnoteReference w:id="3"/>
      </w:r>
      <w:r>
        <w:rPr>
          <w:rFonts w:ascii="Arial" w:hAnsi="Arial" w:cs="Arial"/>
          <w:sz w:val="22"/>
          <w:szCs w:val="22"/>
        </w:rPr>
        <w:t xml:space="preserve">. W grupie wiekowej 25-latków około 20% mężczyzn i 12% kobiet deklaruje regularną aktywność fizyczną, w grupie 35-latków średnio 8% (przeważnie mężczyźni), w grupie 50-latków tylko 3% kobiet i 9% mężczyzn, natomiast u 60-latków można mówić o 5%. Wielu Polaków prawie nic nie wyniosło z lekcji wychowania fizycznego w dorosłe życie. Ponad 70% spośród pracowników fizycznych i 23–33% mężczyzn oraz 50% kobiet wśród pracowników umysłowych nigdy nie zajmowało się rekreacją ruchową i sportem. Jak pisze autor badań, „te liczby potwierdzają wyrażoną wcześniej opinię, że promocja aktywności fizycznej oznaczałaby promocję zdrowia publicznego naszego społeczeństwa” (Charzewski, 1997). </w:t>
      </w:r>
    </w:p>
    <w:p w:rsidR="00925197" w:rsidRDefault="00925197" w:rsidP="00925197">
      <w:pPr>
        <w:pStyle w:val="Wiersz"/>
        <w:ind w:firstLine="360"/>
        <w:rPr>
          <w:rFonts w:ascii="Arial" w:hAnsi="Arial" w:cs="Arial"/>
          <w:sz w:val="22"/>
          <w:szCs w:val="22"/>
        </w:rPr>
      </w:pPr>
      <w:r>
        <w:rPr>
          <w:rFonts w:ascii="Arial" w:hAnsi="Arial" w:cs="Arial"/>
          <w:sz w:val="22"/>
          <w:szCs w:val="22"/>
        </w:rPr>
        <w:t xml:space="preserve">W kontekście związków aktywności fizycznej i promowania zdrowia coraz większą wagę przykłada się do zachowań zdrowotnych dzieci i młodzieży. Z badań J. Charzewskiego (1997) wynika, iż zdecydowanie najważniejszym i często jedynym miejscem kontaktu młodzieży z aktywnością fizyczną jest szkoła. Ponad 70% bierze udział tylko w zajęciach wychowania fizycznego w wymiarze 2 godzin tygodniowo. Tylko ¼ uczniów uczestniczy w dodatkowych zajęciach ruchowych. Według danych B. Woynarowskiej wynikających z badań krajowych (obejmujących również województwo dolnośląskie), 38% chłopców i 56% dziewcząt przeznacza tylko jedną godzinę w tygodniu na intensywne ćwiczenia. Według W. Romanowskiego, norma dla osób w tym wieku to minimum 6 godzin tygodniowo dla dzieci do lat 10 oraz 4 godziny tygodniowo dla młodzieży oraz osób dorosłych. Z danych wynika, że </w:t>
      </w:r>
      <w:r>
        <w:rPr>
          <w:rFonts w:ascii="Arial" w:hAnsi="Arial" w:cs="Arial"/>
          <w:sz w:val="22"/>
          <w:szCs w:val="22"/>
        </w:rPr>
        <w:lastRenderedPageBreak/>
        <w:t>co trzeci młody Polak w wieku 13 lat i co czwarty w wieku 11 lat oraz tylko co piąta dziewczyna w tym wieku spełnia normy wysiłku fizycznego. Z badań HBSC</w:t>
      </w:r>
      <w:r>
        <w:rPr>
          <w:rStyle w:val="Odwoanieprzypisudolnego"/>
          <w:rFonts w:ascii="Arial" w:eastAsia="Calibri" w:hAnsi="Arial" w:cs="Arial"/>
          <w:sz w:val="22"/>
          <w:szCs w:val="22"/>
        </w:rPr>
        <w:footnoteReference w:id="4"/>
      </w:r>
      <w:r>
        <w:rPr>
          <w:rFonts w:ascii="Arial" w:hAnsi="Arial" w:cs="Arial"/>
          <w:sz w:val="22"/>
          <w:szCs w:val="22"/>
        </w:rPr>
        <w:t xml:space="preserve"> (Woynarowska, Mazur, 2002) wynika, że odsetek młodzieży biernej ruchowo zwiększa się z wiekiem. Procentowy wskaźnik aktywności fizycznej, tj. 5 i więcej dni w tygodniu, w których na aktywność fizyczną młodzież przeznaczała co najmniej 60 minut dziennie, wynosił u 11-latków 41,9%, u 13-latków 34,0% i u 15-latków 30,2%. </w:t>
      </w:r>
    </w:p>
    <w:p w:rsidR="00925197" w:rsidRDefault="00925197" w:rsidP="00925197">
      <w:pPr>
        <w:spacing w:line="360" w:lineRule="auto"/>
        <w:ind w:firstLine="360"/>
        <w:jc w:val="both"/>
        <w:rPr>
          <w:sz w:val="22"/>
          <w:szCs w:val="22"/>
        </w:rPr>
      </w:pPr>
      <w:r>
        <w:rPr>
          <w:rFonts w:ascii="Arial" w:hAnsi="Arial" w:cs="Arial"/>
          <w:sz w:val="22"/>
          <w:szCs w:val="22"/>
        </w:rPr>
        <w:t>Z innych badań wynika, że obniża się kondycja i sprawność ruchowa kolejnych pokoleń młodych ludzi, można wręcz mówić o regresie wydolności fizycznej wśród dzieci i młodzieży. Ściśle związane z powyższą tendencją deficytu ruchu są niepokojące informacje dotyczące innych aspektów zachowań zdrowotnych i stylu życia młodzieży (Woynarowska, 2000). Według danych, ponad 77% ogląda TV więcej niż 2 godziny dziennie. Młodzi Polacy należą do ścisłej czołówki europejskiej, jeśli chodzi o oglądalność TV więcej niż 4 godziny dziennie (44% chłopców i 31% dziewcząt). Szacuje się, że problem otyłości dotyczy ok. 15–20% dzieci i młodzieży w Polsce, choroby przewlekłe w 1996 r. występowały u co czwartej osoby w wieku 5–19 lat. Natomiast zaburzenia psychospołeczne związane z nieprzystosowaniem społecznym (agresja, wandalizm) czy problemami psychologicznymi (nerwice, depresje, zaburzenia odżywiania) dotyczą około jednej piątej dzieci i młodzieży.</w:t>
      </w:r>
    </w:p>
    <w:p w:rsidR="00925197" w:rsidRDefault="00925197" w:rsidP="00925197">
      <w:pPr>
        <w:pStyle w:val="Wiersz"/>
        <w:ind w:firstLine="360"/>
        <w:rPr>
          <w:rFonts w:ascii="Arial" w:hAnsi="Arial" w:cs="Arial"/>
          <w:sz w:val="22"/>
          <w:szCs w:val="22"/>
        </w:rPr>
      </w:pPr>
      <w:r>
        <w:rPr>
          <w:rFonts w:ascii="Arial" w:hAnsi="Arial" w:cs="Arial"/>
          <w:sz w:val="22"/>
          <w:szCs w:val="22"/>
        </w:rPr>
        <w:t xml:space="preserve">Fakty świadczące o związku ruchu ze zdrowiem są wystarczająco udokumentowane i są też powszechnie znane. Podejmując wątek wpływu aktywności ruchowej na zdrowie ludności, należy mówić o dwóch grupach – grupie dzieci i młodzieży oraz osób dorosłych. </w:t>
      </w:r>
    </w:p>
    <w:p w:rsidR="00925197" w:rsidRDefault="00925197" w:rsidP="00925197">
      <w:pPr>
        <w:pStyle w:val="Wiersz"/>
        <w:ind w:firstLine="360"/>
        <w:rPr>
          <w:rFonts w:ascii="Arial" w:hAnsi="Arial" w:cs="Arial"/>
          <w:sz w:val="22"/>
          <w:szCs w:val="22"/>
        </w:rPr>
      </w:pPr>
      <w:r>
        <w:rPr>
          <w:rFonts w:ascii="Arial" w:hAnsi="Arial" w:cs="Arial"/>
          <w:sz w:val="22"/>
          <w:szCs w:val="22"/>
        </w:rPr>
        <w:t xml:space="preserve">W grupie dzieci i młodzieży aktywność ruchowa w swym zasadniczym oddziaływaniu powinna spełniać funkcję stymulacyjną (do rozwoju, poznawania siebie i otoczenia) oraz funkcję edukacyjną (wiedza, nawyki, postawy i zachowania). W grupie dorosłych najważniejsza powinna być funkcja profilaktyczna, aktywność ruchowa pozwala bowiem na przedłużenie zdrowotnych zasobów osoby dorosłej. </w:t>
      </w:r>
    </w:p>
    <w:p w:rsidR="00925197" w:rsidRDefault="00925197" w:rsidP="00925197">
      <w:pPr>
        <w:pStyle w:val="Wiersz"/>
        <w:ind w:firstLine="360"/>
        <w:rPr>
          <w:rFonts w:ascii="Arial" w:hAnsi="Arial" w:cs="Arial"/>
          <w:sz w:val="22"/>
          <w:szCs w:val="22"/>
        </w:rPr>
      </w:pPr>
      <w:r>
        <w:rPr>
          <w:rFonts w:ascii="Arial" w:hAnsi="Arial" w:cs="Arial"/>
          <w:sz w:val="22"/>
          <w:szCs w:val="22"/>
        </w:rPr>
        <w:t>Z powyższego wynika, iż promowanie aktywności sportowej stanowi ważną przekładnię rozwoju kultury fizycznej i sportu. Dlatego w strategii sektorowej potraktowano ten obszar jako priorytetowy i zdefiniowano działania, które będą wspierały jego rozwój (patrz tab. 15).</w:t>
      </w:r>
    </w:p>
    <w:p w:rsidR="00925197" w:rsidRPr="00937BAE" w:rsidRDefault="00925197" w:rsidP="00925197">
      <w:pPr>
        <w:pStyle w:val="Wiersz"/>
        <w:ind w:firstLine="360"/>
        <w:rPr>
          <w:rFonts w:ascii="Arial" w:hAnsi="Arial" w:cs="Arial"/>
          <w:sz w:val="22"/>
          <w:szCs w:val="22"/>
        </w:rPr>
      </w:pPr>
    </w:p>
    <w:p w:rsidR="00925197" w:rsidRDefault="00925197" w:rsidP="00925197">
      <w:pPr>
        <w:spacing w:line="360" w:lineRule="auto"/>
        <w:rPr>
          <w:rFonts w:ascii="Arial" w:hAnsi="Arial" w:cs="Arial"/>
          <w:b/>
          <w:sz w:val="22"/>
          <w:szCs w:val="22"/>
        </w:rPr>
      </w:pPr>
    </w:p>
    <w:p w:rsidR="00925197" w:rsidRPr="00884BAC" w:rsidRDefault="00925197" w:rsidP="00925197">
      <w:pPr>
        <w:spacing w:line="360" w:lineRule="auto"/>
        <w:rPr>
          <w:rFonts w:ascii="Arial" w:hAnsi="Arial" w:cs="Arial"/>
          <w:b/>
          <w:sz w:val="22"/>
          <w:szCs w:val="22"/>
        </w:rPr>
        <w:sectPr w:rsidR="00925197" w:rsidRPr="00884BAC" w:rsidSect="0076382B">
          <w:pgSz w:w="11906" w:h="16838"/>
          <w:pgMar w:top="1418" w:right="1418" w:bottom="902" w:left="1418" w:header="709" w:footer="709" w:gutter="0"/>
          <w:cols w:space="708"/>
          <w:docGrid w:linePitch="360"/>
        </w:sectPr>
      </w:pPr>
    </w:p>
    <w:p w:rsidR="00925197" w:rsidRPr="00937BAE" w:rsidRDefault="00925197" w:rsidP="00925197">
      <w:pPr>
        <w:spacing w:line="360" w:lineRule="auto"/>
        <w:rPr>
          <w:rFonts w:ascii="Arial" w:hAnsi="Arial" w:cs="Arial"/>
          <w:sz w:val="22"/>
          <w:szCs w:val="22"/>
        </w:rPr>
      </w:pPr>
      <w:r>
        <w:rPr>
          <w:rFonts w:ascii="Arial" w:hAnsi="Arial" w:cs="Arial"/>
          <w:sz w:val="22"/>
          <w:szCs w:val="22"/>
        </w:rPr>
        <w:lastRenderedPageBreak/>
        <w:t>Tabela 15</w:t>
      </w:r>
      <w:r w:rsidRPr="00937BAE">
        <w:rPr>
          <w:rFonts w:ascii="Arial" w:hAnsi="Arial" w:cs="Arial"/>
          <w:sz w:val="22"/>
          <w:szCs w:val="22"/>
        </w:rPr>
        <w:t>. Działania w priorytecie – promocja aktywności ruchowej</w:t>
      </w:r>
    </w:p>
    <w:tbl>
      <w:tblPr>
        <w:tblpPr w:leftFromText="141" w:rightFromText="141" w:vertAnchor="text" w:tblpY="1"/>
        <w:tblOverlap w:val="never"/>
        <w:tblW w:w="14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70" w:type="dxa"/>
          <w:bottom w:w="68" w:type="dxa"/>
          <w:right w:w="70" w:type="dxa"/>
        </w:tblCellMar>
        <w:tblLook w:val="0000"/>
      </w:tblPr>
      <w:tblGrid>
        <w:gridCol w:w="241"/>
        <w:gridCol w:w="2118"/>
        <w:gridCol w:w="249"/>
        <w:gridCol w:w="1791"/>
        <w:gridCol w:w="241"/>
        <w:gridCol w:w="2630"/>
        <w:gridCol w:w="360"/>
        <w:gridCol w:w="2340"/>
        <w:gridCol w:w="360"/>
        <w:gridCol w:w="2616"/>
        <w:gridCol w:w="241"/>
        <w:gridCol w:w="1631"/>
      </w:tblGrid>
      <w:tr w:rsidR="00925197" w:rsidRPr="001B13A5" w:rsidTr="00EC7CDB">
        <w:trPr>
          <w:trHeight w:val="99"/>
          <w:tblHeader/>
        </w:trPr>
        <w:tc>
          <w:tcPr>
            <w:tcW w:w="14818" w:type="dxa"/>
            <w:gridSpan w:val="12"/>
            <w:vAlign w:val="center"/>
          </w:tcPr>
          <w:p w:rsidR="00925197" w:rsidRPr="001B13A5" w:rsidRDefault="00925197" w:rsidP="00EC7CDB">
            <w:pPr>
              <w:jc w:val="center"/>
              <w:rPr>
                <w:rFonts w:ascii="Arial" w:hAnsi="Arial" w:cs="Arial"/>
                <w:b/>
                <w:bCs/>
                <w:color w:val="000000"/>
                <w:sz w:val="18"/>
                <w:szCs w:val="18"/>
              </w:rPr>
            </w:pPr>
            <w:r w:rsidRPr="001B13A5">
              <w:rPr>
                <w:rFonts w:ascii="Arial" w:hAnsi="Arial" w:cs="Arial"/>
                <w:b/>
                <w:bCs/>
                <w:color w:val="000000"/>
                <w:sz w:val="18"/>
                <w:szCs w:val="18"/>
              </w:rPr>
              <w:t>Opracowanie: L. Kulmatycki</w:t>
            </w:r>
          </w:p>
        </w:tc>
      </w:tr>
      <w:tr w:rsidR="00925197" w:rsidRPr="001B13A5" w:rsidTr="00EC7CDB">
        <w:trPr>
          <w:trHeight w:val="275"/>
          <w:tblHeader/>
        </w:trPr>
        <w:tc>
          <w:tcPr>
            <w:tcW w:w="2359" w:type="dxa"/>
            <w:gridSpan w:val="2"/>
            <w:vAlign w:val="center"/>
          </w:tcPr>
          <w:p w:rsidR="00925197" w:rsidRPr="001B13A5" w:rsidRDefault="00925197" w:rsidP="00EC7CDB">
            <w:pPr>
              <w:jc w:val="center"/>
              <w:rPr>
                <w:rFonts w:ascii="Arial" w:hAnsi="Arial" w:cs="Arial"/>
                <w:b/>
                <w:bCs/>
                <w:color w:val="000000"/>
                <w:sz w:val="18"/>
                <w:szCs w:val="18"/>
              </w:rPr>
            </w:pPr>
            <w:r w:rsidRPr="001B13A5">
              <w:rPr>
                <w:rFonts w:ascii="Arial" w:hAnsi="Arial" w:cs="Arial"/>
                <w:b/>
                <w:bCs/>
                <w:color w:val="000000"/>
                <w:sz w:val="18"/>
                <w:szCs w:val="18"/>
              </w:rPr>
              <w:t>Działania</w:t>
            </w:r>
          </w:p>
        </w:tc>
        <w:tc>
          <w:tcPr>
            <w:tcW w:w="2040" w:type="dxa"/>
            <w:gridSpan w:val="2"/>
            <w:vAlign w:val="center"/>
          </w:tcPr>
          <w:p w:rsidR="00925197" w:rsidRPr="001B13A5" w:rsidRDefault="00925197" w:rsidP="00EC7CDB">
            <w:pPr>
              <w:jc w:val="center"/>
              <w:rPr>
                <w:rFonts w:ascii="Arial" w:hAnsi="Arial" w:cs="Arial"/>
                <w:b/>
                <w:bCs/>
                <w:color w:val="000000"/>
                <w:sz w:val="18"/>
                <w:szCs w:val="18"/>
              </w:rPr>
            </w:pPr>
            <w:r w:rsidRPr="001B13A5">
              <w:rPr>
                <w:rFonts w:ascii="Arial" w:hAnsi="Arial" w:cs="Arial"/>
                <w:b/>
                <w:bCs/>
                <w:color w:val="000000"/>
                <w:sz w:val="18"/>
                <w:szCs w:val="18"/>
              </w:rPr>
              <w:t>Potencjalne źródło/ źródła finansowania działania</w:t>
            </w:r>
          </w:p>
        </w:tc>
        <w:tc>
          <w:tcPr>
            <w:tcW w:w="2871" w:type="dxa"/>
            <w:gridSpan w:val="2"/>
            <w:vAlign w:val="center"/>
          </w:tcPr>
          <w:p w:rsidR="00925197" w:rsidRPr="001B13A5" w:rsidRDefault="00925197" w:rsidP="00EC7CDB">
            <w:pPr>
              <w:jc w:val="center"/>
              <w:rPr>
                <w:rFonts w:ascii="Arial" w:hAnsi="Arial" w:cs="Arial"/>
                <w:b/>
                <w:bCs/>
                <w:color w:val="000000"/>
                <w:sz w:val="18"/>
                <w:szCs w:val="18"/>
              </w:rPr>
            </w:pPr>
            <w:r w:rsidRPr="001B13A5">
              <w:rPr>
                <w:rFonts w:ascii="Arial" w:hAnsi="Arial" w:cs="Arial"/>
                <w:b/>
                <w:bCs/>
                <w:color w:val="000000"/>
                <w:sz w:val="18"/>
                <w:szCs w:val="18"/>
              </w:rPr>
              <w:t>Podmiot realizujący działanie</w:t>
            </w:r>
          </w:p>
        </w:tc>
        <w:tc>
          <w:tcPr>
            <w:tcW w:w="2700" w:type="dxa"/>
            <w:gridSpan w:val="2"/>
            <w:vAlign w:val="center"/>
          </w:tcPr>
          <w:p w:rsidR="00925197" w:rsidRPr="001B13A5" w:rsidRDefault="00925197" w:rsidP="00EC7CDB">
            <w:pPr>
              <w:jc w:val="center"/>
              <w:rPr>
                <w:rFonts w:ascii="Arial" w:hAnsi="Arial" w:cs="Arial"/>
                <w:b/>
                <w:bCs/>
                <w:color w:val="000000"/>
                <w:sz w:val="18"/>
                <w:szCs w:val="18"/>
              </w:rPr>
            </w:pPr>
            <w:r w:rsidRPr="001B13A5">
              <w:rPr>
                <w:rFonts w:ascii="Arial" w:hAnsi="Arial" w:cs="Arial"/>
                <w:b/>
                <w:bCs/>
                <w:color w:val="000000"/>
                <w:sz w:val="18"/>
                <w:szCs w:val="18"/>
              </w:rPr>
              <w:t>Rezultaty osiągnięte w wyniku realizacji</w:t>
            </w:r>
            <w:r>
              <w:rPr>
                <w:rFonts w:ascii="Arial" w:hAnsi="Arial" w:cs="Arial"/>
                <w:b/>
                <w:bCs/>
                <w:color w:val="000000"/>
                <w:sz w:val="18"/>
                <w:szCs w:val="18"/>
              </w:rPr>
              <w:t xml:space="preserve"> poszczególnych</w:t>
            </w:r>
            <w:r w:rsidRPr="001B13A5">
              <w:rPr>
                <w:rFonts w:ascii="Arial" w:hAnsi="Arial" w:cs="Arial"/>
                <w:b/>
                <w:bCs/>
                <w:color w:val="000000"/>
                <w:sz w:val="18"/>
                <w:szCs w:val="18"/>
              </w:rPr>
              <w:t xml:space="preserve"> działań</w:t>
            </w:r>
          </w:p>
        </w:tc>
        <w:tc>
          <w:tcPr>
            <w:tcW w:w="2976" w:type="dxa"/>
            <w:gridSpan w:val="2"/>
            <w:vAlign w:val="center"/>
          </w:tcPr>
          <w:p w:rsidR="00925197" w:rsidRPr="001B13A5" w:rsidRDefault="00925197" w:rsidP="00EC7CDB">
            <w:pPr>
              <w:jc w:val="center"/>
              <w:rPr>
                <w:rFonts w:ascii="Arial" w:hAnsi="Arial" w:cs="Arial"/>
                <w:b/>
                <w:bCs/>
                <w:color w:val="000000"/>
                <w:sz w:val="18"/>
                <w:szCs w:val="18"/>
              </w:rPr>
            </w:pPr>
            <w:r w:rsidRPr="001B13A5">
              <w:rPr>
                <w:rFonts w:ascii="Arial" w:hAnsi="Arial" w:cs="Arial"/>
                <w:b/>
                <w:bCs/>
                <w:color w:val="000000"/>
                <w:sz w:val="18"/>
                <w:szCs w:val="18"/>
              </w:rPr>
              <w:t>Wskaźniki realizacji działań</w:t>
            </w:r>
          </w:p>
        </w:tc>
        <w:tc>
          <w:tcPr>
            <w:tcW w:w="1872" w:type="dxa"/>
            <w:gridSpan w:val="2"/>
            <w:vAlign w:val="center"/>
          </w:tcPr>
          <w:p w:rsidR="00925197" w:rsidRPr="001B13A5" w:rsidRDefault="00925197" w:rsidP="00EC7CDB">
            <w:pPr>
              <w:jc w:val="center"/>
              <w:rPr>
                <w:rFonts w:ascii="Arial" w:hAnsi="Arial" w:cs="Arial"/>
                <w:b/>
                <w:bCs/>
                <w:color w:val="000000"/>
                <w:sz w:val="18"/>
                <w:szCs w:val="18"/>
              </w:rPr>
            </w:pPr>
            <w:r w:rsidRPr="001B13A5">
              <w:rPr>
                <w:rFonts w:ascii="Arial" w:hAnsi="Arial" w:cs="Arial"/>
                <w:b/>
                <w:bCs/>
                <w:color w:val="000000"/>
                <w:sz w:val="18"/>
                <w:szCs w:val="18"/>
              </w:rPr>
              <w:t>Źródło weryfikacji wskaźników</w:t>
            </w:r>
          </w:p>
        </w:tc>
      </w:tr>
      <w:tr w:rsidR="00925197" w:rsidRPr="001B13A5" w:rsidTr="00EC7CDB">
        <w:trPr>
          <w:cantSplit/>
          <w:trHeight w:val="369"/>
        </w:trPr>
        <w:tc>
          <w:tcPr>
            <w:tcW w:w="241" w:type="dxa"/>
            <w:vMerge w:val="restart"/>
            <w:vAlign w:val="center"/>
          </w:tcPr>
          <w:p w:rsidR="00925197" w:rsidRPr="001B13A5" w:rsidRDefault="00925197" w:rsidP="00EC7CDB">
            <w:pPr>
              <w:spacing w:before="60"/>
              <w:ind w:left="199" w:hanging="199"/>
              <w:jc w:val="center"/>
              <w:rPr>
                <w:rFonts w:ascii="Arial" w:hAnsi="Arial" w:cs="Arial"/>
                <w:b/>
                <w:bCs/>
                <w:color w:val="000000"/>
                <w:sz w:val="18"/>
                <w:szCs w:val="18"/>
              </w:rPr>
            </w:pPr>
            <w:r w:rsidRPr="001B13A5">
              <w:rPr>
                <w:rFonts w:ascii="Arial" w:hAnsi="Arial" w:cs="Arial"/>
                <w:b/>
                <w:bCs/>
                <w:color w:val="000000"/>
                <w:sz w:val="18"/>
                <w:szCs w:val="18"/>
              </w:rPr>
              <w:t>1</w:t>
            </w:r>
          </w:p>
        </w:tc>
        <w:tc>
          <w:tcPr>
            <w:tcW w:w="2118" w:type="dxa"/>
            <w:vMerge w:val="restart"/>
            <w:vAlign w:val="center"/>
          </w:tcPr>
          <w:p w:rsidR="00925197" w:rsidRPr="001B13A5" w:rsidRDefault="00925197" w:rsidP="00EC7CDB">
            <w:pPr>
              <w:spacing w:before="60"/>
              <w:jc w:val="center"/>
              <w:rPr>
                <w:rFonts w:ascii="Arial" w:hAnsi="Arial" w:cs="Arial"/>
                <w:b/>
                <w:bCs/>
                <w:color w:val="000000"/>
                <w:sz w:val="18"/>
                <w:szCs w:val="18"/>
              </w:rPr>
            </w:pPr>
            <w:r w:rsidRPr="001B13A5">
              <w:rPr>
                <w:rFonts w:ascii="Arial" w:hAnsi="Arial" w:cs="Arial"/>
                <w:b/>
                <w:bCs/>
                <w:color w:val="000000"/>
                <w:sz w:val="18"/>
                <w:szCs w:val="18"/>
              </w:rPr>
              <w:t xml:space="preserve">Promowanie </w:t>
            </w:r>
            <w:r w:rsidRPr="001B13A5">
              <w:rPr>
                <w:rFonts w:ascii="Arial" w:hAnsi="Arial" w:cs="Arial"/>
                <w:b/>
                <w:bCs/>
                <w:color w:val="000000"/>
                <w:sz w:val="18"/>
                <w:szCs w:val="18"/>
              </w:rPr>
              <w:br/>
              <w:t xml:space="preserve">i wdrażanie innowacyjnych programów wychowania fizycznego </w:t>
            </w:r>
            <w:r w:rsidRPr="001B13A5">
              <w:rPr>
                <w:rFonts w:ascii="Arial" w:hAnsi="Arial" w:cs="Arial"/>
                <w:b/>
                <w:bCs/>
                <w:color w:val="000000"/>
                <w:sz w:val="18"/>
                <w:szCs w:val="18"/>
              </w:rPr>
              <w:br/>
              <w:t>w szkołach</w:t>
            </w:r>
          </w:p>
        </w:tc>
        <w:tc>
          <w:tcPr>
            <w:tcW w:w="249" w:type="dxa"/>
            <w:vMerge w:val="restart"/>
            <w:vAlign w:val="center"/>
          </w:tcPr>
          <w:p w:rsidR="00925197" w:rsidRPr="001B13A5" w:rsidRDefault="00925197" w:rsidP="00EC7CDB">
            <w:pPr>
              <w:spacing w:before="60"/>
              <w:ind w:left="199" w:hanging="199"/>
              <w:rPr>
                <w:rFonts w:ascii="Arial" w:hAnsi="Arial" w:cs="Arial"/>
                <w:color w:val="000000"/>
                <w:sz w:val="18"/>
                <w:szCs w:val="18"/>
              </w:rPr>
            </w:pPr>
            <w:r w:rsidRPr="001B13A5">
              <w:rPr>
                <w:rFonts w:ascii="Arial" w:hAnsi="Arial" w:cs="Arial"/>
                <w:color w:val="000000"/>
                <w:sz w:val="18"/>
                <w:szCs w:val="18"/>
              </w:rPr>
              <w:t xml:space="preserve">1 </w:t>
            </w:r>
          </w:p>
        </w:tc>
        <w:tc>
          <w:tcPr>
            <w:tcW w:w="1791" w:type="dxa"/>
            <w:vMerge w:val="restart"/>
            <w:vAlign w:val="center"/>
          </w:tcPr>
          <w:p w:rsidR="00925197" w:rsidRPr="001B13A5" w:rsidRDefault="00925197" w:rsidP="00EC7CDB">
            <w:pPr>
              <w:spacing w:before="60"/>
              <w:ind w:left="199" w:hanging="199"/>
              <w:rPr>
                <w:rFonts w:ascii="Arial" w:hAnsi="Arial" w:cs="Arial"/>
                <w:color w:val="000000"/>
                <w:sz w:val="18"/>
                <w:szCs w:val="18"/>
              </w:rPr>
            </w:pPr>
            <w:r w:rsidRPr="001B13A5">
              <w:rPr>
                <w:rFonts w:ascii="Arial" w:hAnsi="Arial" w:cs="Arial"/>
                <w:color w:val="000000"/>
                <w:sz w:val="18"/>
                <w:szCs w:val="18"/>
              </w:rPr>
              <w:t>Kuratorium Oświaty</w:t>
            </w:r>
          </w:p>
        </w:tc>
        <w:tc>
          <w:tcPr>
            <w:tcW w:w="241" w:type="dxa"/>
            <w:vAlign w:val="center"/>
          </w:tcPr>
          <w:p w:rsidR="00925197" w:rsidRPr="001B13A5" w:rsidRDefault="00925197" w:rsidP="00EC7CDB">
            <w:pPr>
              <w:spacing w:before="60"/>
              <w:rPr>
                <w:rFonts w:ascii="Arial" w:hAnsi="Arial" w:cs="Arial"/>
                <w:color w:val="000000"/>
                <w:sz w:val="18"/>
                <w:szCs w:val="18"/>
              </w:rPr>
            </w:pPr>
            <w:r w:rsidRPr="001B13A5">
              <w:rPr>
                <w:rFonts w:ascii="Arial" w:hAnsi="Arial" w:cs="Arial"/>
                <w:color w:val="000000"/>
                <w:sz w:val="18"/>
                <w:szCs w:val="18"/>
              </w:rPr>
              <w:t>1</w:t>
            </w:r>
          </w:p>
        </w:tc>
        <w:tc>
          <w:tcPr>
            <w:tcW w:w="2630" w:type="dxa"/>
            <w:vAlign w:val="center"/>
          </w:tcPr>
          <w:p w:rsidR="00925197" w:rsidRPr="001B13A5" w:rsidRDefault="00925197" w:rsidP="00EC7CDB">
            <w:pPr>
              <w:spacing w:before="60"/>
              <w:rPr>
                <w:rFonts w:ascii="Arial" w:hAnsi="Arial" w:cs="Arial"/>
                <w:color w:val="000000"/>
                <w:sz w:val="18"/>
                <w:szCs w:val="18"/>
              </w:rPr>
            </w:pPr>
            <w:r w:rsidRPr="001B13A5">
              <w:rPr>
                <w:rFonts w:ascii="Arial" w:hAnsi="Arial" w:cs="Arial"/>
                <w:color w:val="000000"/>
                <w:sz w:val="18"/>
                <w:szCs w:val="18"/>
              </w:rPr>
              <w:t>Kuratorium Oświaty</w:t>
            </w:r>
          </w:p>
        </w:tc>
        <w:tc>
          <w:tcPr>
            <w:tcW w:w="360" w:type="dxa"/>
            <w:vAlign w:val="center"/>
          </w:tcPr>
          <w:p w:rsidR="00925197" w:rsidRPr="001B13A5" w:rsidRDefault="00925197" w:rsidP="00EC7CDB">
            <w:pPr>
              <w:spacing w:before="60"/>
              <w:rPr>
                <w:rFonts w:ascii="Arial" w:hAnsi="Arial" w:cs="Arial"/>
                <w:color w:val="000000"/>
                <w:sz w:val="18"/>
                <w:szCs w:val="18"/>
              </w:rPr>
            </w:pPr>
            <w:r w:rsidRPr="001B13A5">
              <w:rPr>
                <w:rFonts w:ascii="Arial" w:hAnsi="Arial" w:cs="Arial"/>
                <w:color w:val="000000"/>
                <w:sz w:val="18"/>
                <w:szCs w:val="18"/>
              </w:rPr>
              <w:t>1</w:t>
            </w:r>
          </w:p>
        </w:tc>
        <w:tc>
          <w:tcPr>
            <w:tcW w:w="2340" w:type="dxa"/>
            <w:vAlign w:val="center"/>
          </w:tcPr>
          <w:p w:rsidR="00925197" w:rsidRPr="001B13A5" w:rsidRDefault="00925197" w:rsidP="00EC7CDB">
            <w:pPr>
              <w:spacing w:before="60"/>
              <w:rPr>
                <w:rFonts w:ascii="Arial" w:hAnsi="Arial" w:cs="Arial"/>
                <w:color w:val="000000"/>
                <w:sz w:val="18"/>
                <w:szCs w:val="18"/>
              </w:rPr>
            </w:pPr>
            <w:r w:rsidRPr="001B13A5">
              <w:rPr>
                <w:rFonts w:ascii="Arial" w:hAnsi="Arial" w:cs="Arial"/>
                <w:color w:val="000000"/>
                <w:sz w:val="18"/>
                <w:szCs w:val="18"/>
              </w:rPr>
              <w:t>Opracowanie kryteriów „innowacyjności” programu wychowania fizycznego</w:t>
            </w:r>
          </w:p>
        </w:tc>
        <w:tc>
          <w:tcPr>
            <w:tcW w:w="360" w:type="dxa"/>
            <w:vAlign w:val="center"/>
          </w:tcPr>
          <w:p w:rsidR="00925197" w:rsidRPr="001B13A5" w:rsidRDefault="00925197" w:rsidP="00EC7CDB">
            <w:pPr>
              <w:spacing w:before="60"/>
              <w:ind w:left="216" w:hanging="216"/>
              <w:rPr>
                <w:rFonts w:ascii="Arial" w:hAnsi="Arial" w:cs="Arial"/>
                <w:color w:val="000000"/>
                <w:sz w:val="18"/>
                <w:szCs w:val="18"/>
              </w:rPr>
            </w:pPr>
            <w:r w:rsidRPr="001B13A5">
              <w:rPr>
                <w:rFonts w:ascii="Arial" w:hAnsi="Arial" w:cs="Arial"/>
                <w:color w:val="000000"/>
                <w:sz w:val="18"/>
                <w:szCs w:val="18"/>
              </w:rPr>
              <w:t>1</w:t>
            </w:r>
          </w:p>
        </w:tc>
        <w:tc>
          <w:tcPr>
            <w:tcW w:w="2616" w:type="dxa"/>
            <w:vAlign w:val="center"/>
          </w:tcPr>
          <w:p w:rsidR="00925197" w:rsidRPr="001B13A5" w:rsidRDefault="00925197" w:rsidP="00EC7CDB">
            <w:pPr>
              <w:spacing w:before="60"/>
              <w:rPr>
                <w:rFonts w:ascii="Arial" w:hAnsi="Arial" w:cs="Arial"/>
                <w:color w:val="000000"/>
                <w:sz w:val="18"/>
                <w:szCs w:val="18"/>
              </w:rPr>
            </w:pPr>
            <w:r w:rsidRPr="001B13A5">
              <w:rPr>
                <w:rFonts w:ascii="Arial" w:hAnsi="Arial" w:cs="Arial"/>
                <w:color w:val="000000"/>
                <w:sz w:val="18"/>
                <w:szCs w:val="18"/>
              </w:rPr>
              <w:t>Liczba zgłaszanych do realizacji programów</w:t>
            </w:r>
          </w:p>
        </w:tc>
        <w:tc>
          <w:tcPr>
            <w:tcW w:w="241" w:type="dxa"/>
            <w:vAlign w:val="center"/>
          </w:tcPr>
          <w:p w:rsidR="00925197" w:rsidRPr="001B13A5" w:rsidRDefault="00925197" w:rsidP="00EC7CDB">
            <w:pPr>
              <w:spacing w:before="60"/>
              <w:rPr>
                <w:rFonts w:ascii="Arial" w:hAnsi="Arial" w:cs="Arial"/>
                <w:color w:val="000000"/>
                <w:sz w:val="18"/>
                <w:szCs w:val="18"/>
              </w:rPr>
            </w:pPr>
            <w:r w:rsidRPr="001B13A5">
              <w:rPr>
                <w:rFonts w:ascii="Arial" w:hAnsi="Arial" w:cs="Arial"/>
                <w:color w:val="000000"/>
                <w:sz w:val="18"/>
                <w:szCs w:val="18"/>
              </w:rPr>
              <w:t>1</w:t>
            </w:r>
          </w:p>
        </w:tc>
        <w:tc>
          <w:tcPr>
            <w:tcW w:w="1631" w:type="dxa"/>
            <w:vAlign w:val="center"/>
          </w:tcPr>
          <w:p w:rsidR="00925197" w:rsidRPr="001B13A5" w:rsidRDefault="00925197" w:rsidP="00EC7CDB">
            <w:pPr>
              <w:spacing w:before="60"/>
              <w:ind w:left="216" w:hanging="216"/>
              <w:rPr>
                <w:rFonts w:ascii="Arial" w:hAnsi="Arial" w:cs="Arial"/>
                <w:color w:val="000000"/>
                <w:sz w:val="18"/>
                <w:szCs w:val="18"/>
              </w:rPr>
            </w:pPr>
            <w:r w:rsidRPr="001B13A5">
              <w:rPr>
                <w:rFonts w:ascii="Arial" w:hAnsi="Arial" w:cs="Arial"/>
                <w:color w:val="000000"/>
                <w:sz w:val="18"/>
                <w:szCs w:val="18"/>
              </w:rPr>
              <w:t>Kuratorium Oświaty</w:t>
            </w:r>
          </w:p>
        </w:tc>
      </w:tr>
      <w:tr w:rsidR="00925197" w:rsidRPr="001B13A5" w:rsidTr="00EC7CDB">
        <w:trPr>
          <w:cantSplit/>
          <w:trHeight w:val="403"/>
        </w:trPr>
        <w:tc>
          <w:tcPr>
            <w:tcW w:w="241" w:type="dxa"/>
            <w:vMerge/>
            <w:vAlign w:val="center"/>
          </w:tcPr>
          <w:p w:rsidR="00925197" w:rsidRPr="001B13A5" w:rsidRDefault="00925197" w:rsidP="00EC7CDB">
            <w:pPr>
              <w:spacing w:before="60"/>
              <w:ind w:left="199" w:hanging="199"/>
              <w:jc w:val="center"/>
              <w:rPr>
                <w:rFonts w:ascii="Arial" w:hAnsi="Arial" w:cs="Arial"/>
                <w:b/>
                <w:bCs/>
                <w:color w:val="000000"/>
                <w:sz w:val="18"/>
                <w:szCs w:val="18"/>
              </w:rPr>
            </w:pPr>
          </w:p>
        </w:tc>
        <w:tc>
          <w:tcPr>
            <w:tcW w:w="2118" w:type="dxa"/>
            <w:vMerge/>
            <w:vAlign w:val="center"/>
          </w:tcPr>
          <w:p w:rsidR="00925197" w:rsidRPr="001B13A5" w:rsidRDefault="00925197" w:rsidP="00EC7CDB">
            <w:pPr>
              <w:spacing w:before="60"/>
              <w:jc w:val="center"/>
              <w:rPr>
                <w:rFonts w:ascii="Arial" w:hAnsi="Arial" w:cs="Arial"/>
                <w:b/>
                <w:bCs/>
                <w:color w:val="000000"/>
                <w:sz w:val="18"/>
                <w:szCs w:val="18"/>
              </w:rPr>
            </w:pPr>
          </w:p>
        </w:tc>
        <w:tc>
          <w:tcPr>
            <w:tcW w:w="249" w:type="dxa"/>
            <w:vMerge/>
            <w:vAlign w:val="center"/>
          </w:tcPr>
          <w:p w:rsidR="00925197" w:rsidRPr="001B13A5" w:rsidRDefault="00925197" w:rsidP="00EC7CDB">
            <w:pPr>
              <w:spacing w:before="60"/>
              <w:ind w:left="199" w:hanging="199"/>
              <w:rPr>
                <w:rFonts w:ascii="Arial" w:hAnsi="Arial" w:cs="Arial"/>
                <w:color w:val="000000"/>
                <w:sz w:val="18"/>
                <w:szCs w:val="18"/>
              </w:rPr>
            </w:pPr>
          </w:p>
        </w:tc>
        <w:tc>
          <w:tcPr>
            <w:tcW w:w="1791" w:type="dxa"/>
            <w:vMerge/>
            <w:vAlign w:val="center"/>
          </w:tcPr>
          <w:p w:rsidR="00925197" w:rsidRPr="001B13A5" w:rsidRDefault="00925197" w:rsidP="00EC7CDB">
            <w:pPr>
              <w:spacing w:before="60"/>
              <w:ind w:left="199" w:hanging="199"/>
              <w:rPr>
                <w:rFonts w:ascii="Arial" w:hAnsi="Arial" w:cs="Arial"/>
                <w:color w:val="000000"/>
                <w:sz w:val="18"/>
                <w:szCs w:val="18"/>
              </w:rPr>
            </w:pPr>
          </w:p>
        </w:tc>
        <w:tc>
          <w:tcPr>
            <w:tcW w:w="241" w:type="dxa"/>
            <w:vMerge w:val="restart"/>
            <w:vAlign w:val="center"/>
          </w:tcPr>
          <w:p w:rsidR="00925197" w:rsidRPr="001B13A5" w:rsidRDefault="00925197" w:rsidP="00EC7CDB">
            <w:pPr>
              <w:spacing w:before="60"/>
              <w:rPr>
                <w:rFonts w:ascii="Arial" w:hAnsi="Arial" w:cs="Arial"/>
                <w:color w:val="000000"/>
                <w:sz w:val="18"/>
                <w:szCs w:val="18"/>
              </w:rPr>
            </w:pPr>
            <w:r w:rsidRPr="001B13A5">
              <w:rPr>
                <w:rFonts w:ascii="Arial" w:hAnsi="Arial" w:cs="Arial"/>
                <w:color w:val="000000"/>
                <w:sz w:val="18"/>
                <w:szCs w:val="18"/>
              </w:rPr>
              <w:t>2</w:t>
            </w:r>
          </w:p>
        </w:tc>
        <w:tc>
          <w:tcPr>
            <w:tcW w:w="2630" w:type="dxa"/>
            <w:vMerge w:val="restart"/>
            <w:vAlign w:val="center"/>
          </w:tcPr>
          <w:p w:rsidR="00925197" w:rsidRPr="001B13A5" w:rsidRDefault="00925197" w:rsidP="00EC7CDB">
            <w:pPr>
              <w:spacing w:before="60"/>
              <w:rPr>
                <w:rFonts w:ascii="Arial" w:hAnsi="Arial" w:cs="Arial"/>
                <w:color w:val="000000"/>
                <w:sz w:val="18"/>
                <w:szCs w:val="18"/>
              </w:rPr>
            </w:pPr>
            <w:r w:rsidRPr="001B13A5">
              <w:rPr>
                <w:rFonts w:ascii="Arial" w:hAnsi="Arial" w:cs="Arial"/>
                <w:color w:val="000000"/>
                <w:sz w:val="18"/>
                <w:szCs w:val="18"/>
              </w:rPr>
              <w:t>Akademia Wychowania Fizycznego</w:t>
            </w:r>
            <w:r>
              <w:rPr>
                <w:rFonts w:ascii="Arial" w:hAnsi="Arial" w:cs="Arial"/>
                <w:color w:val="000000"/>
                <w:sz w:val="18"/>
                <w:szCs w:val="18"/>
              </w:rPr>
              <w:t xml:space="preserve"> inne szkoły wyższe</w:t>
            </w:r>
          </w:p>
        </w:tc>
        <w:tc>
          <w:tcPr>
            <w:tcW w:w="360" w:type="dxa"/>
            <w:vMerge w:val="restart"/>
            <w:vAlign w:val="center"/>
          </w:tcPr>
          <w:p w:rsidR="00925197" w:rsidRPr="001B13A5" w:rsidRDefault="00925197" w:rsidP="00EC7CDB">
            <w:pPr>
              <w:spacing w:before="60"/>
              <w:rPr>
                <w:rFonts w:ascii="Arial" w:hAnsi="Arial" w:cs="Arial"/>
                <w:color w:val="000000"/>
                <w:sz w:val="18"/>
                <w:szCs w:val="18"/>
              </w:rPr>
            </w:pPr>
            <w:r w:rsidRPr="001B13A5">
              <w:rPr>
                <w:rFonts w:ascii="Arial" w:hAnsi="Arial" w:cs="Arial"/>
                <w:color w:val="000000"/>
                <w:sz w:val="18"/>
                <w:szCs w:val="18"/>
              </w:rPr>
              <w:t>2</w:t>
            </w:r>
          </w:p>
        </w:tc>
        <w:tc>
          <w:tcPr>
            <w:tcW w:w="2340" w:type="dxa"/>
            <w:vMerge w:val="restart"/>
            <w:vAlign w:val="center"/>
          </w:tcPr>
          <w:p w:rsidR="00925197" w:rsidRPr="001B13A5" w:rsidRDefault="00925197" w:rsidP="00EC7CDB">
            <w:pPr>
              <w:spacing w:before="60"/>
              <w:rPr>
                <w:rFonts w:ascii="Arial" w:hAnsi="Arial" w:cs="Arial"/>
                <w:color w:val="000000"/>
                <w:sz w:val="18"/>
                <w:szCs w:val="18"/>
              </w:rPr>
            </w:pPr>
            <w:r w:rsidRPr="001B13A5">
              <w:rPr>
                <w:rFonts w:ascii="Arial" w:hAnsi="Arial" w:cs="Arial"/>
                <w:color w:val="000000"/>
                <w:sz w:val="18"/>
                <w:szCs w:val="18"/>
              </w:rPr>
              <w:t>Wypracowanie „mapy” centrów innowacyjności dla programów wychowania fizycznego</w:t>
            </w:r>
          </w:p>
        </w:tc>
        <w:tc>
          <w:tcPr>
            <w:tcW w:w="360" w:type="dxa"/>
            <w:vAlign w:val="center"/>
          </w:tcPr>
          <w:p w:rsidR="00925197" w:rsidRPr="001B13A5" w:rsidRDefault="00925197" w:rsidP="00EC7CDB">
            <w:pPr>
              <w:spacing w:before="60"/>
              <w:ind w:left="216" w:hanging="216"/>
              <w:rPr>
                <w:rFonts w:ascii="Arial" w:hAnsi="Arial" w:cs="Arial"/>
                <w:color w:val="000000"/>
                <w:sz w:val="18"/>
                <w:szCs w:val="18"/>
              </w:rPr>
            </w:pPr>
            <w:r w:rsidRPr="001B13A5">
              <w:rPr>
                <w:rFonts w:ascii="Arial" w:hAnsi="Arial" w:cs="Arial"/>
                <w:color w:val="000000"/>
                <w:sz w:val="18"/>
                <w:szCs w:val="18"/>
              </w:rPr>
              <w:t>2</w:t>
            </w:r>
          </w:p>
        </w:tc>
        <w:tc>
          <w:tcPr>
            <w:tcW w:w="2616" w:type="dxa"/>
            <w:vAlign w:val="center"/>
          </w:tcPr>
          <w:p w:rsidR="00925197" w:rsidRPr="001B13A5" w:rsidRDefault="00925197" w:rsidP="00EC7CDB">
            <w:pPr>
              <w:spacing w:before="60"/>
              <w:rPr>
                <w:rFonts w:ascii="Arial" w:hAnsi="Arial" w:cs="Arial"/>
                <w:color w:val="000000"/>
                <w:sz w:val="18"/>
                <w:szCs w:val="18"/>
              </w:rPr>
            </w:pPr>
            <w:r w:rsidRPr="001B13A5">
              <w:rPr>
                <w:rFonts w:ascii="Arial" w:hAnsi="Arial" w:cs="Arial"/>
                <w:color w:val="000000"/>
                <w:sz w:val="18"/>
                <w:szCs w:val="18"/>
              </w:rPr>
              <w:t>Liczba korzystających z tych programów uczniów</w:t>
            </w:r>
          </w:p>
        </w:tc>
        <w:tc>
          <w:tcPr>
            <w:tcW w:w="241" w:type="dxa"/>
            <w:vMerge w:val="restart"/>
            <w:vAlign w:val="center"/>
          </w:tcPr>
          <w:p w:rsidR="00925197" w:rsidRPr="001B13A5" w:rsidRDefault="00925197" w:rsidP="00EC7CDB">
            <w:pPr>
              <w:spacing w:before="60"/>
              <w:ind w:left="216" w:hanging="216"/>
              <w:rPr>
                <w:rFonts w:ascii="Arial" w:hAnsi="Arial" w:cs="Arial"/>
                <w:color w:val="000000"/>
                <w:sz w:val="18"/>
                <w:szCs w:val="18"/>
              </w:rPr>
            </w:pPr>
            <w:r w:rsidRPr="001B13A5">
              <w:rPr>
                <w:rFonts w:ascii="Arial" w:hAnsi="Arial" w:cs="Arial"/>
                <w:color w:val="000000"/>
                <w:sz w:val="18"/>
                <w:szCs w:val="18"/>
              </w:rPr>
              <w:t>2</w:t>
            </w:r>
          </w:p>
        </w:tc>
        <w:tc>
          <w:tcPr>
            <w:tcW w:w="1631" w:type="dxa"/>
            <w:vMerge w:val="restart"/>
            <w:vAlign w:val="center"/>
          </w:tcPr>
          <w:p w:rsidR="00925197" w:rsidRPr="001B13A5" w:rsidRDefault="00925197" w:rsidP="00EC7CDB">
            <w:pPr>
              <w:spacing w:before="60"/>
              <w:rPr>
                <w:rFonts w:ascii="Arial" w:hAnsi="Arial" w:cs="Arial"/>
                <w:color w:val="000000"/>
                <w:sz w:val="18"/>
                <w:szCs w:val="18"/>
              </w:rPr>
            </w:pPr>
            <w:r w:rsidRPr="001B13A5">
              <w:rPr>
                <w:rFonts w:ascii="Arial" w:hAnsi="Arial" w:cs="Arial"/>
                <w:color w:val="000000"/>
                <w:sz w:val="18"/>
                <w:szCs w:val="18"/>
              </w:rPr>
              <w:t>Akademia Wychowania Fizycznego we Wrocławiu</w:t>
            </w:r>
          </w:p>
        </w:tc>
      </w:tr>
      <w:tr w:rsidR="00925197" w:rsidRPr="001B13A5" w:rsidTr="00EC7CDB">
        <w:trPr>
          <w:cantSplit/>
          <w:trHeight w:val="208"/>
        </w:trPr>
        <w:tc>
          <w:tcPr>
            <w:tcW w:w="241" w:type="dxa"/>
            <w:vMerge/>
            <w:vAlign w:val="center"/>
          </w:tcPr>
          <w:p w:rsidR="00925197" w:rsidRPr="001B13A5" w:rsidRDefault="00925197" w:rsidP="00EC7CDB">
            <w:pPr>
              <w:spacing w:before="60"/>
              <w:ind w:left="199" w:hanging="199"/>
              <w:jc w:val="center"/>
              <w:rPr>
                <w:rFonts w:ascii="Arial" w:hAnsi="Arial" w:cs="Arial"/>
                <w:b/>
                <w:bCs/>
                <w:color w:val="000000"/>
                <w:sz w:val="18"/>
                <w:szCs w:val="18"/>
              </w:rPr>
            </w:pPr>
          </w:p>
        </w:tc>
        <w:tc>
          <w:tcPr>
            <w:tcW w:w="2118" w:type="dxa"/>
            <w:vMerge/>
            <w:vAlign w:val="center"/>
          </w:tcPr>
          <w:p w:rsidR="00925197" w:rsidRPr="001B13A5" w:rsidRDefault="00925197" w:rsidP="00EC7CDB">
            <w:pPr>
              <w:spacing w:before="60"/>
              <w:jc w:val="center"/>
              <w:rPr>
                <w:rFonts w:ascii="Arial" w:hAnsi="Arial" w:cs="Arial"/>
                <w:b/>
                <w:bCs/>
                <w:color w:val="000000"/>
                <w:sz w:val="18"/>
                <w:szCs w:val="18"/>
              </w:rPr>
            </w:pPr>
          </w:p>
        </w:tc>
        <w:tc>
          <w:tcPr>
            <w:tcW w:w="249" w:type="dxa"/>
            <w:vMerge/>
            <w:vAlign w:val="center"/>
          </w:tcPr>
          <w:p w:rsidR="00925197" w:rsidRPr="001B13A5" w:rsidRDefault="00925197" w:rsidP="00EC7CDB">
            <w:pPr>
              <w:spacing w:before="60"/>
              <w:ind w:left="199" w:hanging="199"/>
              <w:rPr>
                <w:rFonts w:ascii="Arial" w:hAnsi="Arial" w:cs="Arial"/>
                <w:color w:val="000000"/>
                <w:sz w:val="18"/>
                <w:szCs w:val="18"/>
              </w:rPr>
            </w:pPr>
          </w:p>
        </w:tc>
        <w:tc>
          <w:tcPr>
            <w:tcW w:w="1791" w:type="dxa"/>
            <w:vMerge/>
            <w:vAlign w:val="center"/>
          </w:tcPr>
          <w:p w:rsidR="00925197" w:rsidRPr="001B13A5" w:rsidRDefault="00925197" w:rsidP="00EC7CDB">
            <w:pPr>
              <w:spacing w:before="60"/>
              <w:ind w:left="199" w:hanging="199"/>
              <w:rPr>
                <w:rFonts w:ascii="Arial" w:hAnsi="Arial" w:cs="Arial"/>
                <w:color w:val="000000"/>
                <w:sz w:val="18"/>
                <w:szCs w:val="18"/>
              </w:rPr>
            </w:pPr>
          </w:p>
        </w:tc>
        <w:tc>
          <w:tcPr>
            <w:tcW w:w="241" w:type="dxa"/>
            <w:vMerge/>
            <w:vAlign w:val="center"/>
          </w:tcPr>
          <w:p w:rsidR="00925197" w:rsidRPr="001B13A5" w:rsidRDefault="00925197" w:rsidP="00EC7CDB">
            <w:pPr>
              <w:numPr>
                <w:ilvl w:val="0"/>
                <w:numId w:val="57"/>
              </w:numPr>
              <w:spacing w:before="60"/>
              <w:rPr>
                <w:rFonts w:ascii="Arial" w:hAnsi="Arial" w:cs="Arial"/>
                <w:color w:val="000000"/>
                <w:sz w:val="18"/>
                <w:szCs w:val="18"/>
              </w:rPr>
            </w:pPr>
          </w:p>
        </w:tc>
        <w:tc>
          <w:tcPr>
            <w:tcW w:w="2630" w:type="dxa"/>
            <w:vMerge/>
            <w:vAlign w:val="center"/>
          </w:tcPr>
          <w:p w:rsidR="00925197" w:rsidRPr="001B13A5" w:rsidRDefault="00925197" w:rsidP="00EC7CDB">
            <w:pPr>
              <w:numPr>
                <w:ilvl w:val="0"/>
                <w:numId w:val="57"/>
              </w:numPr>
              <w:spacing w:before="60"/>
              <w:rPr>
                <w:rFonts w:ascii="Arial" w:hAnsi="Arial" w:cs="Arial"/>
                <w:color w:val="000000"/>
                <w:sz w:val="18"/>
                <w:szCs w:val="18"/>
              </w:rPr>
            </w:pPr>
          </w:p>
        </w:tc>
        <w:tc>
          <w:tcPr>
            <w:tcW w:w="360" w:type="dxa"/>
            <w:vMerge/>
            <w:vAlign w:val="center"/>
          </w:tcPr>
          <w:p w:rsidR="00925197" w:rsidRPr="001B13A5" w:rsidRDefault="00925197" w:rsidP="00EC7CDB">
            <w:pPr>
              <w:spacing w:before="60"/>
              <w:rPr>
                <w:rFonts w:ascii="Arial" w:hAnsi="Arial" w:cs="Arial"/>
                <w:color w:val="000000"/>
                <w:sz w:val="18"/>
                <w:szCs w:val="18"/>
              </w:rPr>
            </w:pPr>
          </w:p>
        </w:tc>
        <w:tc>
          <w:tcPr>
            <w:tcW w:w="2340" w:type="dxa"/>
            <w:vMerge/>
            <w:vAlign w:val="center"/>
          </w:tcPr>
          <w:p w:rsidR="00925197" w:rsidRPr="001B13A5" w:rsidRDefault="00925197" w:rsidP="00EC7CDB">
            <w:pPr>
              <w:spacing w:before="60"/>
              <w:rPr>
                <w:rFonts w:ascii="Arial" w:hAnsi="Arial" w:cs="Arial"/>
                <w:color w:val="000000"/>
                <w:sz w:val="18"/>
                <w:szCs w:val="18"/>
              </w:rPr>
            </w:pPr>
          </w:p>
        </w:tc>
        <w:tc>
          <w:tcPr>
            <w:tcW w:w="360" w:type="dxa"/>
            <w:vAlign w:val="center"/>
          </w:tcPr>
          <w:p w:rsidR="00925197" w:rsidRPr="001B13A5" w:rsidRDefault="00925197" w:rsidP="00EC7CDB">
            <w:pPr>
              <w:spacing w:before="60"/>
              <w:ind w:left="216" w:hanging="216"/>
              <w:rPr>
                <w:rFonts w:ascii="Arial" w:hAnsi="Arial" w:cs="Arial"/>
                <w:color w:val="000000"/>
                <w:sz w:val="18"/>
                <w:szCs w:val="18"/>
              </w:rPr>
            </w:pPr>
            <w:r w:rsidRPr="001B13A5">
              <w:rPr>
                <w:rFonts w:ascii="Arial" w:hAnsi="Arial" w:cs="Arial"/>
                <w:color w:val="000000"/>
                <w:sz w:val="18"/>
                <w:szCs w:val="18"/>
              </w:rPr>
              <w:t>3</w:t>
            </w:r>
          </w:p>
        </w:tc>
        <w:tc>
          <w:tcPr>
            <w:tcW w:w="2616" w:type="dxa"/>
            <w:vAlign w:val="center"/>
          </w:tcPr>
          <w:p w:rsidR="00925197" w:rsidRPr="001B13A5" w:rsidRDefault="00925197" w:rsidP="00EC7CDB">
            <w:pPr>
              <w:spacing w:before="60"/>
              <w:rPr>
                <w:rFonts w:ascii="Arial" w:hAnsi="Arial" w:cs="Arial"/>
                <w:color w:val="000000"/>
                <w:sz w:val="18"/>
                <w:szCs w:val="18"/>
              </w:rPr>
            </w:pPr>
            <w:r w:rsidRPr="001B13A5">
              <w:rPr>
                <w:rFonts w:ascii="Arial" w:hAnsi="Arial" w:cs="Arial"/>
                <w:color w:val="000000"/>
                <w:sz w:val="18"/>
                <w:szCs w:val="18"/>
              </w:rPr>
              <w:t>Liczba uczniów zwalniających się z zajęć wychowania fizycznego</w:t>
            </w:r>
          </w:p>
        </w:tc>
        <w:tc>
          <w:tcPr>
            <w:tcW w:w="241" w:type="dxa"/>
            <w:vMerge/>
            <w:vAlign w:val="center"/>
          </w:tcPr>
          <w:p w:rsidR="00925197" w:rsidRPr="001B13A5" w:rsidRDefault="00925197" w:rsidP="00EC7CDB">
            <w:pPr>
              <w:spacing w:before="60"/>
              <w:ind w:left="216" w:hanging="216"/>
              <w:rPr>
                <w:rFonts w:ascii="Arial" w:hAnsi="Arial" w:cs="Arial"/>
                <w:color w:val="000000"/>
                <w:sz w:val="18"/>
                <w:szCs w:val="18"/>
              </w:rPr>
            </w:pPr>
          </w:p>
        </w:tc>
        <w:tc>
          <w:tcPr>
            <w:tcW w:w="1631" w:type="dxa"/>
            <w:vMerge/>
            <w:vAlign w:val="center"/>
          </w:tcPr>
          <w:p w:rsidR="00925197" w:rsidRPr="001B13A5" w:rsidRDefault="00925197" w:rsidP="00EC7CDB">
            <w:pPr>
              <w:spacing w:before="60"/>
              <w:ind w:left="216" w:hanging="216"/>
              <w:rPr>
                <w:rFonts w:ascii="Arial" w:hAnsi="Arial" w:cs="Arial"/>
                <w:color w:val="000000"/>
                <w:sz w:val="18"/>
                <w:szCs w:val="18"/>
              </w:rPr>
            </w:pPr>
          </w:p>
        </w:tc>
      </w:tr>
      <w:tr w:rsidR="00925197" w:rsidRPr="001B13A5" w:rsidTr="00EC7CDB">
        <w:trPr>
          <w:cantSplit/>
          <w:trHeight w:val="33"/>
        </w:trPr>
        <w:tc>
          <w:tcPr>
            <w:tcW w:w="241" w:type="dxa"/>
            <w:vMerge w:val="restart"/>
            <w:vAlign w:val="center"/>
          </w:tcPr>
          <w:p w:rsidR="00925197" w:rsidRPr="001B13A5" w:rsidRDefault="00925197" w:rsidP="00EC7CDB">
            <w:pPr>
              <w:spacing w:before="60"/>
              <w:ind w:left="199" w:hanging="199"/>
              <w:jc w:val="center"/>
              <w:rPr>
                <w:rFonts w:ascii="Arial" w:hAnsi="Arial" w:cs="Arial"/>
                <w:b/>
                <w:bCs/>
                <w:color w:val="000000"/>
                <w:sz w:val="18"/>
                <w:szCs w:val="18"/>
              </w:rPr>
            </w:pPr>
            <w:r w:rsidRPr="001B13A5">
              <w:rPr>
                <w:rFonts w:ascii="Arial" w:hAnsi="Arial" w:cs="Arial"/>
                <w:b/>
                <w:bCs/>
                <w:color w:val="000000"/>
                <w:sz w:val="18"/>
                <w:szCs w:val="18"/>
              </w:rPr>
              <w:t>2</w:t>
            </w:r>
          </w:p>
        </w:tc>
        <w:tc>
          <w:tcPr>
            <w:tcW w:w="2118" w:type="dxa"/>
            <w:vMerge w:val="restart"/>
            <w:vAlign w:val="center"/>
          </w:tcPr>
          <w:p w:rsidR="00925197" w:rsidRPr="001B13A5" w:rsidRDefault="00925197" w:rsidP="00EC7CDB">
            <w:pPr>
              <w:spacing w:before="60"/>
              <w:jc w:val="center"/>
              <w:rPr>
                <w:rFonts w:ascii="Arial" w:hAnsi="Arial" w:cs="Arial"/>
                <w:b/>
                <w:bCs/>
                <w:color w:val="000000"/>
                <w:sz w:val="18"/>
                <w:szCs w:val="18"/>
              </w:rPr>
            </w:pPr>
            <w:r w:rsidRPr="001B13A5">
              <w:rPr>
                <w:rFonts w:ascii="Arial" w:hAnsi="Arial" w:cs="Arial"/>
                <w:b/>
                <w:bCs/>
                <w:color w:val="000000"/>
                <w:sz w:val="18"/>
                <w:szCs w:val="18"/>
              </w:rPr>
              <w:t xml:space="preserve">Rozszerzenie oferty zajęć pozalekcyjnych </w:t>
            </w:r>
            <w:r w:rsidRPr="001B13A5">
              <w:rPr>
                <w:rFonts w:ascii="Arial" w:hAnsi="Arial" w:cs="Arial"/>
                <w:b/>
                <w:bCs/>
                <w:color w:val="000000"/>
                <w:sz w:val="18"/>
                <w:szCs w:val="18"/>
              </w:rPr>
              <w:br/>
              <w:t xml:space="preserve">o programy sportowe </w:t>
            </w:r>
            <w:r w:rsidRPr="001B13A5">
              <w:rPr>
                <w:rFonts w:ascii="Arial" w:hAnsi="Arial" w:cs="Arial"/>
                <w:b/>
                <w:bCs/>
                <w:color w:val="000000"/>
                <w:sz w:val="18"/>
                <w:szCs w:val="18"/>
              </w:rPr>
              <w:br/>
              <w:t>i rekreacyjne</w:t>
            </w:r>
          </w:p>
        </w:tc>
        <w:tc>
          <w:tcPr>
            <w:tcW w:w="249" w:type="dxa"/>
            <w:vAlign w:val="center"/>
          </w:tcPr>
          <w:p w:rsidR="00925197" w:rsidRPr="001B13A5" w:rsidRDefault="00925197" w:rsidP="00EC7CDB">
            <w:pPr>
              <w:spacing w:before="60"/>
              <w:ind w:left="199" w:hanging="199"/>
              <w:rPr>
                <w:rFonts w:ascii="Arial" w:hAnsi="Arial" w:cs="Arial"/>
                <w:color w:val="000000"/>
                <w:sz w:val="18"/>
                <w:szCs w:val="18"/>
              </w:rPr>
            </w:pPr>
            <w:r w:rsidRPr="001B13A5">
              <w:rPr>
                <w:rFonts w:ascii="Arial" w:hAnsi="Arial" w:cs="Arial"/>
                <w:color w:val="000000"/>
                <w:sz w:val="18"/>
                <w:szCs w:val="18"/>
              </w:rPr>
              <w:t>1</w:t>
            </w:r>
          </w:p>
        </w:tc>
        <w:tc>
          <w:tcPr>
            <w:tcW w:w="1791" w:type="dxa"/>
            <w:vAlign w:val="center"/>
          </w:tcPr>
          <w:p w:rsidR="00925197" w:rsidRPr="001B13A5" w:rsidRDefault="00925197" w:rsidP="00EC7CDB">
            <w:pPr>
              <w:spacing w:before="60"/>
              <w:ind w:left="199" w:hanging="199"/>
              <w:rPr>
                <w:rFonts w:ascii="Arial" w:hAnsi="Arial" w:cs="Arial"/>
                <w:color w:val="000000"/>
                <w:sz w:val="18"/>
                <w:szCs w:val="18"/>
              </w:rPr>
            </w:pPr>
            <w:r w:rsidRPr="001B13A5">
              <w:rPr>
                <w:rFonts w:ascii="Arial" w:hAnsi="Arial" w:cs="Arial"/>
                <w:color w:val="000000"/>
                <w:sz w:val="18"/>
                <w:szCs w:val="18"/>
              </w:rPr>
              <w:t xml:space="preserve">Urzędy miejskie </w:t>
            </w:r>
          </w:p>
          <w:p w:rsidR="00925197" w:rsidRPr="001B13A5" w:rsidRDefault="00925197" w:rsidP="00EC7CDB">
            <w:pPr>
              <w:spacing w:before="60"/>
              <w:ind w:left="199" w:hanging="199"/>
              <w:rPr>
                <w:rFonts w:ascii="Arial" w:hAnsi="Arial" w:cs="Arial"/>
                <w:color w:val="000000"/>
                <w:sz w:val="18"/>
                <w:szCs w:val="18"/>
              </w:rPr>
            </w:pPr>
          </w:p>
        </w:tc>
        <w:tc>
          <w:tcPr>
            <w:tcW w:w="241" w:type="dxa"/>
            <w:vAlign w:val="center"/>
          </w:tcPr>
          <w:p w:rsidR="00925197" w:rsidRPr="001B13A5" w:rsidRDefault="00925197" w:rsidP="00EC7CDB">
            <w:pPr>
              <w:spacing w:before="60"/>
              <w:rPr>
                <w:rFonts w:ascii="Arial" w:hAnsi="Arial" w:cs="Arial"/>
                <w:color w:val="000000"/>
                <w:sz w:val="18"/>
                <w:szCs w:val="18"/>
              </w:rPr>
            </w:pPr>
            <w:r w:rsidRPr="001B13A5">
              <w:rPr>
                <w:rFonts w:ascii="Arial" w:hAnsi="Arial" w:cs="Arial"/>
                <w:color w:val="000000"/>
                <w:sz w:val="18"/>
                <w:szCs w:val="18"/>
              </w:rPr>
              <w:t>1</w:t>
            </w:r>
          </w:p>
        </w:tc>
        <w:tc>
          <w:tcPr>
            <w:tcW w:w="2630" w:type="dxa"/>
            <w:vAlign w:val="center"/>
          </w:tcPr>
          <w:p w:rsidR="00925197" w:rsidRPr="001B13A5" w:rsidRDefault="00925197" w:rsidP="00EC7CDB">
            <w:pPr>
              <w:spacing w:before="60"/>
              <w:rPr>
                <w:rFonts w:ascii="Arial" w:hAnsi="Arial" w:cs="Arial"/>
                <w:color w:val="000000"/>
                <w:sz w:val="18"/>
                <w:szCs w:val="18"/>
              </w:rPr>
            </w:pPr>
            <w:r w:rsidRPr="001B13A5">
              <w:rPr>
                <w:rFonts w:ascii="Arial" w:hAnsi="Arial" w:cs="Arial"/>
                <w:color w:val="000000"/>
                <w:sz w:val="18"/>
                <w:szCs w:val="18"/>
              </w:rPr>
              <w:t xml:space="preserve">Wydziały Sportu </w:t>
            </w:r>
            <w:r w:rsidRPr="001B13A5">
              <w:rPr>
                <w:rFonts w:ascii="Arial" w:hAnsi="Arial" w:cs="Arial"/>
                <w:color w:val="000000"/>
                <w:sz w:val="18"/>
                <w:szCs w:val="18"/>
              </w:rPr>
              <w:br/>
              <w:t>i Rekreacji UM</w:t>
            </w:r>
          </w:p>
        </w:tc>
        <w:tc>
          <w:tcPr>
            <w:tcW w:w="360" w:type="dxa"/>
            <w:vMerge w:val="restart"/>
            <w:vAlign w:val="center"/>
          </w:tcPr>
          <w:p w:rsidR="00925197" w:rsidRPr="001B13A5" w:rsidRDefault="00925197" w:rsidP="00EC7CDB">
            <w:pPr>
              <w:spacing w:before="60"/>
              <w:rPr>
                <w:rFonts w:ascii="Arial" w:hAnsi="Arial" w:cs="Arial"/>
                <w:color w:val="000000"/>
                <w:sz w:val="18"/>
                <w:szCs w:val="18"/>
              </w:rPr>
            </w:pPr>
            <w:r w:rsidRPr="001B13A5">
              <w:rPr>
                <w:rFonts w:ascii="Arial" w:hAnsi="Arial" w:cs="Arial"/>
                <w:color w:val="000000"/>
                <w:sz w:val="18"/>
                <w:szCs w:val="18"/>
              </w:rPr>
              <w:t>1</w:t>
            </w:r>
          </w:p>
        </w:tc>
        <w:tc>
          <w:tcPr>
            <w:tcW w:w="2340" w:type="dxa"/>
            <w:vMerge w:val="restart"/>
            <w:vAlign w:val="center"/>
          </w:tcPr>
          <w:p w:rsidR="00925197" w:rsidRPr="001B13A5" w:rsidRDefault="00925197" w:rsidP="00EC7CDB">
            <w:pPr>
              <w:spacing w:before="60"/>
              <w:rPr>
                <w:rFonts w:ascii="Arial" w:hAnsi="Arial" w:cs="Arial"/>
                <w:color w:val="000000"/>
                <w:sz w:val="18"/>
                <w:szCs w:val="18"/>
              </w:rPr>
            </w:pPr>
            <w:r w:rsidRPr="001B13A5">
              <w:rPr>
                <w:rFonts w:ascii="Arial" w:hAnsi="Arial" w:cs="Arial"/>
                <w:color w:val="000000"/>
                <w:sz w:val="18"/>
                <w:szCs w:val="18"/>
              </w:rPr>
              <w:t>100% gmin oferuje pozalekcyjne programy sportowo-rekreacyjne dla dzieci i młodzieży</w:t>
            </w:r>
          </w:p>
        </w:tc>
        <w:tc>
          <w:tcPr>
            <w:tcW w:w="360" w:type="dxa"/>
            <w:vAlign w:val="center"/>
          </w:tcPr>
          <w:p w:rsidR="00925197" w:rsidRPr="001B13A5" w:rsidRDefault="00925197" w:rsidP="00EC7CDB">
            <w:pPr>
              <w:spacing w:before="60"/>
              <w:ind w:left="216" w:hanging="216"/>
              <w:rPr>
                <w:rFonts w:ascii="Arial" w:hAnsi="Arial" w:cs="Arial"/>
                <w:color w:val="000000"/>
                <w:sz w:val="18"/>
                <w:szCs w:val="18"/>
              </w:rPr>
            </w:pPr>
            <w:r w:rsidRPr="001B13A5">
              <w:rPr>
                <w:rFonts w:ascii="Arial" w:hAnsi="Arial" w:cs="Arial"/>
                <w:color w:val="000000"/>
                <w:sz w:val="18"/>
                <w:szCs w:val="18"/>
              </w:rPr>
              <w:t>1</w:t>
            </w:r>
          </w:p>
        </w:tc>
        <w:tc>
          <w:tcPr>
            <w:tcW w:w="2616" w:type="dxa"/>
            <w:vAlign w:val="center"/>
          </w:tcPr>
          <w:p w:rsidR="00925197" w:rsidRPr="001B13A5" w:rsidRDefault="00925197" w:rsidP="00EC7CDB">
            <w:pPr>
              <w:spacing w:before="60"/>
              <w:rPr>
                <w:rFonts w:ascii="Arial" w:hAnsi="Arial" w:cs="Arial"/>
                <w:color w:val="000000"/>
                <w:sz w:val="18"/>
                <w:szCs w:val="18"/>
              </w:rPr>
            </w:pPr>
            <w:r w:rsidRPr="001B13A5">
              <w:rPr>
                <w:rFonts w:ascii="Arial" w:hAnsi="Arial" w:cs="Arial"/>
                <w:color w:val="000000"/>
                <w:sz w:val="18"/>
                <w:szCs w:val="18"/>
              </w:rPr>
              <w:t>Liczba ofert zajęć pozalekcyjnych</w:t>
            </w:r>
          </w:p>
        </w:tc>
        <w:tc>
          <w:tcPr>
            <w:tcW w:w="241" w:type="dxa"/>
            <w:vMerge w:val="restart"/>
            <w:vAlign w:val="center"/>
          </w:tcPr>
          <w:p w:rsidR="00925197" w:rsidRPr="001B13A5" w:rsidRDefault="00925197" w:rsidP="00EC7CDB">
            <w:pPr>
              <w:spacing w:before="60"/>
              <w:rPr>
                <w:rFonts w:ascii="Arial" w:hAnsi="Arial" w:cs="Arial"/>
                <w:color w:val="000000"/>
                <w:sz w:val="18"/>
                <w:szCs w:val="18"/>
              </w:rPr>
            </w:pPr>
            <w:r w:rsidRPr="001B13A5">
              <w:rPr>
                <w:rFonts w:ascii="Arial" w:hAnsi="Arial" w:cs="Arial"/>
                <w:color w:val="000000"/>
                <w:sz w:val="18"/>
                <w:szCs w:val="18"/>
              </w:rPr>
              <w:t>1</w:t>
            </w:r>
          </w:p>
        </w:tc>
        <w:tc>
          <w:tcPr>
            <w:tcW w:w="1631" w:type="dxa"/>
            <w:vMerge w:val="restart"/>
            <w:vAlign w:val="center"/>
          </w:tcPr>
          <w:p w:rsidR="00925197" w:rsidRPr="001B13A5" w:rsidRDefault="00925197" w:rsidP="00EC7CDB">
            <w:pPr>
              <w:spacing w:before="60"/>
              <w:rPr>
                <w:rFonts w:ascii="Arial" w:hAnsi="Arial" w:cs="Arial"/>
                <w:color w:val="000000"/>
                <w:sz w:val="18"/>
                <w:szCs w:val="18"/>
              </w:rPr>
            </w:pPr>
            <w:r w:rsidRPr="001B13A5">
              <w:rPr>
                <w:rFonts w:ascii="Arial" w:hAnsi="Arial" w:cs="Arial"/>
                <w:color w:val="000000"/>
                <w:sz w:val="18"/>
                <w:szCs w:val="18"/>
              </w:rPr>
              <w:t xml:space="preserve">Wydziały Sportu </w:t>
            </w:r>
            <w:r w:rsidRPr="001B13A5">
              <w:rPr>
                <w:rFonts w:ascii="Arial" w:hAnsi="Arial" w:cs="Arial"/>
                <w:color w:val="000000"/>
                <w:sz w:val="18"/>
                <w:szCs w:val="18"/>
              </w:rPr>
              <w:br/>
              <w:t>i Rekreacji UM</w:t>
            </w:r>
          </w:p>
        </w:tc>
      </w:tr>
      <w:tr w:rsidR="00925197" w:rsidRPr="001B13A5" w:rsidTr="00EC7CDB">
        <w:trPr>
          <w:cantSplit/>
          <w:trHeight w:val="370"/>
        </w:trPr>
        <w:tc>
          <w:tcPr>
            <w:tcW w:w="241" w:type="dxa"/>
            <w:vMerge/>
            <w:vAlign w:val="center"/>
          </w:tcPr>
          <w:p w:rsidR="00925197" w:rsidRPr="001B13A5" w:rsidRDefault="00925197" w:rsidP="00EC7CDB">
            <w:pPr>
              <w:spacing w:before="60"/>
              <w:ind w:left="199" w:hanging="199"/>
              <w:jc w:val="center"/>
              <w:rPr>
                <w:rFonts w:ascii="Arial" w:hAnsi="Arial" w:cs="Arial"/>
                <w:b/>
                <w:bCs/>
                <w:color w:val="000000"/>
                <w:sz w:val="18"/>
                <w:szCs w:val="18"/>
              </w:rPr>
            </w:pPr>
          </w:p>
        </w:tc>
        <w:tc>
          <w:tcPr>
            <w:tcW w:w="2118" w:type="dxa"/>
            <w:vMerge/>
            <w:vAlign w:val="center"/>
          </w:tcPr>
          <w:p w:rsidR="00925197" w:rsidRPr="001B13A5" w:rsidRDefault="00925197" w:rsidP="00EC7CDB">
            <w:pPr>
              <w:spacing w:before="60"/>
              <w:jc w:val="center"/>
              <w:rPr>
                <w:rFonts w:ascii="Arial" w:hAnsi="Arial" w:cs="Arial"/>
                <w:b/>
                <w:bCs/>
                <w:color w:val="000000"/>
                <w:sz w:val="18"/>
                <w:szCs w:val="18"/>
              </w:rPr>
            </w:pPr>
          </w:p>
        </w:tc>
        <w:tc>
          <w:tcPr>
            <w:tcW w:w="249" w:type="dxa"/>
            <w:vAlign w:val="center"/>
          </w:tcPr>
          <w:p w:rsidR="00925197" w:rsidRPr="001B13A5" w:rsidRDefault="00925197" w:rsidP="00EC7CDB">
            <w:pPr>
              <w:spacing w:before="60"/>
              <w:ind w:left="199" w:hanging="199"/>
              <w:rPr>
                <w:rFonts w:ascii="Arial" w:hAnsi="Arial" w:cs="Arial"/>
                <w:color w:val="000000"/>
                <w:sz w:val="18"/>
                <w:szCs w:val="18"/>
              </w:rPr>
            </w:pPr>
            <w:r w:rsidRPr="001B13A5">
              <w:rPr>
                <w:rFonts w:ascii="Arial" w:hAnsi="Arial" w:cs="Arial"/>
                <w:color w:val="000000"/>
                <w:sz w:val="18"/>
                <w:szCs w:val="18"/>
              </w:rPr>
              <w:t>2</w:t>
            </w:r>
          </w:p>
        </w:tc>
        <w:tc>
          <w:tcPr>
            <w:tcW w:w="1791" w:type="dxa"/>
            <w:vAlign w:val="center"/>
          </w:tcPr>
          <w:p w:rsidR="00925197" w:rsidRPr="001B13A5" w:rsidRDefault="00925197" w:rsidP="00EC7CDB">
            <w:pPr>
              <w:spacing w:before="60"/>
              <w:rPr>
                <w:rFonts w:ascii="Arial" w:hAnsi="Arial" w:cs="Arial"/>
                <w:color w:val="000000"/>
                <w:sz w:val="18"/>
                <w:szCs w:val="18"/>
              </w:rPr>
            </w:pPr>
            <w:r w:rsidRPr="001B13A5">
              <w:rPr>
                <w:rFonts w:ascii="Arial" w:hAnsi="Arial" w:cs="Arial"/>
                <w:color w:val="000000"/>
                <w:sz w:val="18"/>
                <w:szCs w:val="18"/>
              </w:rPr>
              <w:t>Samorząd Województwa Dolnośląskiego</w:t>
            </w:r>
          </w:p>
          <w:p w:rsidR="00925197" w:rsidRPr="001B13A5" w:rsidRDefault="00925197" w:rsidP="00EC7CDB">
            <w:pPr>
              <w:spacing w:before="60"/>
              <w:ind w:left="199" w:hanging="199"/>
              <w:rPr>
                <w:rFonts w:ascii="Arial" w:hAnsi="Arial" w:cs="Arial"/>
                <w:color w:val="000000"/>
                <w:sz w:val="18"/>
                <w:szCs w:val="18"/>
              </w:rPr>
            </w:pPr>
          </w:p>
        </w:tc>
        <w:tc>
          <w:tcPr>
            <w:tcW w:w="241" w:type="dxa"/>
            <w:vMerge w:val="restart"/>
            <w:vAlign w:val="center"/>
          </w:tcPr>
          <w:p w:rsidR="00925197" w:rsidRPr="001B13A5" w:rsidRDefault="00925197" w:rsidP="00EC7CDB">
            <w:pPr>
              <w:spacing w:before="60"/>
              <w:rPr>
                <w:rFonts w:ascii="Arial" w:hAnsi="Arial" w:cs="Arial"/>
                <w:color w:val="000000"/>
                <w:sz w:val="18"/>
                <w:szCs w:val="18"/>
              </w:rPr>
            </w:pPr>
            <w:r w:rsidRPr="001B13A5">
              <w:rPr>
                <w:rFonts w:ascii="Arial" w:hAnsi="Arial" w:cs="Arial"/>
                <w:color w:val="000000"/>
                <w:sz w:val="18"/>
                <w:szCs w:val="18"/>
              </w:rPr>
              <w:t>2</w:t>
            </w:r>
          </w:p>
        </w:tc>
        <w:tc>
          <w:tcPr>
            <w:tcW w:w="2630" w:type="dxa"/>
            <w:vMerge w:val="restart"/>
            <w:vAlign w:val="center"/>
          </w:tcPr>
          <w:p w:rsidR="00925197" w:rsidRPr="001B13A5" w:rsidRDefault="00925197" w:rsidP="00EC7CDB">
            <w:pPr>
              <w:spacing w:before="60"/>
              <w:rPr>
                <w:rFonts w:ascii="Arial" w:hAnsi="Arial" w:cs="Arial"/>
                <w:color w:val="000000"/>
                <w:sz w:val="18"/>
                <w:szCs w:val="18"/>
              </w:rPr>
            </w:pPr>
            <w:r w:rsidRPr="001B13A5">
              <w:rPr>
                <w:rFonts w:ascii="Arial" w:hAnsi="Arial" w:cs="Arial"/>
                <w:color w:val="000000"/>
                <w:sz w:val="18"/>
                <w:szCs w:val="18"/>
              </w:rPr>
              <w:t>Kuratorium Oświaty</w:t>
            </w:r>
          </w:p>
        </w:tc>
        <w:tc>
          <w:tcPr>
            <w:tcW w:w="360" w:type="dxa"/>
            <w:vMerge/>
            <w:vAlign w:val="center"/>
          </w:tcPr>
          <w:p w:rsidR="00925197" w:rsidRPr="001B13A5" w:rsidRDefault="00925197" w:rsidP="00EC7CDB">
            <w:pPr>
              <w:spacing w:before="60"/>
              <w:rPr>
                <w:rFonts w:ascii="Arial" w:hAnsi="Arial" w:cs="Arial"/>
                <w:color w:val="000000"/>
                <w:sz w:val="18"/>
                <w:szCs w:val="18"/>
              </w:rPr>
            </w:pPr>
          </w:p>
        </w:tc>
        <w:tc>
          <w:tcPr>
            <w:tcW w:w="2340" w:type="dxa"/>
            <w:vMerge/>
            <w:vAlign w:val="center"/>
          </w:tcPr>
          <w:p w:rsidR="00925197" w:rsidRPr="001B13A5" w:rsidRDefault="00925197" w:rsidP="00EC7CDB">
            <w:pPr>
              <w:spacing w:before="60"/>
              <w:rPr>
                <w:rFonts w:ascii="Arial" w:hAnsi="Arial" w:cs="Arial"/>
                <w:color w:val="000000"/>
                <w:sz w:val="18"/>
                <w:szCs w:val="18"/>
              </w:rPr>
            </w:pPr>
          </w:p>
        </w:tc>
        <w:tc>
          <w:tcPr>
            <w:tcW w:w="360" w:type="dxa"/>
            <w:vAlign w:val="center"/>
          </w:tcPr>
          <w:p w:rsidR="00925197" w:rsidRPr="001B13A5" w:rsidRDefault="00925197" w:rsidP="00EC7CDB">
            <w:pPr>
              <w:spacing w:before="60"/>
              <w:ind w:left="216" w:hanging="216"/>
              <w:rPr>
                <w:rFonts w:ascii="Arial" w:hAnsi="Arial" w:cs="Arial"/>
                <w:color w:val="000000"/>
                <w:sz w:val="18"/>
                <w:szCs w:val="18"/>
              </w:rPr>
            </w:pPr>
            <w:r w:rsidRPr="001B13A5">
              <w:rPr>
                <w:rFonts w:ascii="Arial" w:hAnsi="Arial" w:cs="Arial"/>
                <w:color w:val="000000"/>
                <w:sz w:val="18"/>
                <w:szCs w:val="18"/>
              </w:rPr>
              <w:t>2</w:t>
            </w:r>
          </w:p>
        </w:tc>
        <w:tc>
          <w:tcPr>
            <w:tcW w:w="2616" w:type="dxa"/>
            <w:vAlign w:val="center"/>
          </w:tcPr>
          <w:p w:rsidR="00925197" w:rsidRPr="001B13A5" w:rsidRDefault="00925197" w:rsidP="00EC7CDB">
            <w:pPr>
              <w:spacing w:before="60"/>
              <w:rPr>
                <w:rFonts w:ascii="Arial" w:hAnsi="Arial" w:cs="Arial"/>
                <w:color w:val="000000"/>
                <w:sz w:val="18"/>
                <w:szCs w:val="18"/>
              </w:rPr>
            </w:pPr>
            <w:r w:rsidRPr="001B13A5">
              <w:rPr>
                <w:rFonts w:ascii="Arial" w:hAnsi="Arial" w:cs="Arial"/>
                <w:color w:val="000000"/>
                <w:sz w:val="18"/>
                <w:szCs w:val="18"/>
              </w:rPr>
              <w:t>Wykaz i jakościowy opis ofert</w:t>
            </w:r>
          </w:p>
        </w:tc>
        <w:tc>
          <w:tcPr>
            <w:tcW w:w="241" w:type="dxa"/>
            <w:vMerge/>
            <w:vAlign w:val="center"/>
          </w:tcPr>
          <w:p w:rsidR="00925197" w:rsidRPr="001B13A5" w:rsidRDefault="00925197" w:rsidP="00EC7CDB">
            <w:pPr>
              <w:spacing w:before="60"/>
              <w:ind w:left="216" w:hanging="216"/>
              <w:rPr>
                <w:rFonts w:ascii="Arial" w:hAnsi="Arial" w:cs="Arial"/>
                <w:color w:val="000000"/>
                <w:sz w:val="18"/>
                <w:szCs w:val="18"/>
              </w:rPr>
            </w:pPr>
          </w:p>
        </w:tc>
        <w:tc>
          <w:tcPr>
            <w:tcW w:w="1631" w:type="dxa"/>
            <w:vMerge/>
            <w:vAlign w:val="center"/>
          </w:tcPr>
          <w:p w:rsidR="00925197" w:rsidRPr="001B13A5" w:rsidRDefault="00925197" w:rsidP="00EC7CDB">
            <w:pPr>
              <w:spacing w:before="60"/>
              <w:ind w:left="216" w:hanging="216"/>
              <w:rPr>
                <w:rFonts w:ascii="Arial" w:hAnsi="Arial" w:cs="Arial"/>
                <w:color w:val="000000"/>
                <w:sz w:val="18"/>
                <w:szCs w:val="18"/>
              </w:rPr>
            </w:pPr>
          </w:p>
        </w:tc>
      </w:tr>
      <w:tr w:rsidR="00925197" w:rsidRPr="001B13A5" w:rsidTr="00EC7CDB">
        <w:trPr>
          <w:cantSplit/>
          <w:trHeight w:val="92"/>
        </w:trPr>
        <w:tc>
          <w:tcPr>
            <w:tcW w:w="241" w:type="dxa"/>
            <w:vMerge/>
            <w:vAlign w:val="center"/>
          </w:tcPr>
          <w:p w:rsidR="00925197" w:rsidRPr="001B13A5" w:rsidRDefault="00925197" w:rsidP="00EC7CDB">
            <w:pPr>
              <w:spacing w:before="60"/>
              <w:ind w:left="199" w:hanging="199"/>
              <w:jc w:val="center"/>
              <w:rPr>
                <w:rFonts w:ascii="Arial" w:hAnsi="Arial" w:cs="Arial"/>
                <w:b/>
                <w:bCs/>
                <w:color w:val="000000"/>
                <w:sz w:val="18"/>
                <w:szCs w:val="18"/>
              </w:rPr>
            </w:pPr>
          </w:p>
        </w:tc>
        <w:tc>
          <w:tcPr>
            <w:tcW w:w="2118" w:type="dxa"/>
            <w:vMerge/>
            <w:vAlign w:val="center"/>
          </w:tcPr>
          <w:p w:rsidR="00925197" w:rsidRPr="001B13A5" w:rsidRDefault="00925197" w:rsidP="00EC7CDB">
            <w:pPr>
              <w:spacing w:before="60"/>
              <w:jc w:val="center"/>
              <w:rPr>
                <w:rFonts w:ascii="Arial" w:hAnsi="Arial" w:cs="Arial"/>
                <w:b/>
                <w:bCs/>
                <w:color w:val="000000"/>
                <w:sz w:val="18"/>
                <w:szCs w:val="18"/>
              </w:rPr>
            </w:pPr>
          </w:p>
        </w:tc>
        <w:tc>
          <w:tcPr>
            <w:tcW w:w="249" w:type="dxa"/>
            <w:vAlign w:val="center"/>
          </w:tcPr>
          <w:p w:rsidR="00925197" w:rsidRPr="001B13A5" w:rsidRDefault="00925197" w:rsidP="00EC7CDB">
            <w:pPr>
              <w:spacing w:before="60"/>
              <w:ind w:left="199" w:hanging="199"/>
              <w:rPr>
                <w:rFonts w:ascii="Arial" w:hAnsi="Arial" w:cs="Arial"/>
                <w:color w:val="000000"/>
                <w:sz w:val="18"/>
                <w:szCs w:val="18"/>
              </w:rPr>
            </w:pPr>
            <w:r w:rsidRPr="001B13A5">
              <w:rPr>
                <w:rFonts w:ascii="Arial" w:hAnsi="Arial" w:cs="Arial"/>
                <w:color w:val="000000"/>
                <w:sz w:val="18"/>
                <w:szCs w:val="18"/>
              </w:rPr>
              <w:t>3</w:t>
            </w:r>
          </w:p>
        </w:tc>
        <w:tc>
          <w:tcPr>
            <w:tcW w:w="1791" w:type="dxa"/>
            <w:vAlign w:val="center"/>
          </w:tcPr>
          <w:p w:rsidR="00925197" w:rsidRPr="001B13A5" w:rsidRDefault="00925197" w:rsidP="00EC7CDB">
            <w:pPr>
              <w:spacing w:before="60"/>
              <w:rPr>
                <w:rFonts w:ascii="Arial" w:hAnsi="Arial" w:cs="Arial"/>
                <w:color w:val="000000"/>
                <w:sz w:val="18"/>
                <w:szCs w:val="18"/>
              </w:rPr>
            </w:pPr>
            <w:r w:rsidRPr="001B13A5">
              <w:rPr>
                <w:rFonts w:ascii="Arial" w:hAnsi="Arial" w:cs="Arial"/>
                <w:color w:val="000000"/>
                <w:sz w:val="18"/>
                <w:szCs w:val="18"/>
              </w:rPr>
              <w:t>Organizacje pozarządowe</w:t>
            </w:r>
          </w:p>
        </w:tc>
        <w:tc>
          <w:tcPr>
            <w:tcW w:w="241" w:type="dxa"/>
            <w:vMerge/>
            <w:vAlign w:val="center"/>
          </w:tcPr>
          <w:p w:rsidR="00925197" w:rsidRPr="001B13A5" w:rsidRDefault="00925197" w:rsidP="00EC7CDB">
            <w:pPr>
              <w:spacing w:before="60"/>
              <w:ind w:left="199" w:hanging="199"/>
              <w:rPr>
                <w:rFonts w:ascii="Arial" w:hAnsi="Arial" w:cs="Arial"/>
                <w:color w:val="000000"/>
                <w:sz w:val="18"/>
                <w:szCs w:val="18"/>
              </w:rPr>
            </w:pPr>
          </w:p>
        </w:tc>
        <w:tc>
          <w:tcPr>
            <w:tcW w:w="2630" w:type="dxa"/>
            <w:vMerge/>
            <w:vAlign w:val="center"/>
          </w:tcPr>
          <w:p w:rsidR="00925197" w:rsidRPr="001B13A5" w:rsidRDefault="00925197" w:rsidP="00EC7CDB">
            <w:pPr>
              <w:spacing w:before="60"/>
              <w:ind w:left="199" w:hanging="199"/>
              <w:rPr>
                <w:rFonts w:ascii="Arial" w:hAnsi="Arial" w:cs="Arial"/>
                <w:color w:val="000000"/>
                <w:sz w:val="18"/>
                <w:szCs w:val="18"/>
              </w:rPr>
            </w:pPr>
          </w:p>
        </w:tc>
        <w:tc>
          <w:tcPr>
            <w:tcW w:w="360" w:type="dxa"/>
            <w:vMerge/>
            <w:vAlign w:val="center"/>
          </w:tcPr>
          <w:p w:rsidR="00925197" w:rsidRPr="001B13A5" w:rsidRDefault="00925197" w:rsidP="00EC7CDB">
            <w:pPr>
              <w:spacing w:before="60"/>
              <w:rPr>
                <w:rFonts w:ascii="Arial" w:hAnsi="Arial" w:cs="Arial"/>
                <w:color w:val="000000"/>
                <w:sz w:val="18"/>
                <w:szCs w:val="18"/>
              </w:rPr>
            </w:pPr>
          </w:p>
        </w:tc>
        <w:tc>
          <w:tcPr>
            <w:tcW w:w="2340" w:type="dxa"/>
            <w:vMerge/>
            <w:vAlign w:val="center"/>
          </w:tcPr>
          <w:p w:rsidR="00925197" w:rsidRPr="001B13A5" w:rsidRDefault="00925197" w:rsidP="00EC7CDB">
            <w:pPr>
              <w:spacing w:before="60"/>
              <w:rPr>
                <w:rFonts w:ascii="Arial" w:hAnsi="Arial" w:cs="Arial"/>
                <w:color w:val="000000"/>
                <w:sz w:val="18"/>
                <w:szCs w:val="18"/>
              </w:rPr>
            </w:pPr>
          </w:p>
        </w:tc>
        <w:tc>
          <w:tcPr>
            <w:tcW w:w="360" w:type="dxa"/>
            <w:vAlign w:val="center"/>
          </w:tcPr>
          <w:p w:rsidR="00925197" w:rsidRPr="001B13A5" w:rsidRDefault="00925197" w:rsidP="00EC7CDB">
            <w:pPr>
              <w:spacing w:before="60"/>
              <w:ind w:left="216" w:hanging="216"/>
              <w:rPr>
                <w:rFonts w:ascii="Arial" w:hAnsi="Arial" w:cs="Arial"/>
                <w:color w:val="000000"/>
                <w:sz w:val="18"/>
                <w:szCs w:val="18"/>
              </w:rPr>
            </w:pPr>
            <w:r w:rsidRPr="001B13A5">
              <w:rPr>
                <w:rFonts w:ascii="Arial" w:hAnsi="Arial" w:cs="Arial"/>
                <w:color w:val="000000"/>
                <w:sz w:val="18"/>
                <w:szCs w:val="18"/>
              </w:rPr>
              <w:t>3</w:t>
            </w:r>
          </w:p>
        </w:tc>
        <w:tc>
          <w:tcPr>
            <w:tcW w:w="2616" w:type="dxa"/>
            <w:vAlign w:val="center"/>
          </w:tcPr>
          <w:p w:rsidR="00925197" w:rsidRPr="001B13A5" w:rsidRDefault="00925197" w:rsidP="00EC7CDB">
            <w:pPr>
              <w:spacing w:before="60"/>
              <w:rPr>
                <w:rFonts w:ascii="Arial" w:hAnsi="Arial" w:cs="Arial"/>
                <w:color w:val="000000"/>
                <w:sz w:val="18"/>
                <w:szCs w:val="18"/>
              </w:rPr>
            </w:pPr>
            <w:r w:rsidRPr="001B13A5">
              <w:rPr>
                <w:rFonts w:ascii="Arial" w:hAnsi="Arial" w:cs="Arial"/>
                <w:color w:val="000000"/>
                <w:sz w:val="18"/>
                <w:szCs w:val="18"/>
              </w:rPr>
              <w:t>Liczba uczestników zajęć pozalekcyjnych</w:t>
            </w:r>
          </w:p>
        </w:tc>
        <w:tc>
          <w:tcPr>
            <w:tcW w:w="241" w:type="dxa"/>
            <w:vMerge/>
            <w:vAlign w:val="center"/>
          </w:tcPr>
          <w:p w:rsidR="00925197" w:rsidRPr="001B13A5" w:rsidRDefault="00925197" w:rsidP="00EC7CDB">
            <w:pPr>
              <w:spacing w:before="60"/>
              <w:ind w:left="216" w:hanging="216"/>
              <w:rPr>
                <w:rFonts w:ascii="Arial" w:hAnsi="Arial" w:cs="Arial"/>
                <w:color w:val="000000"/>
                <w:sz w:val="18"/>
                <w:szCs w:val="18"/>
              </w:rPr>
            </w:pPr>
          </w:p>
        </w:tc>
        <w:tc>
          <w:tcPr>
            <w:tcW w:w="1631" w:type="dxa"/>
            <w:vMerge/>
            <w:vAlign w:val="center"/>
          </w:tcPr>
          <w:p w:rsidR="00925197" w:rsidRPr="001B13A5" w:rsidRDefault="00925197" w:rsidP="00EC7CDB">
            <w:pPr>
              <w:spacing w:before="60"/>
              <w:ind w:left="216" w:hanging="216"/>
              <w:rPr>
                <w:rFonts w:ascii="Arial" w:hAnsi="Arial" w:cs="Arial"/>
                <w:color w:val="000000"/>
                <w:sz w:val="18"/>
                <w:szCs w:val="18"/>
              </w:rPr>
            </w:pPr>
          </w:p>
        </w:tc>
      </w:tr>
      <w:tr w:rsidR="00925197" w:rsidRPr="001B13A5" w:rsidTr="00EC7CDB">
        <w:trPr>
          <w:cantSplit/>
          <w:trHeight w:val="448"/>
        </w:trPr>
        <w:tc>
          <w:tcPr>
            <w:tcW w:w="241" w:type="dxa"/>
            <w:vMerge w:val="restart"/>
            <w:vAlign w:val="center"/>
          </w:tcPr>
          <w:p w:rsidR="00925197" w:rsidRPr="001B13A5" w:rsidRDefault="00925197" w:rsidP="00EC7CDB">
            <w:pPr>
              <w:spacing w:before="60"/>
              <w:ind w:left="199" w:hanging="199"/>
              <w:jc w:val="center"/>
              <w:rPr>
                <w:rFonts w:ascii="Arial" w:hAnsi="Arial" w:cs="Arial"/>
                <w:b/>
                <w:bCs/>
                <w:color w:val="000000"/>
                <w:sz w:val="18"/>
                <w:szCs w:val="18"/>
              </w:rPr>
            </w:pPr>
            <w:r w:rsidRPr="001B13A5">
              <w:rPr>
                <w:rFonts w:ascii="Arial" w:hAnsi="Arial" w:cs="Arial"/>
                <w:b/>
                <w:bCs/>
                <w:color w:val="000000"/>
                <w:sz w:val="18"/>
                <w:szCs w:val="18"/>
              </w:rPr>
              <w:t>3</w:t>
            </w:r>
          </w:p>
        </w:tc>
        <w:tc>
          <w:tcPr>
            <w:tcW w:w="2118" w:type="dxa"/>
            <w:vMerge w:val="restart"/>
            <w:vAlign w:val="center"/>
          </w:tcPr>
          <w:p w:rsidR="00925197" w:rsidRPr="001B13A5" w:rsidRDefault="00925197" w:rsidP="00EC7CDB">
            <w:pPr>
              <w:spacing w:before="60"/>
              <w:jc w:val="center"/>
              <w:rPr>
                <w:rFonts w:ascii="Arial" w:hAnsi="Arial" w:cs="Arial"/>
                <w:b/>
                <w:bCs/>
                <w:color w:val="000000"/>
                <w:sz w:val="18"/>
                <w:szCs w:val="18"/>
              </w:rPr>
            </w:pPr>
            <w:r w:rsidRPr="001B13A5">
              <w:rPr>
                <w:rFonts w:ascii="Arial" w:hAnsi="Arial" w:cs="Arial"/>
                <w:b/>
                <w:bCs/>
                <w:color w:val="000000"/>
                <w:sz w:val="18"/>
                <w:szCs w:val="18"/>
              </w:rPr>
              <w:t xml:space="preserve">Promowanie </w:t>
            </w:r>
            <w:r w:rsidRPr="001B13A5">
              <w:rPr>
                <w:rFonts w:ascii="Arial" w:hAnsi="Arial" w:cs="Arial"/>
                <w:b/>
                <w:bCs/>
                <w:color w:val="000000"/>
                <w:sz w:val="18"/>
                <w:szCs w:val="18"/>
              </w:rPr>
              <w:br/>
              <w:t xml:space="preserve">i wdrażanie aktywnych form </w:t>
            </w:r>
            <w:r>
              <w:rPr>
                <w:rFonts w:ascii="Arial" w:hAnsi="Arial" w:cs="Arial"/>
                <w:b/>
                <w:bCs/>
                <w:color w:val="000000"/>
                <w:sz w:val="18"/>
                <w:szCs w:val="18"/>
              </w:rPr>
              <w:t>sportowania się</w:t>
            </w:r>
            <w:r w:rsidRPr="001B13A5">
              <w:rPr>
                <w:rFonts w:ascii="Arial" w:hAnsi="Arial" w:cs="Arial"/>
                <w:b/>
                <w:bCs/>
                <w:color w:val="000000"/>
                <w:sz w:val="18"/>
                <w:szCs w:val="18"/>
              </w:rPr>
              <w:t xml:space="preserve"> całych rodzin</w:t>
            </w:r>
          </w:p>
        </w:tc>
        <w:tc>
          <w:tcPr>
            <w:tcW w:w="249" w:type="dxa"/>
            <w:vMerge w:val="restart"/>
            <w:noWrap/>
            <w:vAlign w:val="center"/>
          </w:tcPr>
          <w:p w:rsidR="00925197" w:rsidRPr="001B13A5" w:rsidRDefault="00925197" w:rsidP="00EC7CDB">
            <w:pPr>
              <w:spacing w:before="60"/>
              <w:ind w:left="199" w:hanging="199"/>
              <w:rPr>
                <w:rFonts w:ascii="Arial" w:hAnsi="Arial" w:cs="Arial"/>
                <w:color w:val="000000"/>
                <w:sz w:val="18"/>
                <w:szCs w:val="18"/>
              </w:rPr>
            </w:pPr>
            <w:r w:rsidRPr="001B13A5">
              <w:rPr>
                <w:rFonts w:ascii="Arial" w:hAnsi="Arial" w:cs="Arial"/>
                <w:color w:val="000000"/>
                <w:sz w:val="18"/>
                <w:szCs w:val="18"/>
              </w:rPr>
              <w:t xml:space="preserve">1 </w:t>
            </w:r>
          </w:p>
        </w:tc>
        <w:tc>
          <w:tcPr>
            <w:tcW w:w="1791" w:type="dxa"/>
            <w:vMerge w:val="restart"/>
            <w:vAlign w:val="center"/>
          </w:tcPr>
          <w:p w:rsidR="00925197" w:rsidRPr="001B13A5" w:rsidRDefault="00925197" w:rsidP="00EC7CDB">
            <w:pPr>
              <w:spacing w:before="60"/>
              <w:ind w:left="199" w:hanging="199"/>
              <w:rPr>
                <w:rFonts w:ascii="Arial" w:hAnsi="Arial" w:cs="Arial"/>
                <w:color w:val="000000"/>
                <w:sz w:val="18"/>
                <w:szCs w:val="18"/>
              </w:rPr>
            </w:pPr>
            <w:r w:rsidRPr="001B13A5">
              <w:rPr>
                <w:rFonts w:ascii="Arial" w:hAnsi="Arial" w:cs="Arial"/>
                <w:color w:val="000000"/>
                <w:sz w:val="18"/>
                <w:szCs w:val="18"/>
              </w:rPr>
              <w:t>Urzędy miejskie</w:t>
            </w:r>
          </w:p>
        </w:tc>
        <w:tc>
          <w:tcPr>
            <w:tcW w:w="241" w:type="dxa"/>
            <w:vAlign w:val="center"/>
          </w:tcPr>
          <w:p w:rsidR="00925197" w:rsidRPr="001B13A5" w:rsidRDefault="00925197" w:rsidP="00EC7CDB">
            <w:pPr>
              <w:spacing w:before="60"/>
              <w:rPr>
                <w:rFonts w:ascii="Arial" w:hAnsi="Arial" w:cs="Arial"/>
                <w:color w:val="000000"/>
                <w:sz w:val="18"/>
                <w:szCs w:val="18"/>
              </w:rPr>
            </w:pPr>
            <w:r w:rsidRPr="001B13A5">
              <w:rPr>
                <w:rFonts w:ascii="Arial" w:hAnsi="Arial" w:cs="Arial"/>
                <w:color w:val="000000"/>
                <w:sz w:val="18"/>
                <w:szCs w:val="18"/>
              </w:rPr>
              <w:t>1</w:t>
            </w:r>
          </w:p>
        </w:tc>
        <w:tc>
          <w:tcPr>
            <w:tcW w:w="2630" w:type="dxa"/>
            <w:vAlign w:val="center"/>
          </w:tcPr>
          <w:p w:rsidR="00925197" w:rsidRPr="001B13A5" w:rsidRDefault="00925197" w:rsidP="00EC7CDB">
            <w:pPr>
              <w:spacing w:before="60"/>
              <w:rPr>
                <w:rFonts w:ascii="Arial" w:hAnsi="Arial" w:cs="Arial"/>
                <w:color w:val="000000"/>
                <w:sz w:val="18"/>
                <w:szCs w:val="18"/>
              </w:rPr>
            </w:pPr>
            <w:r w:rsidRPr="001B13A5">
              <w:rPr>
                <w:rFonts w:ascii="Arial" w:hAnsi="Arial" w:cs="Arial"/>
                <w:color w:val="000000"/>
                <w:sz w:val="18"/>
                <w:szCs w:val="18"/>
              </w:rPr>
              <w:t xml:space="preserve">Wydziały lub Referaty Zdrowia </w:t>
            </w:r>
            <w:r w:rsidRPr="001B13A5">
              <w:rPr>
                <w:rFonts w:ascii="Arial" w:hAnsi="Arial" w:cs="Arial"/>
                <w:color w:val="000000"/>
                <w:sz w:val="18"/>
                <w:szCs w:val="18"/>
              </w:rPr>
              <w:br/>
              <w:t>i Edukacji UM</w:t>
            </w:r>
          </w:p>
        </w:tc>
        <w:tc>
          <w:tcPr>
            <w:tcW w:w="360" w:type="dxa"/>
            <w:vMerge w:val="restart"/>
            <w:vAlign w:val="center"/>
          </w:tcPr>
          <w:p w:rsidR="00925197" w:rsidRPr="001B13A5" w:rsidRDefault="00925197" w:rsidP="00EC7CDB">
            <w:pPr>
              <w:spacing w:before="60"/>
              <w:rPr>
                <w:rFonts w:ascii="Arial" w:hAnsi="Arial" w:cs="Arial"/>
                <w:color w:val="000000"/>
                <w:sz w:val="18"/>
                <w:szCs w:val="18"/>
              </w:rPr>
            </w:pPr>
            <w:r w:rsidRPr="001B13A5">
              <w:rPr>
                <w:rFonts w:ascii="Arial" w:hAnsi="Arial" w:cs="Arial"/>
                <w:color w:val="000000"/>
                <w:sz w:val="18"/>
                <w:szCs w:val="18"/>
              </w:rPr>
              <w:t>1</w:t>
            </w:r>
          </w:p>
        </w:tc>
        <w:tc>
          <w:tcPr>
            <w:tcW w:w="2340" w:type="dxa"/>
            <w:vMerge w:val="restart"/>
            <w:vAlign w:val="center"/>
          </w:tcPr>
          <w:p w:rsidR="00925197" w:rsidRPr="001B13A5" w:rsidRDefault="00925197" w:rsidP="00EC7CDB">
            <w:pPr>
              <w:spacing w:before="60"/>
              <w:rPr>
                <w:rFonts w:ascii="Arial" w:hAnsi="Arial" w:cs="Arial"/>
                <w:color w:val="000000"/>
                <w:sz w:val="18"/>
                <w:szCs w:val="18"/>
              </w:rPr>
            </w:pPr>
            <w:r w:rsidRPr="001B13A5">
              <w:rPr>
                <w:rFonts w:ascii="Arial" w:hAnsi="Arial" w:cs="Arial"/>
                <w:color w:val="000000"/>
                <w:sz w:val="18"/>
                <w:szCs w:val="18"/>
              </w:rPr>
              <w:t>W każdej gminie powstaje minimum jeden wzorcowy ośrodek promujący aktywne formy wypoczynku rodzinnego</w:t>
            </w:r>
          </w:p>
        </w:tc>
        <w:tc>
          <w:tcPr>
            <w:tcW w:w="360" w:type="dxa"/>
            <w:vMerge w:val="restart"/>
            <w:vAlign w:val="center"/>
          </w:tcPr>
          <w:p w:rsidR="00925197" w:rsidRPr="001B13A5" w:rsidRDefault="00925197" w:rsidP="00EC7CDB">
            <w:pPr>
              <w:spacing w:before="60"/>
              <w:rPr>
                <w:rFonts w:ascii="Arial" w:hAnsi="Arial" w:cs="Arial"/>
                <w:color w:val="000000"/>
                <w:sz w:val="18"/>
                <w:szCs w:val="18"/>
              </w:rPr>
            </w:pPr>
            <w:r w:rsidRPr="001B13A5">
              <w:rPr>
                <w:rFonts w:ascii="Arial" w:hAnsi="Arial" w:cs="Arial"/>
                <w:color w:val="000000"/>
                <w:sz w:val="18"/>
                <w:szCs w:val="18"/>
              </w:rPr>
              <w:t>1</w:t>
            </w:r>
          </w:p>
        </w:tc>
        <w:tc>
          <w:tcPr>
            <w:tcW w:w="2616" w:type="dxa"/>
            <w:vMerge w:val="restart"/>
            <w:vAlign w:val="center"/>
          </w:tcPr>
          <w:p w:rsidR="00925197" w:rsidRPr="001B13A5" w:rsidRDefault="00925197" w:rsidP="00EC7CDB">
            <w:pPr>
              <w:spacing w:before="60"/>
              <w:rPr>
                <w:rFonts w:ascii="Arial" w:hAnsi="Arial" w:cs="Arial"/>
                <w:color w:val="000000"/>
                <w:sz w:val="18"/>
                <w:szCs w:val="18"/>
              </w:rPr>
            </w:pPr>
            <w:r w:rsidRPr="001B13A5">
              <w:rPr>
                <w:rFonts w:ascii="Arial" w:hAnsi="Arial" w:cs="Arial"/>
                <w:color w:val="000000"/>
                <w:sz w:val="18"/>
                <w:szCs w:val="18"/>
              </w:rPr>
              <w:t xml:space="preserve">Liczba miejsc przeznaczonych na aktywne formy wypoczynku </w:t>
            </w:r>
            <w:r w:rsidRPr="001B13A5">
              <w:rPr>
                <w:rFonts w:ascii="Arial" w:hAnsi="Arial" w:cs="Arial"/>
                <w:color w:val="000000"/>
                <w:sz w:val="18"/>
                <w:szCs w:val="18"/>
              </w:rPr>
              <w:br/>
              <w:t>z instruktorem</w:t>
            </w:r>
          </w:p>
        </w:tc>
        <w:tc>
          <w:tcPr>
            <w:tcW w:w="241" w:type="dxa"/>
            <w:vMerge w:val="restart"/>
            <w:noWrap/>
            <w:vAlign w:val="center"/>
          </w:tcPr>
          <w:p w:rsidR="00925197" w:rsidRPr="001B13A5" w:rsidRDefault="00925197" w:rsidP="00EC7CDB">
            <w:pPr>
              <w:spacing w:before="60"/>
              <w:ind w:left="216" w:hanging="216"/>
              <w:rPr>
                <w:rFonts w:ascii="Arial" w:hAnsi="Arial" w:cs="Arial"/>
                <w:color w:val="000000"/>
                <w:sz w:val="18"/>
                <w:szCs w:val="18"/>
              </w:rPr>
            </w:pPr>
            <w:r w:rsidRPr="001B13A5">
              <w:rPr>
                <w:rFonts w:ascii="Arial" w:hAnsi="Arial" w:cs="Arial"/>
                <w:color w:val="000000"/>
                <w:sz w:val="18"/>
                <w:szCs w:val="18"/>
              </w:rPr>
              <w:t>1</w:t>
            </w:r>
          </w:p>
        </w:tc>
        <w:tc>
          <w:tcPr>
            <w:tcW w:w="1631" w:type="dxa"/>
            <w:vMerge w:val="restart"/>
            <w:vAlign w:val="center"/>
          </w:tcPr>
          <w:p w:rsidR="00925197" w:rsidRPr="001B13A5" w:rsidRDefault="00925197" w:rsidP="00EC7CDB">
            <w:pPr>
              <w:spacing w:before="60"/>
              <w:ind w:left="216" w:hanging="216"/>
              <w:rPr>
                <w:rFonts w:ascii="Arial" w:hAnsi="Arial" w:cs="Arial"/>
                <w:color w:val="000000"/>
                <w:sz w:val="18"/>
                <w:szCs w:val="18"/>
              </w:rPr>
            </w:pPr>
            <w:r w:rsidRPr="001B13A5">
              <w:rPr>
                <w:rFonts w:ascii="Arial" w:hAnsi="Arial" w:cs="Arial"/>
                <w:color w:val="000000"/>
                <w:sz w:val="18"/>
                <w:szCs w:val="18"/>
              </w:rPr>
              <w:t>Urzędy miejskie</w:t>
            </w:r>
          </w:p>
        </w:tc>
      </w:tr>
      <w:tr w:rsidR="00925197" w:rsidRPr="001B13A5" w:rsidTr="00EC7CDB">
        <w:trPr>
          <w:cantSplit/>
          <w:trHeight w:val="119"/>
        </w:trPr>
        <w:tc>
          <w:tcPr>
            <w:tcW w:w="241" w:type="dxa"/>
            <w:vMerge/>
            <w:vAlign w:val="center"/>
          </w:tcPr>
          <w:p w:rsidR="00925197" w:rsidRPr="001B13A5" w:rsidRDefault="00925197" w:rsidP="00EC7CDB">
            <w:pPr>
              <w:spacing w:before="60"/>
              <w:ind w:left="199" w:hanging="199"/>
              <w:jc w:val="center"/>
              <w:rPr>
                <w:rFonts w:ascii="Arial" w:hAnsi="Arial" w:cs="Arial"/>
                <w:b/>
                <w:bCs/>
                <w:color w:val="000000"/>
                <w:sz w:val="18"/>
                <w:szCs w:val="18"/>
              </w:rPr>
            </w:pPr>
          </w:p>
        </w:tc>
        <w:tc>
          <w:tcPr>
            <w:tcW w:w="2118" w:type="dxa"/>
            <w:vMerge/>
            <w:vAlign w:val="center"/>
          </w:tcPr>
          <w:p w:rsidR="00925197" w:rsidRPr="001B13A5" w:rsidRDefault="00925197" w:rsidP="00EC7CDB">
            <w:pPr>
              <w:spacing w:before="60"/>
              <w:jc w:val="center"/>
              <w:rPr>
                <w:rFonts w:ascii="Arial" w:hAnsi="Arial" w:cs="Arial"/>
                <w:b/>
                <w:bCs/>
                <w:color w:val="000000"/>
                <w:sz w:val="18"/>
                <w:szCs w:val="18"/>
              </w:rPr>
            </w:pPr>
          </w:p>
        </w:tc>
        <w:tc>
          <w:tcPr>
            <w:tcW w:w="249" w:type="dxa"/>
            <w:vMerge/>
            <w:noWrap/>
            <w:vAlign w:val="center"/>
          </w:tcPr>
          <w:p w:rsidR="00925197" w:rsidRPr="001B13A5" w:rsidRDefault="00925197" w:rsidP="00EC7CDB">
            <w:pPr>
              <w:spacing w:before="60"/>
              <w:ind w:left="199" w:hanging="199"/>
              <w:rPr>
                <w:rFonts w:ascii="Arial" w:hAnsi="Arial" w:cs="Arial"/>
                <w:color w:val="000000"/>
                <w:sz w:val="18"/>
                <w:szCs w:val="18"/>
              </w:rPr>
            </w:pPr>
          </w:p>
        </w:tc>
        <w:tc>
          <w:tcPr>
            <w:tcW w:w="1791" w:type="dxa"/>
            <w:vMerge/>
            <w:vAlign w:val="center"/>
          </w:tcPr>
          <w:p w:rsidR="00925197" w:rsidRPr="001B13A5" w:rsidRDefault="00925197" w:rsidP="00EC7CDB">
            <w:pPr>
              <w:spacing w:before="60"/>
              <w:ind w:left="199" w:hanging="199"/>
              <w:rPr>
                <w:rFonts w:ascii="Arial" w:hAnsi="Arial" w:cs="Arial"/>
                <w:color w:val="000000"/>
                <w:sz w:val="18"/>
                <w:szCs w:val="18"/>
              </w:rPr>
            </w:pPr>
          </w:p>
        </w:tc>
        <w:tc>
          <w:tcPr>
            <w:tcW w:w="241" w:type="dxa"/>
            <w:vAlign w:val="center"/>
          </w:tcPr>
          <w:p w:rsidR="00925197" w:rsidRPr="001B13A5" w:rsidRDefault="00925197" w:rsidP="00EC7CDB">
            <w:pPr>
              <w:spacing w:before="60"/>
              <w:rPr>
                <w:rFonts w:ascii="Arial" w:hAnsi="Arial" w:cs="Arial"/>
                <w:color w:val="000000"/>
                <w:sz w:val="18"/>
                <w:szCs w:val="18"/>
              </w:rPr>
            </w:pPr>
            <w:r w:rsidRPr="001B13A5">
              <w:rPr>
                <w:rFonts w:ascii="Arial" w:hAnsi="Arial" w:cs="Arial"/>
                <w:color w:val="000000"/>
                <w:sz w:val="18"/>
                <w:szCs w:val="18"/>
              </w:rPr>
              <w:t>2</w:t>
            </w:r>
          </w:p>
        </w:tc>
        <w:tc>
          <w:tcPr>
            <w:tcW w:w="2630" w:type="dxa"/>
            <w:vAlign w:val="center"/>
          </w:tcPr>
          <w:p w:rsidR="00925197" w:rsidRPr="001B13A5" w:rsidRDefault="00925197" w:rsidP="00EC7CDB">
            <w:pPr>
              <w:spacing w:before="60"/>
              <w:rPr>
                <w:rFonts w:ascii="Arial" w:hAnsi="Arial" w:cs="Arial"/>
                <w:color w:val="000000"/>
                <w:sz w:val="18"/>
                <w:szCs w:val="18"/>
              </w:rPr>
            </w:pPr>
            <w:r w:rsidRPr="001B13A5">
              <w:rPr>
                <w:rFonts w:ascii="Arial" w:hAnsi="Arial" w:cs="Arial"/>
                <w:color w:val="000000"/>
                <w:sz w:val="18"/>
                <w:szCs w:val="18"/>
              </w:rPr>
              <w:t>Akademia Wychowania Fizycznego</w:t>
            </w:r>
            <w:r>
              <w:rPr>
                <w:rFonts w:ascii="Arial" w:hAnsi="Arial" w:cs="Arial"/>
                <w:color w:val="000000"/>
                <w:sz w:val="18"/>
                <w:szCs w:val="18"/>
              </w:rPr>
              <w:t xml:space="preserve"> inne szkoły wyższe</w:t>
            </w:r>
          </w:p>
        </w:tc>
        <w:tc>
          <w:tcPr>
            <w:tcW w:w="360" w:type="dxa"/>
            <w:vMerge/>
            <w:vAlign w:val="center"/>
          </w:tcPr>
          <w:p w:rsidR="00925197" w:rsidRPr="001B13A5" w:rsidRDefault="00925197" w:rsidP="00EC7CDB">
            <w:pPr>
              <w:spacing w:before="60"/>
              <w:rPr>
                <w:rFonts w:ascii="Arial" w:hAnsi="Arial" w:cs="Arial"/>
                <w:color w:val="000000"/>
                <w:sz w:val="18"/>
                <w:szCs w:val="18"/>
              </w:rPr>
            </w:pPr>
          </w:p>
        </w:tc>
        <w:tc>
          <w:tcPr>
            <w:tcW w:w="2340" w:type="dxa"/>
            <w:vMerge/>
            <w:vAlign w:val="center"/>
          </w:tcPr>
          <w:p w:rsidR="00925197" w:rsidRPr="001B13A5" w:rsidRDefault="00925197" w:rsidP="00EC7CDB">
            <w:pPr>
              <w:spacing w:before="60"/>
              <w:rPr>
                <w:rFonts w:ascii="Arial" w:hAnsi="Arial" w:cs="Arial"/>
                <w:color w:val="000000"/>
                <w:sz w:val="18"/>
                <w:szCs w:val="18"/>
              </w:rPr>
            </w:pPr>
          </w:p>
        </w:tc>
        <w:tc>
          <w:tcPr>
            <w:tcW w:w="360" w:type="dxa"/>
            <w:vMerge/>
            <w:vAlign w:val="center"/>
          </w:tcPr>
          <w:p w:rsidR="00925197" w:rsidRPr="001B13A5" w:rsidRDefault="00925197" w:rsidP="00EC7CDB">
            <w:pPr>
              <w:spacing w:before="60"/>
              <w:rPr>
                <w:rFonts w:ascii="Arial" w:hAnsi="Arial" w:cs="Arial"/>
                <w:color w:val="000000"/>
                <w:sz w:val="18"/>
                <w:szCs w:val="18"/>
              </w:rPr>
            </w:pPr>
          </w:p>
        </w:tc>
        <w:tc>
          <w:tcPr>
            <w:tcW w:w="2616" w:type="dxa"/>
            <w:vMerge/>
            <w:vAlign w:val="center"/>
          </w:tcPr>
          <w:p w:rsidR="00925197" w:rsidRPr="001B13A5" w:rsidRDefault="00925197" w:rsidP="00EC7CDB">
            <w:pPr>
              <w:spacing w:before="60"/>
              <w:rPr>
                <w:rFonts w:ascii="Arial" w:hAnsi="Arial" w:cs="Arial"/>
                <w:color w:val="000000"/>
                <w:sz w:val="18"/>
                <w:szCs w:val="18"/>
              </w:rPr>
            </w:pPr>
          </w:p>
        </w:tc>
        <w:tc>
          <w:tcPr>
            <w:tcW w:w="241" w:type="dxa"/>
            <w:vMerge/>
            <w:noWrap/>
            <w:vAlign w:val="center"/>
          </w:tcPr>
          <w:p w:rsidR="00925197" w:rsidRPr="001B13A5" w:rsidRDefault="00925197" w:rsidP="00EC7CDB">
            <w:pPr>
              <w:spacing w:before="60"/>
              <w:ind w:left="216" w:hanging="216"/>
              <w:rPr>
                <w:rFonts w:ascii="Arial" w:hAnsi="Arial" w:cs="Arial"/>
                <w:color w:val="000000"/>
                <w:sz w:val="18"/>
                <w:szCs w:val="18"/>
              </w:rPr>
            </w:pPr>
          </w:p>
        </w:tc>
        <w:tc>
          <w:tcPr>
            <w:tcW w:w="1631" w:type="dxa"/>
            <w:vMerge/>
            <w:vAlign w:val="center"/>
          </w:tcPr>
          <w:p w:rsidR="00925197" w:rsidRPr="001B13A5" w:rsidRDefault="00925197" w:rsidP="00EC7CDB">
            <w:pPr>
              <w:spacing w:before="60"/>
              <w:ind w:left="216" w:hanging="216"/>
              <w:rPr>
                <w:rFonts w:ascii="Arial" w:hAnsi="Arial" w:cs="Arial"/>
                <w:color w:val="000000"/>
                <w:sz w:val="18"/>
                <w:szCs w:val="18"/>
              </w:rPr>
            </w:pPr>
          </w:p>
        </w:tc>
      </w:tr>
      <w:tr w:rsidR="00925197" w:rsidRPr="001B13A5" w:rsidTr="00EC7CDB">
        <w:trPr>
          <w:cantSplit/>
          <w:trHeight w:val="38"/>
        </w:trPr>
        <w:tc>
          <w:tcPr>
            <w:tcW w:w="241" w:type="dxa"/>
            <w:vMerge/>
            <w:vAlign w:val="center"/>
          </w:tcPr>
          <w:p w:rsidR="00925197" w:rsidRPr="001B13A5" w:rsidRDefault="00925197" w:rsidP="00EC7CDB">
            <w:pPr>
              <w:spacing w:before="60"/>
              <w:ind w:left="199" w:hanging="199"/>
              <w:jc w:val="center"/>
              <w:rPr>
                <w:rFonts w:ascii="Arial" w:hAnsi="Arial" w:cs="Arial"/>
                <w:b/>
                <w:bCs/>
                <w:color w:val="000000"/>
                <w:sz w:val="18"/>
                <w:szCs w:val="18"/>
              </w:rPr>
            </w:pPr>
          </w:p>
        </w:tc>
        <w:tc>
          <w:tcPr>
            <w:tcW w:w="2118" w:type="dxa"/>
            <w:vMerge/>
            <w:vAlign w:val="center"/>
          </w:tcPr>
          <w:p w:rsidR="00925197" w:rsidRPr="001B13A5" w:rsidRDefault="00925197" w:rsidP="00EC7CDB">
            <w:pPr>
              <w:spacing w:before="60"/>
              <w:jc w:val="center"/>
              <w:rPr>
                <w:rFonts w:ascii="Arial" w:hAnsi="Arial" w:cs="Arial"/>
                <w:b/>
                <w:bCs/>
                <w:color w:val="000000"/>
                <w:sz w:val="18"/>
                <w:szCs w:val="18"/>
              </w:rPr>
            </w:pPr>
          </w:p>
        </w:tc>
        <w:tc>
          <w:tcPr>
            <w:tcW w:w="249" w:type="dxa"/>
            <w:vMerge w:val="restart"/>
            <w:noWrap/>
            <w:vAlign w:val="center"/>
          </w:tcPr>
          <w:p w:rsidR="00925197" w:rsidRPr="001B13A5" w:rsidRDefault="00925197" w:rsidP="00EC7CDB">
            <w:pPr>
              <w:spacing w:before="60"/>
              <w:ind w:left="199" w:hanging="199"/>
              <w:rPr>
                <w:rFonts w:ascii="Arial" w:hAnsi="Arial" w:cs="Arial"/>
                <w:color w:val="000000"/>
                <w:sz w:val="18"/>
                <w:szCs w:val="18"/>
              </w:rPr>
            </w:pPr>
            <w:r w:rsidRPr="001B13A5">
              <w:rPr>
                <w:rFonts w:ascii="Arial" w:hAnsi="Arial" w:cs="Arial"/>
                <w:color w:val="000000"/>
                <w:sz w:val="18"/>
                <w:szCs w:val="18"/>
              </w:rPr>
              <w:t>2</w:t>
            </w:r>
          </w:p>
        </w:tc>
        <w:tc>
          <w:tcPr>
            <w:tcW w:w="1791" w:type="dxa"/>
            <w:vMerge w:val="restart"/>
            <w:vAlign w:val="center"/>
          </w:tcPr>
          <w:p w:rsidR="00925197" w:rsidRPr="001B13A5" w:rsidRDefault="00925197" w:rsidP="00EC7CDB">
            <w:pPr>
              <w:spacing w:before="60"/>
              <w:rPr>
                <w:rFonts w:ascii="Arial" w:hAnsi="Arial" w:cs="Arial"/>
                <w:color w:val="000000"/>
                <w:sz w:val="18"/>
                <w:szCs w:val="18"/>
              </w:rPr>
            </w:pPr>
            <w:r w:rsidRPr="001B13A5">
              <w:rPr>
                <w:rFonts w:ascii="Arial" w:hAnsi="Arial" w:cs="Arial"/>
                <w:color w:val="000000"/>
                <w:sz w:val="18"/>
                <w:szCs w:val="18"/>
              </w:rPr>
              <w:t>Organizacje pozarządowe</w:t>
            </w:r>
          </w:p>
        </w:tc>
        <w:tc>
          <w:tcPr>
            <w:tcW w:w="241" w:type="dxa"/>
            <w:vAlign w:val="center"/>
          </w:tcPr>
          <w:p w:rsidR="00925197" w:rsidRPr="001B13A5" w:rsidRDefault="00925197" w:rsidP="00EC7CDB">
            <w:pPr>
              <w:spacing w:before="60"/>
              <w:ind w:left="199" w:hanging="199"/>
              <w:rPr>
                <w:rFonts w:ascii="Arial" w:hAnsi="Arial" w:cs="Arial"/>
                <w:color w:val="000000"/>
                <w:sz w:val="18"/>
                <w:szCs w:val="18"/>
              </w:rPr>
            </w:pPr>
            <w:r w:rsidRPr="001B13A5">
              <w:rPr>
                <w:rFonts w:ascii="Arial" w:hAnsi="Arial" w:cs="Arial"/>
                <w:color w:val="000000"/>
                <w:sz w:val="18"/>
                <w:szCs w:val="18"/>
              </w:rPr>
              <w:t>3</w:t>
            </w:r>
          </w:p>
        </w:tc>
        <w:tc>
          <w:tcPr>
            <w:tcW w:w="2630" w:type="dxa"/>
            <w:vAlign w:val="center"/>
          </w:tcPr>
          <w:p w:rsidR="00925197" w:rsidRPr="001B13A5" w:rsidRDefault="00925197" w:rsidP="00EC7CDB">
            <w:pPr>
              <w:spacing w:before="60"/>
              <w:rPr>
                <w:rFonts w:ascii="Arial" w:hAnsi="Arial" w:cs="Arial"/>
                <w:color w:val="000000"/>
                <w:sz w:val="18"/>
                <w:szCs w:val="18"/>
              </w:rPr>
            </w:pPr>
            <w:r w:rsidRPr="001B13A5">
              <w:rPr>
                <w:rFonts w:ascii="Arial" w:hAnsi="Arial" w:cs="Arial"/>
                <w:color w:val="000000"/>
                <w:sz w:val="18"/>
                <w:szCs w:val="18"/>
              </w:rPr>
              <w:t xml:space="preserve">Wydziały Sportu </w:t>
            </w:r>
            <w:r w:rsidRPr="001B13A5">
              <w:rPr>
                <w:rFonts w:ascii="Arial" w:hAnsi="Arial" w:cs="Arial"/>
                <w:color w:val="000000"/>
                <w:sz w:val="18"/>
                <w:szCs w:val="18"/>
              </w:rPr>
              <w:br/>
              <w:t>i Rekreacji UM</w:t>
            </w:r>
          </w:p>
        </w:tc>
        <w:tc>
          <w:tcPr>
            <w:tcW w:w="360" w:type="dxa"/>
            <w:vMerge/>
            <w:vAlign w:val="center"/>
          </w:tcPr>
          <w:p w:rsidR="00925197" w:rsidRPr="001B13A5" w:rsidRDefault="00925197" w:rsidP="00EC7CDB">
            <w:pPr>
              <w:spacing w:before="60"/>
              <w:ind w:left="199" w:hanging="199"/>
              <w:rPr>
                <w:rFonts w:ascii="Arial" w:hAnsi="Arial" w:cs="Arial"/>
                <w:color w:val="000000"/>
                <w:sz w:val="18"/>
                <w:szCs w:val="18"/>
              </w:rPr>
            </w:pPr>
          </w:p>
        </w:tc>
        <w:tc>
          <w:tcPr>
            <w:tcW w:w="2340" w:type="dxa"/>
            <w:vMerge/>
            <w:vAlign w:val="center"/>
          </w:tcPr>
          <w:p w:rsidR="00925197" w:rsidRPr="001B13A5" w:rsidRDefault="00925197" w:rsidP="00EC7CDB">
            <w:pPr>
              <w:spacing w:before="60"/>
              <w:ind w:left="199" w:hanging="199"/>
              <w:rPr>
                <w:rFonts w:ascii="Arial" w:hAnsi="Arial" w:cs="Arial"/>
                <w:color w:val="000000"/>
                <w:sz w:val="18"/>
                <w:szCs w:val="18"/>
              </w:rPr>
            </w:pPr>
          </w:p>
        </w:tc>
        <w:tc>
          <w:tcPr>
            <w:tcW w:w="360" w:type="dxa"/>
            <w:vMerge w:val="restart"/>
            <w:vAlign w:val="center"/>
          </w:tcPr>
          <w:p w:rsidR="00925197" w:rsidRPr="001B13A5" w:rsidRDefault="00925197" w:rsidP="00EC7CDB">
            <w:pPr>
              <w:spacing w:before="60"/>
              <w:rPr>
                <w:rFonts w:ascii="Arial" w:hAnsi="Arial" w:cs="Arial"/>
                <w:color w:val="000000"/>
                <w:sz w:val="18"/>
                <w:szCs w:val="18"/>
              </w:rPr>
            </w:pPr>
            <w:r w:rsidRPr="001B13A5">
              <w:rPr>
                <w:rFonts w:ascii="Arial" w:hAnsi="Arial" w:cs="Arial"/>
                <w:color w:val="000000"/>
                <w:sz w:val="18"/>
                <w:szCs w:val="18"/>
              </w:rPr>
              <w:t>2</w:t>
            </w:r>
          </w:p>
        </w:tc>
        <w:tc>
          <w:tcPr>
            <w:tcW w:w="2616" w:type="dxa"/>
            <w:vMerge w:val="restart"/>
            <w:vAlign w:val="center"/>
          </w:tcPr>
          <w:p w:rsidR="00925197" w:rsidRPr="001B13A5" w:rsidRDefault="00925197" w:rsidP="00EC7CDB">
            <w:pPr>
              <w:spacing w:before="60"/>
              <w:rPr>
                <w:rFonts w:ascii="Arial" w:hAnsi="Arial" w:cs="Arial"/>
                <w:color w:val="000000"/>
                <w:sz w:val="18"/>
                <w:szCs w:val="18"/>
              </w:rPr>
            </w:pPr>
            <w:r w:rsidRPr="001B13A5">
              <w:rPr>
                <w:rFonts w:ascii="Arial" w:hAnsi="Arial" w:cs="Arial"/>
                <w:color w:val="000000"/>
                <w:sz w:val="18"/>
                <w:szCs w:val="18"/>
              </w:rPr>
              <w:t>Liczba rodzin i osób korzystających z aktywnych form wypoczynku</w:t>
            </w:r>
          </w:p>
        </w:tc>
        <w:tc>
          <w:tcPr>
            <w:tcW w:w="241" w:type="dxa"/>
            <w:vMerge/>
            <w:noWrap/>
            <w:vAlign w:val="center"/>
          </w:tcPr>
          <w:p w:rsidR="00925197" w:rsidRPr="001B13A5" w:rsidRDefault="00925197" w:rsidP="00EC7CDB">
            <w:pPr>
              <w:spacing w:before="60"/>
              <w:ind w:left="216" w:hanging="216"/>
              <w:rPr>
                <w:rFonts w:ascii="Arial" w:hAnsi="Arial" w:cs="Arial"/>
                <w:color w:val="000000"/>
                <w:sz w:val="18"/>
                <w:szCs w:val="18"/>
              </w:rPr>
            </w:pPr>
          </w:p>
        </w:tc>
        <w:tc>
          <w:tcPr>
            <w:tcW w:w="1631" w:type="dxa"/>
            <w:vMerge/>
            <w:vAlign w:val="center"/>
          </w:tcPr>
          <w:p w:rsidR="00925197" w:rsidRPr="001B13A5" w:rsidRDefault="00925197" w:rsidP="00EC7CDB">
            <w:pPr>
              <w:spacing w:before="60"/>
              <w:ind w:left="216" w:hanging="216"/>
              <w:rPr>
                <w:rFonts w:ascii="Arial" w:hAnsi="Arial" w:cs="Arial"/>
                <w:color w:val="000000"/>
                <w:sz w:val="18"/>
                <w:szCs w:val="18"/>
              </w:rPr>
            </w:pPr>
          </w:p>
        </w:tc>
      </w:tr>
      <w:tr w:rsidR="00925197" w:rsidRPr="001B13A5" w:rsidTr="00EC7CDB">
        <w:trPr>
          <w:cantSplit/>
          <w:trHeight w:val="97"/>
        </w:trPr>
        <w:tc>
          <w:tcPr>
            <w:tcW w:w="241" w:type="dxa"/>
            <w:vMerge/>
            <w:vAlign w:val="center"/>
          </w:tcPr>
          <w:p w:rsidR="00925197" w:rsidRPr="001B13A5" w:rsidRDefault="00925197" w:rsidP="00EC7CDB">
            <w:pPr>
              <w:spacing w:before="60"/>
              <w:ind w:left="199" w:hanging="199"/>
              <w:jc w:val="center"/>
              <w:rPr>
                <w:rFonts w:ascii="Arial" w:hAnsi="Arial" w:cs="Arial"/>
                <w:b/>
                <w:bCs/>
                <w:color w:val="000000"/>
                <w:sz w:val="18"/>
                <w:szCs w:val="18"/>
              </w:rPr>
            </w:pPr>
          </w:p>
        </w:tc>
        <w:tc>
          <w:tcPr>
            <w:tcW w:w="2118" w:type="dxa"/>
            <w:vMerge/>
            <w:vAlign w:val="center"/>
          </w:tcPr>
          <w:p w:rsidR="00925197" w:rsidRPr="001B13A5" w:rsidRDefault="00925197" w:rsidP="00EC7CDB">
            <w:pPr>
              <w:spacing w:before="60"/>
              <w:jc w:val="center"/>
              <w:rPr>
                <w:rFonts w:ascii="Arial" w:hAnsi="Arial" w:cs="Arial"/>
                <w:b/>
                <w:bCs/>
                <w:color w:val="000000"/>
                <w:sz w:val="18"/>
                <w:szCs w:val="18"/>
              </w:rPr>
            </w:pPr>
          </w:p>
        </w:tc>
        <w:tc>
          <w:tcPr>
            <w:tcW w:w="249" w:type="dxa"/>
            <w:vMerge/>
            <w:noWrap/>
            <w:vAlign w:val="center"/>
          </w:tcPr>
          <w:p w:rsidR="00925197" w:rsidRPr="001B13A5" w:rsidRDefault="00925197" w:rsidP="00EC7CDB">
            <w:pPr>
              <w:spacing w:before="60"/>
              <w:ind w:left="199" w:hanging="199"/>
              <w:rPr>
                <w:rFonts w:ascii="Arial" w:hAnsi="Arial" w:cs="Arial"/>
                <w:color w:val="000000"/>
                <w:sz w:val="18"/>
                <w:szCs w:val="18"/>
              </w:rPr>
            </w:pPr>
          </w:p>
        </w:tc>
        <w:tc>
          <w:tcPr>
            <w:tcW w:w="1791" w:type="dxa"/>
            <w:vMerge/>
            <w:vAlign w:val="center"/>
          </w:tcPr>
          <w:p w:rsidR="00925197" w:rsidRPr="001B13A5" w:rsidRDefault="00925197" w:rsidP="00EC7CDB">
            <w:pPr>
              <w:spacing w:before="60"/>
              <w:rPr>
                <w:rFonts w:ascii="Arial" w:hAnsi="Arial" w:cs="Arial"/>
                <w:color w:val="000000"/>
                <w:sz w:val="18"/>
                <w:szCs w:val="18"/>
              </w:rPr>
            </w:pPr>
          </w:p>
        </w:tc>
        <w:tc>
          <w:tcPr>
            <w:tcW w:w="241" w:type="dxa"/>
            <w:vAlign w:val="center"/>
          </w:tcPr>
          <w:p w:rsidR="00925197" w:rsidRPr="001B13A5" w:rsidRDefault="00925197" w:rsidP="00EC7CDB">
            <w:pPr>
              <w:spacing w:before="60"/>
              <w:ind w:left="199" w:hanging="199"/>
              <w:rPr>
                <w:rFonts w:ascii="Arial" w:hAnsi="Arial" w:cs="Arial"/>
                <w:color w:val="000000"/>
                <w:sz w:val="18"/>
                <w:szCs w:val="18"/>
              </w:rPr>
            </w:pPr>
            <w:r w:rsidRPr="001B13A5">
              <w:rPr>
                <w:rFonts w:ascii="Arial" w:hAnsi="Arial" w:cs="Arial"/>
                <w:color w:val="000000"/>
                <w:sz w:val="18"/>
                <w:szCs w:val="18"/>
              </w:rPr>
              <w:t>4</w:t>
            </w:r>
          </w:p>
        </w:tc>
        <w:tc>
          <w:tcPr>
            <w:tcW w:w="2630" w:type="dxa"/>
            <w:vAlign w:val="center"/>
          </w:tcPr>
          <w:p w:rsidR="00925197" w:rsidRPr="001B13A5" w:rsidRDefault="00925197" w:rsidP="00EC7CDB">
            <w:pPr>
              <w:spacing w:before="60"/>
              <w:rPr>
                <w:rFonts w:ascii="Arial" w:hAnsi="Arial" w:cs="Arial"/>
                <w:color w:val="000000"/>
                <w:sz w:val="18"/>
                <w:szCs w:val="18"/>
              </w:rPr>
            </w:pPr>
            <w:r w:rsidRPr="001B13A5">
              <w:rPr>
                <w:rFonts w:ascii="Arial" w:hAnsi="Arial" w:cs="Arial"/>
                <w:color w:val="000000"/>
                <w:sz w:val="18"/>
                <w:szCs w:val="18"/>
              </w:rPr>
              <w:t>MOSIR-y lub Miejskie Centra Treningowe</w:t>
            </w:r>
          </w:p>
        </w:tc>
        <w:tc>
          <w:tcPr>
            <w:tcW w:w="360" w:type="dxa"/>
            <w:vMerge/>
            <w:vAlign w:val="center"/>
          </w:tcPr>
          <w:p w:rsidR="00925197" w:rsidRPr="001B13A5" w:rsidRDefault="00925197" w:rsidP="00EC7CDB">
            <w:pPr>
              <w:spacing w:before="60"/>
              <w:ind w:left="199" w:hanging="199"/>
              <w:rPr>
                <w:rFonts w:ascii="Arial" w:hAnsi="Arial" w:cs="Arial"/>
                <w:color w:val="000000"/>
                <w:sz w:val="18"/>
                <w:szCs w:val="18"/>
              </w:rPr>
            </w:pPr>
          </w:p>
        </w:tc>
        <w:tc>
          <w:tcPr>
            <w:tcW w:w="2340" w:type="dxa"/>
            <w:vMerge/>
            <w:vAlign w:val="center"/>
          </w:tcPr>
          <w:p w:rsidR="00925197" w:rsidRPr="001B13A5" w:rsidRDefault="00925197" w:rsidP="00EC7CDB">
            <w:pPr>
              <w:spacing w:before="60"/>
              <w:ind w:left="199" w:hanging="199"/>
              <w:rPr>
                <w:rFonts w:ascii="Arial" w:hAnsi="Arial" w:cs="Arial"/>
                <w:color w:val="000000"/>
                <w:sz w:val="18"/>
                <w:szCs w:val="18"/>
              </w:rPr>
            </w:pPr>
          </w:p>
        </w:tc>
        <w:tc>
          <w:tcPr>
            <w:tcW w:w="360" w:type="dxa"/>
            <w:vMerge/>
            <w:vAlign w:val="center"/>
          </w:tcPr>
          <w:p w:rsidR="00925197" w:rsidRPr="001B13A5" w:rsidRDefault="00925197" w:rsidP="00EC7CDB">
            <w:pPr>
              <w:spacing w:before="60"/>
              <w:rPr>
                <w:rFonts w:ascii="Arial" w:hAnsi="Arial" w:cs="Arial"/>
                <w:color w:val="000000"/>
                <w:sz w:val="18"/>
                <w:szCs w:val="18"/>
              </w:rPr>
            </w:pPr>
          </w:p>
        </w:tc>
        <w:tc>
          <w:tcPr>
            <w:tcW w:w="2616" w:type="dxa"/>
            <w:vMerge/>
            <w:vAlign w:val="center"/>
          </w:tcPr>
          <w:p w:rsidR="00925197" w:rsidRPr="001B13A5" w:rsidRDefault="00925197" w:rsidP="00EC7CDB">
            <w:pPr>
              <w:spacing w:before="60"/>
              <w:rPr>
                <w:rFonts w:ascii="Arial" w:hAnsi="Arial" w:cs="Arial"/>
                <w:color w:val="000000"/>
                <w:sz w:val="18"/>
                <w:szCs w:val="18"/>
              </w:rPr>
            </w:pPr>
          </w:p>
        </w:tc>
        <w:tc>
          <w:tcPr>
            <w:tcW w:w="241" w:type="dxa"/>
            <w:vMerge/>
            <w:noWrap/>
            <w:vAlign w:val="center"/>
          </w:tcPr>
          <w:p w:rsidR="00925197" w:rsidRPr="001B13A5" w:rsidRDefault="00925197" w:rsidP="00EC7CDB">
            <w:pPr>
              <w:spacing w:before="60"/>
              <w:ind w:left="216" w:hanging="216"/>
              <w:rPr>
                <w:rFonts w:ascii="Arial" w:hAnsi="Arial" w:cs="Arial"/>
                <w:color w:val="000000"/>
                <w:sz w:val="18"/>
                <w:szCs w:val="18"/>
              </w:rPr>
            </w:pPr>
          </w:p>
        </w:tc>
        <w:tc>
          <w:tcPr>
            <w:tcW w:w="1631" w:type="dxa"/>
            <w:vMerge/>
            <w:vAlign w:val="center"/>
          </w:tcPr>
          <w:p w:rsidR="00925197" w:rsidRPr="001B13A5" w:rsidRDefault="00925197" w:rsidP="00EC7CDB">
            <w:pPr>
              <w:spacing w:before="60"/>
              <w:ind w:left="216" w:hanging="216"/>
              <w:rPr>
                <w:rFonts w:ascii="Arial" w:hAnsi="Arial" w:cs="Arial"/>
                <w:color w:val="000000"/>
                <w:sz w:val="18"/>
                <w:szCs w:val="18"/>
              </w:rPr>
            </w:pPr>
          </w:p>
        </w:tc>
      </w:tr>
    </w:tbl>
    <w:p w:rsidR="00925197" w:rsidRPr="0046794D" w:rsidRDefault="00E02BF0" w:rsidP="00925197">
      <w:pPr>
        <w:spacing w:line="360" w:lineRule="auto"/>
        <w:jc w:val="both"/>
        <w:rPr>
          <w:rFonts w:ascii="Arial" w:hAnsi="Arial" w:cs="Arial"/>
          <w:sz w:val="22"/>
          <w:szCs w:val="22"/>
        </w:rPr>
        <w:sectPr w:rsidR="00925197" w:rsidRPr="0046794D" w:rsidSect="0076382B">
          <w:pgSz w:w="16838" w:h="11906" w:orient="landscape"/>
          <w:pgMar w:top="1418" w:right="1418" w:bottom="1418" w:left="1418" w:header="709" w:footer="709" w:gutter="0"/>
          <w:cols w:space="708"/>
          <w:docGrid w:linePitch="360"/>
        </w:sectPr>
      </w:pPr>
      <w:r w:rsidRPr="00E02BF0">
        <w:rPr>
          <w:rFonts w:ascii="Arial" w:hAnsi="Arial" w:cs="Arial"/>
          <w:b/>
          <w:i/>
          <w:noProof/>
          <w:sz w:val="22"/>
          <w:szCs w:val="22"/>
        </w:rPr>
        <w:pict>
          <v:rect id="_x0000_s1037" style="position:absolute;left:0;text-align:left;margin-left:333pt;margin-top:450.25pt;width:27pt;height:36pt;z-index:251671552;mso-position-horizontal-relative:text;mso-position-vertical-relative:text" stroked="f" strokeweight="0"/>
        </w:pict>
      </w:r>
    </w:p>
    <w:p w:rsidR="00925197" w:rsidRDefault="00925197" w:rsidP="00925197">
      <w:pPr>
        <w:pStyle w:val="Wiersz"/>
        <w:ind w:right="-30" w:firstLine="360"/>
        <w:rPr>
          <w:rFonts w:ascii="Arial" w:hAnsi="Arial" w:cs="Arial"/>
          <w:sz w:val="22"/>
          <w:szCs w:val="22"/>
        </w:rPr>
      </w:pPr>
      <w:r>
        <w:rPr>
          <w:rFonts w:ascii="Arial" w:hAnsi="Arial" w:cs="Arial"/>
          <w:sz w:val="22"/>
          <w:szCs w:val="22"/>
        </w:rPr>
        <w:lastRenderedPageBreak/>
        <w:t>W prezentowanej tabeli 15 w działaniu promowania aktywności sportowej wśród dzieci i młodzieży wyszczególnione zostały trzy poddziałania.</w:t>
      </w:r>
    </w:p>
    <w:p w:rsidR="00925197" w:rsidRDefault="00925197" w:rsidP="00925197">
      <w:pPr>
        <w:pStyle w:val="Wiersz"/>
        <w:ind w:right="-30"/>
        <w:rPr>
          <w:rFonts w:ascii="Arial" w:hAnsi="Arial" w:cs="Arial"/>
          <w:sz w:val="22"/>
          <w:szCs w:val="22"/>
        </w:rPr>
      </w:pPr>
      <w:r>
        <w:rPr>
          <w:rFonts w:ascii="Arial" w:hAnsi="Arial" w:cs="Arial"/>
          <w:sz w:val="22"/>
          <w:szCs w:val="22"/>
        </w:rPr>
        <w:t>Pierwsze poddziałanie dotyczy promowania i wdrażania innowacyjnych programów wychowania fizycznego w szkołach z akcentem na aktywność sportową uczniów. Potencjalnym źródłem finansowania w tym środowisku powinno być Kuratorium Oświaty i z jego inicjatywy we współpracy merytorycznej z AWF i innymi szkołami wyższymi, powinno być realizowane to poddziałanie. Jednym z najważniejszych rezultatów realizacji poddziałania powinno być opracowanie kryteriów „innowacyjności” programu wychowania fizycznego oraz opracowanie „mapy” centrów innowacyjności dla programów wychowania fizycznego. Wskaźnikami realizacji poddziałania powinna być liczba zgłaszanych do realizacji programów, liczba korzystających z tych programów uczniów oraz liczba uczniów zwalniających się z lekcji wychowania licznego. Wskaźniki te powinny być weryfikowane przez Kuratorium Oświaty.</w:t>
      </w:r>
    </w:p>
    <w:p w:rsidR="00925197" w:rsidRDefault="00925197" w:rsidP="00925197">
      <w:pPr>
        <w:pStyle w:val="Wiersz"/>
        <w:ind w:right="-30"/>
        <w:rPr>
          <w:rFonts w:ascii="Arial" w:hAnsi="Arial" w:cs="Arial"/>
          <w:sz w:val="22"/>
          <w:szCs w:val="22"/>
        </w:rPr>
      </w:pPr>
      <w:r>
        <w:rPr>
          <w:rFonts w:ascii="Arial" w:hAnsi="Arial" w:cs="Arial"/>
          <w:sz w:val="22"/>
          <w:szCs w:val="22"/>
        </w:rPr>
        <w:t>Drugie poddziałanie związane jest z rozszerzeniem oferty zajęć pozalekcyjnych o programy sportowe i rekreacyjne. Potencjalnym źródłem finansowania tego podziałania powinny być urzędy miejskie i Samorząd Województwa Dolnośląskiego oraz organizacje pozarządowe, a jego realizacją powinny się zająć stosowne miejskie wydziały lub biura sportu i rekreacji oraz Kuratorium Oświaty. Najważniejszym rezultatem powinno być 100-procentowe uczestnictwo wszystkich gmin w przedstawieniu oferty pozalekcyjnych programów sportowo-rekreacyjnych adresowanych do dzieci i młodzieży. Wskaźniki realizacji poddziałania to liczba ofert zajęć pozalekcyjnych, wykaz i jakościowy opis ofert oraz liczba uczestników zajęć pozalekcyjnych. Wskaźniki powinny być weryfikowane przez miejskie wydziały lub biura sportu i rekreacji.</w:t>
      </w:r>
    </w:p>
    <w:p w:rsidR="00925197" w:rsidRDefault="00925197" w:rsidP="00925197">
      <w:pPr>
        <w:pStyle w:val="Wiersz"/>
        <w:ind w:right="-30"/>
        <w:rPr>
          <w:rFonts w:ascii="Arial" w:hAnsi="Arial" w:cs="Arial"/>
          <w:sz w:val="22"/>
          <w:szCs w:val="22"/>
        </w:rPr>
      </w:pPr>
      <w:r>
        <w:rPr>
          <w:rFonts w:ascii="Arial" w:hAnsi="Arial" w:cs="Arial"/>
          <w:sz w:val="22"/>
          <w:szCs w:val="22"/>
        </w:rPr>
        <w:t>Trzecie poddziałanie odnosi się do promowania i wdrażania aktywnych form sportowania się całych rodzin. Za finansowanie tego poddziałania odpowiedzialne powinny być urzędy miejskie oraz organizacje pozarządowe, a podmiotami realizującymi stosowne miejskie wydziały i Referaty Zdrowia, Edukacji, Sportu, Rekreacji oraz MOSIR-y i centra treningowe we współpracy z AWF. Końcowym rezultatem ma być powstanie w każdej gminie minimum jednego wzorcowego ośrodka promującego aktywne formy wypoczynku. Wskaźnikami realizacji poddziałania powinna być liczba miejsc przeznaczonych na aktywne formy sportowania się z instruktorem oraz liczba rodzin i osób korzystających z tych miejsc. Wskaźniki powinny być weryfikowane przez urzędy miejskie.</w:t>
      </w:r>
    </w:p>
    <w:p w:rsidR="00925197" w:rsidRDefault="00925197" w:rsidP="00925197">
      <w:pPr>
        <w:spacing w:line="360" w:lineRule="auto"/>
        <w:jc w:val="both"/>
        <w:rPr>
          <w:rFonts w:ascii="Arial" w:hAnsi="Arial" w:cs="Arial"/>
          <w:sz w:val="22"/>
          <w:szCs w:val="22"/>
        </w:rPr>
      </w:pPr>
    </w:p>
    <w:p w:rsidR="00925197" w:rsidRDefault="00925197" w:rsidP="00925197">
      <w:pPr>
        <w:spacing w:line="360" w:lineRule="auto"/>
        <w:jc w:val="both"/>
        <w:rPr>
          <w:rFonts w:ascii="Arial" w:hAnsi="Arial" w:cs="Arial"/>
          <w:sz w:val="22"/>
          <w:szCs w:val="22"/>
        </w:rPr>
      </w:pPr>
    </w:p>
    <w:p w:rsidR="00925197" w:rsidRPr="00BB14BC" w:rsidRDefault="00925197" w:rsidP="00925197">
      <w:pPr>
        <w:pStyle w:val="Nagwek2"/>
        <w:numPr>
          <w:ilvl w:val="0"/>
          <w:numId w:val="22"/>
        </w:numPr>
        <w:ind w:left="1066" w:hanging="357"/>
        <w:rPr>
          <w:szCs w:val="22"/>
        </w:rPr>
      </w:pPr>
      <w:bookmarkStart w:id="45" w:name="_Toc213813503"/>
      <w:r w:rsidRPr="00BB14BC">
        <w:rPr>
          <w:szCs w:val="22"/>
        </w:rPr>
        <w:lastRenderedPageBreak/>
        <w:t>Pole strategiczne – dostęp do sportu</w:t>
      </w:r>
      <w:bookmarkEnd w:id="45"/>
    </w:p>
    <w:p w:rsidR="00925197" w:rsidRPr="00BB14BC" w:rsidRDefault="00925197" w:rsidP="00925197">
      <w:pPr>
        <w:pStyle w:val="Nagwek3"/>
        <w:numPr>
          <w:ilvl w:val="0"/>
          <w:numId w:val="24"/>
        </w:numPr>
        <w:tabs>
          <w:tab w:val="clear" w:pos="1428"/>
          <w:tab w:val="left" w:pos="1260"/>
          <w:tab w:val="num" w:pos="1800"/>
        </w:tabs>
        <w:ind w:left="1560" w:hanging="142"/>
        <w:rPr>
          <w:szCs w:val="22"/>
        </w:rPr>
      </w:pPr>
      <w:bookmarkStart w:id="46" w:name="_Toc213813504"/>
      <w:r w:rsidRPr="00BB14BC">
        <w:rPr>
          <w:szCs w:val="22"/>
        </w:rPr>
        <w:t>Budowa i modernizacja zamkniętych obiektów sportowych</w:t>
      </w:r>
      <w:bookmarkEnd w:id="46"/>
    </w:p>
    <w:p w:rsidR="00925197" w:rsidRDefault="00925197" w:rsidP="00925197">
      <w:pPr>
        <w:spacing w:line="360" w:lineRule="auto"/>
        <w:ind w:firstLine="360"/>
        <w:jc w:val="both"/>
        <w:rPr>
          <w:rFonts w:ascii="Arial" w:hAnsi="Arial" w:cs="Arial"/>
          <w:spacing w:val="-6"/>
          <w:sz w:val="22"/>
          <w:szCs w:val="22"/>
        </w:rPr>
      </w:pPr>
      <w:r>
        <w:rPr>
          <w:rFonts w:ascii="Arial" w:hAnsi="Arial" w:cs="Arial"/>
          <w:spacing w:val="-6"/>
          <w:sz w:val="22"/>
          <w:szCs w:val="22"/>
        </w:rPr>
        <w:t xml:space="preserve">Odpowiednia infrastruktura sportowa dostępna dla jak największej liczby mieszkańców to jeden z podstawowych warunków rozwoju sportu w regionie. Stymulowanie budowy i modernizacji sportowych obiektów zamkniętych ma na celu spowodowanie odczuwalnej społecznie poprawy uczestnictwa w zajęciach sportowo-rekreacyjnych mieszkańców Dolnego Śląska. </w:t>
      </w:r>
    </w:p>
    <w:p w:rsidR="00925197" w:rsidRDefault="00925197" w:rsidP="00925197">
      <w:pPr>
        <w:spacing w:line="360" w:lineRule="auto"/>
        <w:ind w:firstLine="360"/>
        <w:jc w:val="both"/>
        <w:rPr>
          <w:rFonts w:ascii="Arial" w:hAnsi="Arial" w:cs="Arial"/>
          <w:sz w:val="22"/>
          <w:szCs w:val="22"/>
        </w:rPr>
      </w:pPr>
      <w:r>
        <w:rPr>
          <w:rFonts w:ascii="Arial" w:hAnsi="Arial" w:cs="Arial"/>
          <w:sz w:val="22"/>
          <w:szCs w:val="22"/>
        </w:rPr>
        <w:t xml:space="preserve">Niniejsza diagnoza oparta jest na inwentaryzacji bazy sportowej Dolnego Śląska, przeprowadzonej przez Wydział Kultury Fizycznej, Sportu i Rekreacji UMWD na początku 2007 r. Diagnoza została sformułowana na podstawie ankiet przesłanych przez blisko 80% dolnośląskich samorządów. Pomimo braku niewielkiej części informacji niżej przedstawiona diagnoza odzwierciedla zasoby infrastruktury sportowo-rekreacyjnej Dolnego Śląska i pozwala przyjąć właściwe kierunki jej rozwoju. </w:t>
      </w:r>
    </w:p>
    <w:p w:rsidR="00925197" w:rsidRPr="007C2186" w:rsidRDefault="00925197" w:rsidP="00925197">
      <w:pPr>
        <w:spacing w:line="360" w:lineRule="auto"/>
        <w:ind w:firstLine="360"/>
        <w:jc w:val="both"/>
        <w:rPr>
          <w:rFonts w:ascii="Arial" w:hAnsi="Arial" w:cs="Arial"/>
          <w:spacing w:val="-2"/>
          <w:sz w:val="22"/>
          <w:szCs w:val="22"/>
        </w:rPr>
      </w:pPr>
      <w:r>
        <w:rPr>
          <w:rFonts w:ascii="Arial" w:hAnsi="Arial" w:cs="Arial"/>
          <w:spacing w:val="-2"/>
          <w:sz w:val="22"/>
          <w:szCs w:val="22"/>
        </w:rPr>
        <w:t>Baza sportowa województwa dolnośląskiego będąca w zarządzaniu jednostek samorządu terytorialnego to łącznie ponad 1885 obiektów, w tym wśród obiektów zamkniętych: 45 kompleksów sportowych, 23 hale sportowe wielofunkcyjne, 18 hal sportowych (wymiary od 36 x 18 do 44 x 22), 40 hal sportowych (od 24 x 12 do 36 x 18), 136 sal sportowych pomocniczych, 5 pawilonów specjalistycznych i 26 pływalni sportowych krytych.</w:t>
      </w:r>
    </w:p>
    <w:p w:rsidR="00925197" w:rsidRDefault="00925197" w:rsidP="00925197">
      <w:pPr>
        <w:spacing w:line="360" w:lineRule="auto"/>
        <w:jc w:val="both"/>
        <w:rPr>
          <w:rFonts w:ascii="Arial" w:hAnsi="Arial" w:cs="Arial"/>
          <w:sz w:val="22"/>
          <w:szCs w:val="22"/>
        </w:rPr>
      </w:pPr>
      <w:r>
        <w:rPr>
          <w:rFonts w:ascii="Arial" w:hAnsi="Arial" w:cs="Arial"/>
          <w:sz w:val="22"/>
          <w:szCs w:val="22"/>
        </w:rPr>
        <w:t>Liczbę obiektów sportowych województwa dolnośląskiego przedstawia ryc. 3.</w:t>
      </w:r>
    </w:p>
    <w:p w:rsidR="00925197" w:rsidRDefault="00925197" w:rsidP="00925197">
      <w:pPr>
        <w:spacing w:line="360" w:lineRule="auto"/>
        <w:jc w:val="both"/>
        <w:rPr>
          <w:rFonts w:ascii="Arial" w:hAnsi="Arial" w:cs="Arial"/>
          <w:sz w:val="22"/>
          <w:szCs w:val="22"/>
        </w:rPr>
      </w:pPr>
    </w:p>
    <w:p w:rsidR="00925197" w:rsidRDefault="00925197" w:rsidP="00925197">
      <w:pPr>
        <w:spacing w:line="360" w:lineRule="auto"/>
        <w:jc w:val="both"/>
        <w:rPr>
          <w:rFonts w:ascii="Arial" w:hAnsi="Arial" w:cs="Arial"/>
          <w:sz w:val="22"/>
          <w:szCs w:val="22"/>
        </w:rPr>
      </w:pPr>
      <w:r>
        <w:rPr>
          <w:rFonts w:ascii="Arial" w:hAnsi="Arial" w:cs="Arial"/>
          <w:sz w:val="22"/>
          <w:szCs w:val="22"/>
        </w:rPr>
        <w:t>Rycina 3. Baza sportowa województwa dolnośląskiego</w:t>
      </w:r>
    </w:p>
    <w:p w:rsidR="00925197" w:rsidRPr="00FF3939" w:rsidRDefault="00925197" w:rsidP="00925197">
      <w:pPr>
        <w:spacing w:line="360" w:lineRule="auto"/>
        <w:jc w:val="center"/>
        <w:rPr>
          <w:rFonts w:ascii="Arial" w:hAnsi="Arial" w:cs="Arial"/>
          <w:sz w:val="22"/>
          <w:szCs w:val="22"/>
        </w:rPr>
      </w:pPr>
      <w:r>
        <w:rPr>
          <w:rFonts w:ascii="Arial" w:hAnsi="Arial" w:cs="Arial"/>
          <w:noProof/>
          <w:sz w:val="22"/>
          <w:szCs w:val="22"/>
        </w:rPr>
        <w:drawing>
          <wp:inline distT="0" distB="0" distL="0" distR="0">
            <wp:extent cx="4105275" cy="20859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4105275" cy="2085975"/>
                    </a:xfrm>
                    <a:prstGeom prst="rect">
                      <a:avLst/>
                    </a:prstGeom>
                    <a:noFill/>
                    <a:ln w="9525">
                      <a:noFill/>
                      <a:miter lim="800000"/>
                      <a:headEnd/>
                      <a:tailEnd/>
                    </a:ln>
                  </pic:spPr>
                </pic:pic>
              </a:graphicData>
            </a:graphic>
          </wp:inline>
        </w:drawing>
      </w:r>
    </w:p>
    <w:p w:rsidR="00925197" w:rsidRDefault="00925197" w:rsidP="00925197">
      <w:pPr>
        <w:spacing w:line="360" w:lineRule="auto"/>
        <w:ind w:firstLine="360"/>
        <w:jc w:val="both"/>
        <w:rPr>
          <w:rFonts w:ascii="Arial" w:hAnsi="Arial" w:cs="Arial"/>
          <w:sz w:val="22"/>
          <w:szCs w:val="22"/>
        </w:rPr>
      </w:pPr>
      <w:r>
        <w:rPr>
          <w:rFonts w:ascii="Arial" w:hAnsi="Arial" w:cs="Arial"/>
          <w:sz w:val="22"/>
          <w:szCs w:val="22"/>
        </w:rPr>
        <w:t xml:space="preserve">Analizując rozmieszczenie obiektów sportowo-rekreacyjnych na Dolnym Śląsku należy podkreślić, że największa liczba sal, hal i pawilonów specjalistycznych występuje w byłych województwach wałbrzyskim i wrocławskim. </w:t>
      </w:r>
    </w:p>
    <w:p w:rsidR="00925197" w:rsidRDefault="00925197" w:rsidP="00925197">
      <w:pPr>
        <w:spacing w:line="360" w:lineRule="auto"/>
        <w:ind w:firstLine="360"/>
        <w:jc w:val="both"/>
        <w:rPr>
          <w:rFonts w:ascii="Arial" w:hAnsi="Arial" w:cs="Arial"/>
          <w:sz w:val="22"/>
          <w:szCs w:val="22"/>
        </w:rPr>
      </w:pPr>
      <w:r>
        <w:rPr>
          <w:rFonts w:ascii="Arial" w:hAnsi="Arial" w:cs="Arial"/>
          <w:sz w:val="22"/>
          <w:szCs w:val="22"/>
        </w:rPr>
        <w:t xml:space="preserve">Szczególnie ważna jest diagnoza przyszkolnej bazy sportowej ze względu na wykorzystywanie jej przez dzieci i młodzież. Z informacji przekazanej przez Dolnośląskie Kuratorium Oświaty wynika, że 120 szkół nie posiada przyszkolnej sali sportowej (wykaz dotyczy szkół, do których uczęszcza co najmniej 100 uczniów). Istotnym faktem dla wyboru beneficjentów w ramach środków Regionalnego Programu Operacyjnego oraz Funduszu </w:t>
      </w:r>
      <w:r>
        <w:rPr>
          <w:rFonts w:ascii="Arial" w:hAnsi="Arial" w:cs="Arial"/>
          <w:sz w:val="22"/>
          <w:szCs w:val="22"/>
        </w:rPr>
        <w:lastRenderedPageBreak/>
        <w:t xml:space="preserve">Rozwoju Kultury Fizycznej powinna być także potrzeba budowy sal sportowych w gminach, które w ogóle nie posiadają takich obiektów (za minimalne wymiary sali sportowej rozumie się wymiar 12 x </w:t>
      </w:r>
      <w:smartTag w:uri="urn:schemas-microsoft-com:office:smarttags" w:element="metricconverter">
        <w:smartTagPr>
          <w:attr w:name="ProductID" w:val="24 m"/>
        </w:smartTagPr>
        <w:r>
          <w:rPr>
            <w:rFonts w:ascii="Arial" w:hAnsi="Arial" w:cs="Arial"/>
            <w:sz w:val="22"/>
            <w:szCs w:val="22"/>
          </w:rPr>
          <w:t>24 m</w:t>
        </w:r>
      </w:smartTag>
      <w:r>
        <w:rPr>
          <w:rFonts w:ascii="Arial" w:hAnsi="Arial" w:cs="Arial"/>
          <w:sz w:val="22"/>
          <w:szCs w:val="22"/>
        </w:rPr>
        <w:t xml:space="preserve"> – zgodnie z wytycznymi Ministerstwa Sportu i Turystyki). Przeprowadzona inwentaryzacja wskazuje, że takich gmin jest ponad 30. Absolutnym priorytetem we wspieraniu budownictwa sportowego jest dążenie do wyeliminowania sytuacji braku dostępu do zamkniętego obiektu sportowego dla dzieci i młodzieży. Diagnoza bazy sportowej wskazuje również na niewielki potencjał województwa w zakresie obiektów spełniających najwyższe kryteria międzynarodowych federacji sportowych, na których można rozgrywać imprezy nawet o randze mistrzostw świata czy Europy. Oczywiście, takie obiekty powinny znajdować się przede wszystkim w dużych aglomeracjach miejskich, ale z problemem odpowiedniego obiektu sportowego </w:t>
      </w:r>
      <w:r>
        <w:rPr>
          <w:rFonts w:ascii="Arial" w:hAnsi="Arial" w:cs="Arial"/>
          <w:sz w:val="22"/>
        </w:rPr>
        <w:t>boryka się m.in. Zgorzelec, jego zespół – wicemistrz Polski w koszykówce mężczyzn – musi rozgrywać mecze w ramach rozgrywek europejskich w czeskim Libercu czy Lubin, którego czołowe drużyny polskiej ligi żeńskiego i męskiego szczypiorniaka rozgrywają swoje mecze w hali szkoły podstawowej, mogącej pomieścić około 400 osób. Przypadki te wskazują, że ważnym kierunkiem rozwoju bazy sportowej jest też budowa obiektów o najwyższych standardach europejskich. Powstanie takich obiektów przyczyni się nie tylko do zaspokojenia potencjału sportowego naszego regionu, ale także do stymulacji jego rozwoju.</w:t>
      </w:r>
    </w:p>
    <w:p w:rsidR="00925197" w:rsidRDefault="00925197" w:rsidP="00925197">
      <w:pPr>
        <w:spacing w:line="360" w:lineRule="auto"/>
        <w:ind w:firstLine="360"/>
        <w:jc w:val="both"/>
        <w:rPr>
          <w:rFonts w:ascii="Arial" w:hAnsi="Arial" w:cs="Arial"/>
          <w:sz w:val="22"/>
          <w:szCs w:val="22"/>
        </w:rPr>
      </w:pPr>
    </w:p>
    <w:p w:rsidR="00925197" w:rsidRDefault="00925197" w:rsidP="00925197">
      <w:pPr>
        <w:spacing w:line="360" w:lineRule="auto"/>
        <w:jc w:val="both"/>
        <w:rPr>
          <w:rFonts w:ascii="Arial" w:hAnsi="Arial" w:cs="Arial"/>
          <w:b/>
          <w:sz w:val="22"/>
          <w:szCs w:val="22"/>
        </w:rPr>
      </w:pPr>
      <w:r>
        <w:rPr>
          <w:rFonts w:ascii="Arial" w:hAnsi="Arial" w:cs="Arial"/>
          <w:b/>
          <w:sz w:val="22"/>
          <w:szCs w:val="22"/>
        </w:rPr>
        <w:t>Wykorzystanie środków na infrastrukturę sportową w regionie</w:t>
      </w:r>
    </w:p>
    <w:p w:rsidR="00925197" w:rsidRDefault="00925197" w:rsidP="00925197">
      <w:pPr>
        <w:pStyle w:val="NormalnyWeb"/>
        <w:spacing w:before="0" w:beforeAutospacing="0" w:after="0" w:line="360" w:lineRule="auto"/>
        <w:ind w:firstLine="539"/>
        <w:jc w:val="both"/>
        <w:rPr>
          <w:rFonts w:ascii="Arial" w:hAnsi="Arial" w:cs="Arial"/>
          <w:sz w:val="22"/>
        </w:rPr>
      </w:pPr>
      <w:r>
        <w:rPr>
          <w:rFonts w:ascii="Arial" w:hAnsi="Arial" w:cs="Arial"/>
          <w:sz w:val="22"/>
        </w:rPr>
        <w:t>Podstawowym źródłem dofinansowania modernizacji, remontów i inwestycji obiektów sportowych są środki pochodzące z dopłat do stawek w grach liczbowych prowadzonych przez Totalizator Sportowy Sp. z o.o.</w:t>
      </w:r>
    </w:p>
    <w:p w:rsidR="00925197" w:rsidRDefault="00925197" w:rsidP="00925197">
      <w:pPr>
        <w:pStyle w:val="NormalnyWeb"/>
        <w:spacing w:before="0" w:beforeAutospacing="0" w:after="0" w:line="360" w:lineRule="auto"/>
        <w:ind w:firstLine="539"/>
        <w:jc w:val="both"/>
        <w:rPr>
          <w:rFonts w:ascii="Arial" w:hAnsi="Arial" w:cs="Arial"/>
          <w:sz w:val="22"/>
        </w:rPr>
      </w:pPr>
      <w:r>
        <w:rPr>
          <w:rFonts w:ascii="Arial" w:hAnsi="Arial" w:cs="Arial"/>
          <w:sz w:val="22"/>
        </w:rPr>
        <w:t>Województwo dolnośląskie od 1995 do 2008 r. otrzymało na dofinansowanie obiektów środki z dopłat do stawek w grach liczbowych w kwocie ok. 180,0 tys. złotych. Najlepszym dowodem na zapotrzebowanie na środki Totalizatora Sportowego jest lista zadań oczekujących na dofinansowanie (zgłoszonych do Wojewódzkiego Programu Rozwoju Bazy Sportowej, które z powodu braku środków określono jako oczekujące), znajduje się na niej blisko 400 inwestycji sportowo-rekreacyjnych.</w:t>
      </w:r>
    </w:p>
    <w:p w:rsidR="00925197" w:rsidRDefault="00925197" w:rsidP="00925197">
      <w:pPr>
        <w:pStyle w:val="NormalnyWeb"/>
        <w:spacing w:before="0" w:beforeAutospacing="0" w:after="0" w:line="360" w:lineRule="auto"/>
        <w:ind w:firstLine="539"/>
        <w:jc w:val="both"/>
        <w:rPr>
          <w:rFonts w:ascii="Arial" w:hAnsi="Arial" w:cs="Arial"/>
          <w:spacing w:val="-4"/>
          <w:sz w:val="22"/>
        </w:rPr>
      </w:pPr>
      <w:r>
        <w:rPr>
          <w:rFonts w:ascii="Arial" w:hAnsi="Arial" w:cs="Arial"/>
          <w:spacing w:val="-4"/>
          <w:sz w:val="22"/>
        </w:rPr>
        <w:t xml:space="preserve">Zdecydowanie niekorzystnie dla naszego regionu przedstawia się wykorzystanie w latach 2004–2006 funduszy unijnych. Mimo że w skali kraju zrealizowano ponad 450 projektów z zakresu infrastruktury sportowej, to w naszym województwie odnotowano zaledwie 14 takich inwestycji, co plasuje Dolny Śląsk na ostatnim miejscu w kraju. Nieco korzystniejsza jest statystyka dotycząca łącznej wartości zrealizowanych projektów klasyfikująca Dolny Śląsk na 11 miejscu (35 mln zł). Jednak w odniesieniu do potencjału naszego regionu dotychczasowe wykorzystanie funduszy unijnych na projekty infrastruktury sportowej było zdecydowanie za małe, co spowodowało ogromne skumulowanie potrzeb w tym zakresie. Wymowne jest </w:t>
      </w:r>
      <w:r>
        <w:rPr>
          <w:rFonts w:ascii="Arial" w:hAnsi="Arial" w:cs="Arial"/>
          <w:spacing w:val="-4"/>
          <w:sz w:val="22"/>
        </w:rPr>
        <w:lastRenderedPageBreak/>
        <w:t>porównanie Dolnego Śląska do regionów najprężniej pozyskujących fundusze na wsparcie infrastruktury sportowej: województwa pomorskiego (285 mln zł) i świętokrzyskiego (124 mln zł).</w:t>
      </w:r>
    </w:p>
    <w:p w:rsidR="00925197" w:rsidRPr="001D47F1" w:rsidRDefault="00925197" w:rsidP="00925197">
      <w:pPr>
        <w:spacing w:line="360" w:lineRule="auto"/>
        <w:jc w:val="both"/>
        <w:rPr>
          <w:rFonts w:ascii="Arial" w:hAnsi="Arial" w:cs="Arial"/>
          <w:sz w:val="22"/>
          <w:szCs w:val="22"/>
        </w:rPr>
      </w:pPr>
      <w:r>
        <w:rPr>
          <w:rFonts w:ascii="Arial" w:hAnsi="Arial" w:cs="Arial"/>
          <w:noProof/>
          <w:sz w:val="22"/>
          <w:szCs w:val="22"/>
        </w:rPr>
        <w:drawing>
          <wp:inline distT="0" distB="0" distL="0" distR="0">
            <wp:extent cx="5715000" cy="26003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srcRect/>
                    <a:stretch>
                      <a:fillRect/>
                    </a:stretch>
                  </pic:blipFill>
                  <pic:spPr bwMode="auto">
                    <a:xfrm>
                      <a:off x="0" y="0"/>
                      <a:ext cx="5715000" cy="2600325"/>
                    </a:xfrm>
                    <a:prstGeom prst="rect">
                      <a:avLst/>
                    </a:prstGeom>
                    <a:noFill/>
                    <a:ln w="9525">
                      <a:noFill/>
                      <a:miter lim="800000"/>
                      <a:headEnd/>
                      <a:tailEnd/>
                    </a:ln>
                  </pic:spPr>
                </pic:pic>
              </a:graphicData>
            </a:graphic>
          </wp:inline>
        </w:drawing>
      </w:r>
    </w:p>
    <w:p w:rsidR="00925197" w:rsidRDefault="00925197" w:rsidP="00925197">
      <w:pPr>
        <w:spacing w:line="360" w:lineRule="auto"/>
        <w:jc w:val="both"/>
        <w:rPr>
          <w:rFonts w:ascii="Arial" w:hAnsi="Arial" w:cs="Arial"/>
          <w:sz w:val="22"/>
          <w:szCs w:val="22"/>
        </w:rPr>
      </w:pPr>
      <w:r>
        <w:rPr>
          <w:rFonts w:ascii="Arial" w:hAnsi="Arial" w:cs="Arial"/>
          <w:sz w:val="22"/>
          <w:szCs w:val="22"/>
        </w:rPr>
        <w:t>Rycina 4. Wartość realizowanych przedsięwzięć z infrastruktury sportowej w ujęciu regionalnym (wg stanu na koniec czerwca 2007 r.)</w:t>
      </w:r>
    </w:p>
    <w:p w:rsidR="00925197" w:rsidRPr="001D47F1" w:rsidRDefault="00925197" w:rsidP="00925197">
      <w:pPr>
        <w:spacing w:line="360" w:lineRule="auto"/>
        <w:jc w:val="both"/>
        <w:rPr>
          <w:rFonts w:ascii="Arial" w:hAnsi="Arial" w:cs="Arial"/>
          <w:sz w:val="22"/>
          <w:szCs w:val="22"/>
        </w:rPr>
      </w:pPr>
      <w:r>
        <w:rPr>
          <w:rFonts w:ascii="Arial" w:hAnsi="Arial" w:cs="Arial"/>
          <w:noProof/>
          <w:sz w:val="22"/>
          <w:szCs w:val="22"/>
        </w:rPr>
        <w:drawing>
          <wp:inline distT="0" distB="0" distL="0" distR="0">
            <wp:extent cx="5486400" cy="29337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srcRect/>
                    <a:stretch>
                      <a:fillRect/>
                    </a:stretch>
                  </pic:blipFill>
                  <pic:spPr bwMode="auto">
                    <a:xfrm>
                      <a:off x="0" y="0"/>
                      <a:ext cx="5486400" cy="2933700"/>
                    </a:xfrm>
                    <a:prstGeom prst="rect">
                      <a:avLst/>
                    </a:prstGeom>
                    <a:noFill/>
                    <a:ln w="9525">
                      <a:noFill/>
                      <a:miter lim="800000"/>
                      <a:headEnd/>
                      <a:tailEnd/>
                    </a:ln>
                  </pic:spPr>
                </pic:pic>
              </a:graphicData>
            </a:graphic>
          </wp:inline>
        </w:drawing>
      </w:r>
    </w:p>
    <w:p w:rsidR="00925197" w:rsidRDefault="00925197" w:rsidP="00925197">
      <w:pPr>
        <w:spacing w:line="360" w:lineRule="auto"/>
        <w:jc w:val="both"/>
        <w:rPr>
          <w:rFonts w:ascii="Arial" w:hAnsi="Arial" w:cs="Arial"/>
          <w:sz w:val="22"/>
          <w:szCs w:val="22"/>
        </w:rPr>
      </w:pPr>
      <w:r>
        <w:rPr>
          <w:rFonts w:ascii="Arial" w:hAnsi="Arial" w:cs="Arial"/>
          <w:sz w:val="22"/>
          <w:szCs w:val="22"/>
        </w:rPr>
        <w:t>Rycina 5. Liczba realizowanych przedsięwzięć z infrastruktury sportowej w ujęciu regionalnym (wg stanu na koniec czerwca 2007 r.)</w:t>
      </w:r>
    </w:p>
    <w:p w:rsidR="00925197" w:rsidRPr="001D47F1" w:rsidRDefault="00925197" w:rsidP="00925197">
      <w:pPr>
        <w:spacing w:line="360" w:lineRule="auto"/>
        <w:jc w:val="both"/>
        <w:rPr>
          <w:rFonts w:ascii="Arial" w:hAnsi="Arial" w:cs="Arial"/>
          <w:sz w:val="22"/>
          <w:szCs w:val="22"/>
        </w:rPr>
      </w:pPr>
    </w:p>
    <w:p w:rsidR="00925197" w:rsidRPr="00DD0A4E" w:rsidRDefault="00925197" w:rsidP="00925197">
      <w:pPr>
        <w:spacing w:line="360" w:lineRule="auto"/>
        <w:jc w:val="both"/>
        <w:rPr>
          <w:rFonts w:ascii="Arial" w:hAnsi="Arial" w:cs="Arial"/>
          <w:b/>
          <w:sz w:val="22"/>
          <w:szCs w:val="22"/>
        </w:rPr>
      </w:pPr>
      <w:r w:rsidRPr="00DD0A4E">
        <w:rPr>
          <w:rFonts w:ascii="Arial" w:hAnsi="Arial" w:cs="Arial"/>
          <w:b/>
          <w:sz w:val="22"/>
          <w:szCs w:val="22"/>
        </w:rPr>
        <w:t>Możliwości finansowania infrastruktury sportowej w latach 2008–2015</w:t>
      </w:r>
    </w:p>
    <w:p w:rsidR="00B3595F" w:rsidRPr="00DD0A4E" w:rsidRDefault="00925197" w:rsidP="00B3595F">
      <w:pPr>
        <w:pStyle w:val="NormalnyWeb"/>
        <w:spacing w:before="0" w:beforeAutospacing="0" w:after="0" w:line="360" w:lineRule="auto"/>
        <w:ind w:firstLine="540"/>
        <w:jc w:val="both"/>
        <w:rPr>
          <w:rFonts w:ascii="Arial" w:hAnsi="Arial" w:cs="Arial"/>
          <w:sz w:val="22"/>
          <w:szCs w:val="22"/>
        </w:rPr>
      </w:pPr>
      <w:r w:rsidRPr="00DD0A4E">
        <w:rPr>
          <w:rFonts w:ascii="Arial" w:hAnsi="Arial" w:cs="Arial"/>
          <w:sz w:val="22"/>
          <w:szCs w:val="22"/>
        </w:rPr>
        <w:t xml:space="preserve">Poza środkami Totalizatora Sportowego, które trafiają na Dolny Śląsk w ramach limitu przyznanego przez Ministerstwo Sportu i Turystyki na Wojewódzki Program Rozwoju Bazy Sportowej, oraz dofinansowania przyznanego na realizację inwestycji strategicznych dla sportu polskiego podstawowym źródłem dofinansowania infrastruktury sportowej są środki Regionalnego Programu Operacyjnego dla Województwa Dolnośląskiego na lata 2007–2013, a także Programów Operacyjnych Europejskiej Współpracy Terytorialnej. W przypadku </w:t>
      </w:r>
      <w:r w:rsidR="00B3595F" w:rsidRPr="00DD0A4E">
        <w:rPr>
          <w:rFonts w:ascii="Arial" w:hAnsi="Arial" w:cs="Arial"/>
          <w:sz w:val="22"/>
          <w:szCs w:val="22"/>
        </w:rPr>
        <w:lastRenderedPageBreak/>
        <w:t xml:space="preserve">programów transgranicznych: Czechy–Polska i Saksonia–Polska obszarem wsparcia objęty jest podregion wałbrzyski i jeleniogórski (byłe województwa), natomiast w przypadku programów transnarodowych: regiony Europy Środkowej i Morza Bałtyckiego obszarem wsparcia jest teren całego kraju. W zakresie remontów infrastruktury sportowej istotne wsparcie będą stanowić środki województwa dolnośląskiego dystrybuowane do organizacji pozarządowych na podstawie ustawy o pożytku publicznym i o wolontariacie w ramach zadania „Poprawa bazy sportowej”. Jako mało wykorzystywany, a stwarzający nowatorskie możliwości dla budownictwa sportowego, należy również wskazać mechanizm partnerstwa publiczno-prywatnego określonego w ustawie o partnerstwie publiczno-prywatnym. Jak się zdaje, kwestią czasu jest też poszerzenie skali „wykorzystywania” do rozwoju infrastruktury sportowej sektora prywatnego. W tego rodzaju przedsięwzięciach prywatna spółka otrzymuje koncesję na budowę i późniejszą eksploatację obiektu sportowego. Jest ona również odpowiedzialna za wykonanie i sfinansowanie projektu. Po wygaśnięciu koncesji spółka przekazuje podmiotowi publicznemu (gminie) prawo własności do wybudowanego obiektu. </w:t>
      </w:r>
    </w:p>
    <w:p w:rsidR="00B3595F" w:rsidRPr="00DD0A4E" w:rsidRDefault="00B3595F" w:rsidP="00B3595F">
      <w:pPr>
        <w:pStyle w:val="NormalnyWeb"/>
        <w:spacing w:before="0" w:beforeAutospacing="0" w:after="0" w:line="360" w:lineRule="auto"/>
        <w:ind w:firstLine="539"/>
        <w:jc w:val="both"/>
        <w:rPr>
          <w:rFonts w:ascii="Arial" w:hAnsi="Arial" w:cs="Arial"/>
          <w:sz w:val="22"/>
          <w:szCs w:val="22"/>
        </w:rPr>
      </w:pPr>
      <w:r w:rsidRPr="00DD0A4E">
        <w:rPr>
          <w:rFonts w:ascii="Arial" w:hAnsi="Arial" w:cs="Arial"/>
          <w:sz w:val="22"/>
          <w:szCs w:val="22"/>
        </w:rPr>
        <w:t xml:space="preserve">Mając na uwadze powyższe, przyjmuje się trzy kierunki stymulowania modernizacji i budowy zamkniętych obiektów sportowych: </w:t>
      </w:r>
    </w:p>
    <w:p w:rsidR="00B3595F" w:rsidRPr="00DD0A4E" w:rsidRDefault="00B3595F" w:rsidP="003C3654">
      <w:pPr>
        <w:pStyle w:val="NormalnyWeb"/>
        <w:numPr>
          <w:ilvl w:val="0"/>
          <w:numId w:val="61"/>
        </w:numPr>
        <w:tabs>
          <w:tab w:val="num" w:pos="900"/>
        </w:tabs>
        <w:spacing w:before="0" w:beforeAutospacing="0" w:after="0" w:line="360" w:lineRule="auto"/>
        <w:ind w:left="900"/>
        <w:jc w:val="both"/>
        <w:rPr>
          <w:rFonts w:ascii="Arial" w:hAnsi="Arial" w:cs="Arial"/>
          <w:sz w:val="22"/>
          <w:szCs w:val="22"/>
        </w:rPr>
      </w:pPr>
      <w:r w:rsidRPr="00DD0A4E">
        <w:rPr>
          <w:rFonts w:ascii="Arial" w:hAnsi="Arial" w:cs="Arial"/>
          <w:color w:val="000000"/>
          <w:sz w:val="22"/>
          <w:szCs w:val="22"/>
        </w:rPr>
        <w:t>remonty i modernizacja przyszkolnej i pozaszkolnej zamkniętej infrastruktury sportowej,</w:t>
      </w:r>
    </w:p>
    <w:p w:rsidR="00B3595F" w:rsidRPr="00851218" w:rsidRDefault="00B3595F" w:rsidP="003C3654">
      <w:pPr>
        <w:pStyle w:val="NormalnyWeb"/>
        <w:numPr>
          <w:ilvl w:val="0"/>
          <w:numId w:val="61"/>
        </w:numPr>
        <w:tabs>
          <w:tab w:val="num" w:pos="900"/>
        </w:tabs>
        <w:spacing w:before="0" w:beforeAutospacing="0" w:after="0" w:line="360" w:lineRule="auto"/>
        <w:ind w:left="900"/>
        <w:jc w:val="both"/>
        <w:rPr>
          <w:rFonts w:ascii="Arial" w:hAnsi="Arial" w:cs="Arial"/>
          <w:sz w:val="22"/>
          <w:szCs w:val="22"/>
        </w:rPr>
      </w:pPr>
      <w:r w:rsidRPr="00DD0A4E">
        <w:rPr>
          <w:rFonts w:ascii="Arial" w:hAnsi="Arial" w:cs="Arial"/>
          <w:color w:val="000000"/>
          <w:sz w:val="22"/>
          <w:szCs w:val="22"/>
        </w:rPr>
        <w:t>rozbudowa przyszkolnej infrastruktury sportowo-rekreacyjnej, niezbędnej do tworzenia warunków umożliwiających aktywność fizyczną dzieci i młodzieży,</w:t>
      </w:r>
    </w:p>
    <w:p w:rsidR="00B3595F" w:rsidRPr="00851218" w:rsidRDefault="00B3595F" w:rsidP="003C3654">
      <w:pPr>
        <w:pStyle w:val="NormalnyWeb"/>
        <w:numPr>
          <w:ilvl w:val="0"/>
          <w:numId w:val="61"/>
        </w:numPr>
        <w:tabs>
          <w:tab w:val="num" w:pos="900"/>
        </w:tabs>
        <w:spacing w:before="0" w:beforeAutospacing="0" w:after="0" w:line="360" w:lineRule="auto"/>
        <w:ind w:left="900"/>
        <w:jc w:val="both"/>
        <w:rPr>
          <w:rFonts w:ascii="Arial" w:hAnsi="Arial" w:cs="Arial"/>
          <w:sz w:val="22"/>
          <w:szCs w:val="22"/>
        </w:rPr>
      </w:pPr>
      <w:r w:rsidRPr="00851218">
        <w:rPr>
          <w:rFonts w:ascii="Arial" w:hAnsi="Arial" w:cs="Arial"/>
          <w:color w:val="000000"/>
          <w:sz w:val="22"/>
          <w:szCs w:val="22"/>
        </w:rPr>
        <w:t>rozbudowa pozaszkolnej infrastruktury sportowej w postaci zamkniętych obiektów sportowych, spełniających kryteria odpowiednie do organizacji krajowych i międzynarodowych imprez sportowych.</w:t>
      </w:r>
    </w:p>
    <w:p w:rsidR="00B3595F" w:rsidRPr="00DD0A4E" w:rsidRDefault="00B3595F" w:rsidP="00B3595F">
      <w:pPr>
        <w:spacing w:line="360" w:lineRule="auto"/>
        <w:ind w:firstLine="360"/>
        <w:jc w:val="both"/>
        <w:rPr>
          <w:rFonts w:ascii="Arial" w:hAnsi="Arial" w:cs="Arial"/>
          <w:sz w:val="22"/>
          <w:szCs w:val="22"/>
        </w:rPr>
        <w:sectPr w:rsidR="00B3595F" w:rsidRPr="00DD0A4E">
          <w:pgSz w:w="11906" w:h="16838" w:code="9"/>
          <w:pgMar w:top="902" w:right="1418" w:bottom="1418" w:left="1418" w:header="709" w:footer="709" w:gutter="0"/>
          <w:cols w:space="708"/>
          <w:docGrid w:linePitch="360"/>
        </w:sectPr>
      </w:pPr>
      <w:r w:rsidRPr="00DD0A4E">
        <w:rPr>
          <w:rFonts w:ascii="Arial" w:hAnsi="Arial" w:cs="Arial"/>
          <w:sz w:val="22"/>
          <w:szCs w:val="22"/>
        </w:rPr>
        <w:t>Szczegółowy opis działań podejmowanych w tym zakresie przedstawiono w t</w:t>
      </w:r>
      <w:r>
        <w:rPr>
          <w:rFonts w:ascii="Arial" w:hAnsi="Arial" w:cs="Arial"/>
          <w:sz w:val="22"/>
          <w:szCs w:val="22"/>
        </w:rPr>
        <w:t>abeli 16</w:t>
      </w:r>
    </w:p>
    <w:p w:rsidR="00925197" w:rsidRPr="00937BAE" w:rsidRDefault="00925197" w:rsidP="00925197">
      <w:pPr>
        <w:spacing w:line="360" w:lineRule="auto"/>
        <w:rPr>
          <w:rFonts w:ascii="Arial" w:hAnsi="Arial" w:cs="Arial"/>
          <w:sz w:val="22"/>
          <w:szCs w:val="22"/>
        </w:rPr>
      </w:pPr>
      <w:r>
        <w:rPr>
          <w:rFonts w:ascii="Arial" w:hAnsi="Arial" w:cs="Arial"/>
          <w:sz w:val="22"/>
          <w:szCs w:val="22"/>
        </w:rPr>
        <w:lastRenderedPageBreak/>
        <w:t>Tabela 16</w:t>
      </w:r>
      <w:r w:rsidRPr="00937BAE">
        <w:rPr>
          <w:rFonts w:ascii="Arial" w:hAnsi="Arial" w:cs="Arial"/>
          <w:sz w:val="22"/>
          <w:szCs w:val="22"/>
        </w:rPr>
        <w:t>. Działania w priorytecie – wspieranie budowy i modernizacji infrastruktury sportowej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1"/>
        <w:gridCol w:w="2555"/>
        <w:gridCol w:w="241"/>
        <w:gridCol w:w="1780"/>
        <w:gridCol w:w="241"/>
        <w:gridCol w:w="1763"/>
        <w:gridCol w:w="241"/>
        <w:gridCol w:w="2209"/>
        <w:gridCol w:w="241"/>
        <w:gridCol w:w="2430"/>
        <w:gridCol w:w="241"/>
        <w:gridCol w:w="1959"/>
      </w:tblGrid>
      <w:tr w:rsidR="00925197" w:rsidRPr="001D47F1" w:rsidTr="00EC7CDB">
        <w:trPr>
          <w:trHeight w:val="258"/>
          <w:tblHeader/>
        </w:trPr>
        <w:tc>
          <w:tcPr>
            <w:tcW w:w="0" w:type="auto"/>
            <w:gridSpan w:val="12"/>
            <w:shd w:val="clear" w:color="auto" w:fill="auto"/>
            <w:vAlign w:val="center"/>
          </w:tcPr>
          <w:p w:rsidR="00925197" w:rsidRPr="001D47F1" w:rsidRDefault="00925197" w:rsidP="00EC7CDB">
            <w:pPr>
              <w:jc w:val="center"/>
              <w:rPr>
                <w:rFonts w:ascii="Arial" w:hAnsi="Arial" w:cs="Arial"/>
                <w:b/>
                <w:bCs/>
                <w:color w:val="000000"/>
                <w:sz w:val="18"/>
                <w:szCs w:val="18"/>
              </w:rPr>
            </w:pPr>
            <w:r w:rsidRPr="00944B85">
              <w:rPr>
                <w:rFonts w:ascii="Arial" w:hAnsi="Arial" w:cs="Arial"/>
                <w:b/>
                <w:bCs/>
                <w:color w:val="000000"/>
                <w:sz w:val="18"/>
                <w:szCs w:val="18"/>
              </w:rPr>
              <w:t>Opracowanie: M.</w:t>
            </w:r>
            <w:r>
              <w:rPr>
                <w:rFonts w:ascii="Arial" w:hAnsi="Arial" w:cs="Arial"/>
                <w:b/>
                <w:bCs/>
                <w:color w:val="000000"/>
                <w:sz w:val="18"/>
                <w:szCs w:val="18"/>
              </w:rPr>
              <w:t xml:space="preserve"> Przychodny</w:t>
            </w:r>
          </w:p>
        </w:tc>
      </w:tr>
      <w:tr w:rsidR="00925197" w:rsidRPr="001D47F1" w:rsidTr="00EC7CDB">
        <w:trPr>
          <w:trHeight w:val="585"/>
          <w:tblHeader/>
        </w:trPr>
        <w:tc>
          <w:tcPr>
            <w:tcW w:w="0" w:type="auto"/>
            <w:gridSpan w:val="2"/>
            <w:shd w:val="clear" w:color="auto" w:fill="auto"/>
            <w:vAlign w:val="center"/>
          </w:tcPr>
          <w:p w:rsidR="00925197" w:rsidRPr="001D47F1" w:rsidRDefault="00925197" w:rsidP="00EC7CDB">
            <w:pPr>
              <w:jc w:val="center"/>
              <w:rPr>
                <w:rFonts w:ascii="Arial" w:hAnsi="Arial" w:cs="Arial"/>
                <w:b/>
                <w:bCs/>
                <w:color w:val="000000"/>
                <w:sz w:val="18"/>
                <w:szCs w:val="18"/>
              </w:rPr>
            </w:pPr>
            <w:r>
              <w:rPr>
                <w:rFonts w:ascii="Arial" w:hAnsi="Arial" w:cs="Arial"/>
                <w:b/>
                <w:bCs/>
                <w:color w:val="000000"/>
                <w:sz w:val="18"/>
                <w:szCs w:val="18"/>
              </w:rPr>
              <w:t xml:space="preserve">Działania </w:t>
            </w:r>
          </w:p>
        </w:tc>
        <w:tc>
          <w:tcPr>
            <w:tcW w:w="0" w:type="auto"/>
            <w:gridSpan w:val="2"/>
            <w:shd w:val="clear" w:color="auto" w:fill="auto"/>
            <w:vAlign w:val="center"/>
          </w:tcPr>
          <w:p w:rsidR="00925197" w:rsidRPr="001D47F1" w:rsidRDefault="00925197" w:rsidP="00EC7CDB">
            <w:pPr>
              <w:jc w:val="center"/>
              <w:rPr>
                <w:rFonts w:ascii="Arial" w:hAnsi="Arial" w:cs="Arial"/>
                <w:b/>
                <w:bCs/>
                <w:color w:val="000000"/>
                <w:sz w:val="18"/>
                <w:szCs w:val="18"/>
              </w:rPr>
            </w:pPr>
            <w:r w:rsidRPr="001D47F1">
              <w:rPr>
                <w:rFonts w:ascii="Arial" w:hAnsi="Arial" w:cs="Arial"/>
                <w:b/>
                <w:bCs/>
                <w:color w:val="000000"/>
                <w:sz w:val="18"/>
                <w:szCs w:val="18"/>
              </w:rPr>
              <w:t>Potencjalne źródło/źr</w:t>
            </w:r>
            <w:r>
              <w:rPr>
                <w:rFonts w:ascii="Arial" w:hAnsi="Arial" w:cs="Arial"/>
                <w:b/>
                <w:bCs/>
                <w:color w:val="000000"/>
                <w:sz w:val="18"/>
                <w:szCs w:val="18"/>
              </w:rPr>
              <w:t>ódła finansowania działania</w:t>
            </w:r>
          </w:p>
        </w:tc>
        <w:tc>
          <w:tcPr>
            <w:tcW w:w="0" w:type="auto"/>
            <w:gridSpan w:val="2"/>
            <w:shd w:val="clear" w:color="auto" w:fill="auto"/>
            <w:vAlign w:val="center"/>
          </w:tcPr>
          <w:p w:rsidR="00925197" w:rsidRPr="001D47F1" w:rsidRDefault="00925197" w:rsidP="00EC7CDB">
            <w:pPr>
              <w:jc w:val="center"/>
              <w:rPr>
                <w:rFonts w:ascii="Arial" w:hAnsi="Arial" w:cs="Arial"/>
                <w:b/>
                <w:bCs/>
                <w:color w:val="000000"/>
                <w:sz w:val="18"/>
                <w:szCs w:val="18"/>
              </w:rPr>
            </w:pPr>
            <w:r w:rsidRPr="001D47F1">
              <w:rPr>
                <w:rFonts w:ascii="Arial" w:hAnsi="Arial" w:cs="Arial"/>
                <w:b/>
                <w:bCs/>
                <w:color w:val="000000"/>
                <w:sz w:val="18"/>
                <w:szCs w:val="18"/>
              </w:rPr>
              <w:t xml:space="preserve">Podmiot realizujący </w:t>
            </w:r>
            <w:r>
              <w:rPr>
                <w:rFonts w:ascii="Arial" w:hAnsi="Arial" w:cs="Arial"/>
                <w:b/>
                <w:bCs/>
                <w:color w:val="000000"/>
                <w:sz w:val="18"/>
                <w:szCs w:val="18"/>
              </w:rPr>
              <w:t>działanie</w:t>
            </w:r>
          </w:p>
        </w:tc>
        <w:tc>
          <w:tcPr>
            <w:tcW w:w="0" w:type="auto"/>
            <w:gridSpan w:val="2"/>
            <w:shd w:val="clear" w:color="auto" w:fill="auto"/>
            <w:vAlign w:val="center"/>
          </w:tcPr>
          <w:p w:rsidR="00925197" w:rsidRPr="001D47F1" w:rsidRDefault="00925197" w:rsidP="00EC7CDB">
            <w:pPr>
              <w:jc w:val="center"/>
              <w:rPr>
                <w:rFonts w:ascii="Arial" w:hAnsi="Arial" w:cs="Arial"/>
                <w:b/>
                <w:bCs/>
                <w:color w:val="000000"/>
                <w:sz w:val="18"/>
                <w:szCs w:val="18"/>
              </w:rPr>
            </w:pPr>
            <w:r w:rsidRPr="001D47F1">
              <w:rPr>
                <w:rFonts w:ascii="Arial" w:hAnsi="Arial" w:cs="Arial"/>
                <w:b/>
                <w:bCs/>
                <w:color w:val="000000"/>
                <w:sz w:val="18"/>
                <w:szCs w:val="18"/>
              </w:rPr>
              <w:t>Rezultaty osiągnięte w wyniku realizacji poszczególnych działań</w:t>
            </w:r>
          </w:p>
        </w:tc>
        <w:tc>
          <w:tcPr>
            <w:tcW w:w="0" w:type="auto"/>
            <w:gridSpan w:val="2"/>
            <w:shd w:val="clear" w:color="auto" w:fill="auto"/>
            <w:vAlign w:val="center"/>
          </w:tcPr>
          <w:p w:rsidR="00925197" w:rsidRPr="001D47F1" w:rsidRDefault="00925197" w:rsidP="00EC7CDB">
            <w:pPr>
              <w:jc w:val="center"/>
              <w:rPr>
                <w:rFonts w:ascii="Arial" w:hAnsi="Arial" w:cs="Arial"/>
                <w:b/>
                <w:bCs/>
                <w:color w:val="000000"/>
                <w:sz w:val="18"/>
                <w:szCs w:val="18"/>
              </w:rPr>
            </w:pPr>
            <w:r>
              <w:rPr>
                <w:rFonts w:ascii="Arial" w:hAnsi="Arial" w:cs="Arial"/>
                <w:b/>
                <w:bCs/>
                <w:color w:val="000000"/>
                <w:sz w:val="18"/>
                <w:szCs w:val="18"/>
              </w:rPr>
              <w:t xml:space="preserve">Wskaźniki realizacji </w:t>
            </w:r>
            <w:r w:rsidRPr="001D47F1">
              <w:rPr>
                <w:rFonts w:ascii="Arial" w:hAnsi="Arial" w:cs="Arial"/>
                <w:b/>
                <w:bCs/>
                <w:color w:val="000000"/>
                <w:sz w:val="18"/>
                <w:szCs w:val="18"/>
              </w:rPr>
              <w:t>działań</w:t>
            </w:r>
          </w:p>
        </w:tc>
        <w:tc>
          <w:tcPr>
            <w:tcW w:w="0" w:type="auto"/>
            <w:gridSpan w:val="2"/>
            <w:shd w:val="clear" w:color="auto" w:fill="auto"/>
            <w:vAlign w:val="center"/>
          </w:tcPr>
          <w:p w:rsidR="00925197" w:rsidRPr="001D47F1" w:rsidRDefault="00925197" w:rsidP="00EC7CDB">
            <w:pPr>
              <w:jc w:val="center"/>
              <w:rPr>
                <w:rFonts w:ascii="Arial" w:hAnsi="Arial" w:cs="Arial"/>
                <w:b/>
                <w:bCs/>
                <w:color w:val="000000"/>
                <w:sz w:val="18"/>
                <w:szCs w:val="18"/>
              </w:rPr>
            </w:pPr>
            <w:r w:rsidRPr="001D47F1">
              <w:rPr>
                <w:rFonts w:ascii="Arial" w:hAnsi="Arial" w:cs="Arial"/>
                <w:b/>
                <w:bCs/>
                <w:color w:val="000000"/>
                <w:sz w:val="18"/>
                <w:szCs w:val="18"/>
              </w:rPr>
              <w:t xml:space="preserve">Źródło weryfikacji wskaźników </w:t>
            </w:r>
          </w:p>
        </w:tc>
      </w:tr>
      <w:tr w:rsidR="00925197" w:rsidRPr="001D47F1" w:rsidTr="00EC7CDB">
        <w:trPr>
          <w:trHeight w:val="1405"/>
        </w:trPr>
        <w:tc>
          <w:tcPr>
            <w:tcW w:w="0" w:type="auto"/>
            <w:vMerge w:val="restart"/>
            <w:shd w:val="clear" w:color="auto" w:fill="auto"/>
            <w:vAlign w:val="center"/>
          </w:tcPr>
          <w:p w:rsidR="00925197" w:rsidRPr="005C6B12" w:rsidRDefault="00925197" w:rsidP="00EC7CDB">
            <w:pPr>
              <w:jc w:val="center"/>
              <w:rPr>
                <w:rFonts w:ascii="Arial" w:hAnsi="Arial" w:cs="Arial"/>
                <w:b/>
                <w:bCs/>
                <w:color w:val="000000"/>
                <w:sz w:val="18"/>
                <w:szCs w:val="18"/>
              </w:rPr>
            </w:pPr>
            <w:r w:rsidRPr="005C6B12">
              <w:rPr>
                <w:rFonts w:ascii="Arial" w:hAnsi="Arial" w:cs="Arial"/>
                <w:b/>
                <w:bCs/>
                <w:color w:val="000000"/>
                <w:sz w:val="18"/>
                <w:szCs w:val="18"/>
              </w:rPr>
              <w:t>1</w:t>
            </w:r>
          </w:p>
        </w:tc>
        <w:tc>
          <w:tcPr>
            <w:tcW w:w="0" w:type="auto"/>
            <w:vMerge w:val="restart"/>
            <w:shd w:val="clear" w:color="auto" w:fill="auto"/>
            <w:vAlign w:val="center"/>
          </w:tcPr>
          <w:p w:rsidR="00925197" w:rsidRPr="005C6B12" w:rsidRDefault="00925197" w:rsidP="00EC7CDB">
            <w:pPr>
              <w:jc w:val="center"/>
              <w:rPr>
                <w:rFonts w:ascii="Arial" w:hAnsi="Arial" w:cs="Arial"/>
                <w:b/>
                <w:color w:val="000000"/>
                <w:sz w:val="18"/>
                <w:szCs w:val="18"/>
              </w:rPr>
            </w:pPr>
            <w:r w:rsidRPr="005C6B12">
              <w:rPr>
                <w:rFonts w:ascii="Arial" w:hAnsi="Arial" w:cs="Arial"/>
                <w:b/>
                <w:color w:val="000000"/>
                <w:sz w:val="18"/>
                <w:szCs w:val="18"/>
              </w:rPr>
              <w:t>Remonty i modernizacja przyszkolnej i pozaszkolnej zamkniętej infrastruktury sportowej</w:t>
            </w:r>
          </w:p>
        </w:tc>
        <w:tc>
          <w:tcPr>
            <w:tcW w:w="0" w:type="auto"/>
            <w:shd w:val="clear" w:color="auto" w:fill="auto"/>
            <w:vAlign w:val="center"/>
          </w:tcPr>
          <w:p w:rsidR="00925197" w:rsidRPr="00263161" w:rsidRDefault="00925197" w:rsidP="00EC7CDB">
            <w:pPr>
              <w:rPr>
                <w:rFonts w:ascii="Arial" w:hAnsi="Arial" w:cs="Arial"/>
                <w:bCs/>
                <w:color w:val="000000"/>
                <w:sz w:val="18"/>
                <w:szCs w:val="18"/>
              </w:rPr>
            </w:pPr>
            <w:r>
              <w:rPr>
                <w:rFonts w:ascii="Arial" w:hAnsi="Arial" w:cs="Arial"/>
                <w:bCs/>
                <w:color w:val="000000"/>
                <w:sz w:val="18"/>
                <w:szCs w:val="18"/>
              </w:rPr>
              <w:t>1</w:t>
            </w:r>
          </w:p>
        </w:tc>
        <w:tc>
          <w:tcPr>
            <w:tcW w:w="0" w:type="auto"/>
            <w:shd w:val="clear" w:color="auto" w:fill="auto"/>
            <w:vAlign w:val="center"/>
          </w:tcPr>
          <w:p w:rsidR="00925197" w:rsidRPr="001D47F1" w:rsidRDefault="00925197" w:rsidP="00EC7CDB">
            <w:pPr>
              <w:rPr>
                <w:rFonts w:ascii="Arial" w:hAnsi="Arial" w:cs="Arial"/>
                <w:color w:val="000000"/>
                <w:sz w:val="18"/>
                <w:szCs w:val="18"/>
              </w:rPr>
            </w:pPr>
            <w:r w:rsidRPr="001D47F1">
              <w:rPr>
                <w:rFonts w:ascii="Arial" w:hAnsi="Arial" w:cs="Arial"/>
                <w:color w:val="000000"/>
                <w:sz w:val="18"/>
                <w:szCs w:val="18"/>
              </w:rPr>
              <w:t>Pro</w:t>
            </w:r>
            <w:r>
              <w:rPr>
                <w:rFonts w:ascii="Arial" w:hAnsi="Arial" w:cs="Arial"/>
                <w:color w:val="000000"/>
                <w:sz w:val="18"/>
                <w:szCs w:val="18"/>
              </w:rPr>
              <w:t>gr</w:t>
            </w:r>
            <w:r w:rsidRPr="001D47F1">
              <w:rPr>
                <w:rFonts w:ascii="Arial" w:hAnsi="Arial" w:cs="Arial"/>
                <w:color w:val="000000"/>
                <w:sz w:val="18"/>
                <w:szCs w:val="18"/>
              </w:rPr>
              <w:t>amy Europejskiej Współpracy Terytorialnej: Europa Środkowa, Morza Bałtyckiego, Czechy - Polska, Saksonia - Polska</w:t>
            </w:r>
          </w:p>
        </w:tc>
        <w:tc>
          <w:tcPr>
            <w:tcW w:w="0" w:type="auto"/>
            <w:shd w:val="clear" w:color="auto" w:fill="auto"/>
            <w:vAlign w:val="center"/>
          </w:tcPr>
          <w:p w:rsidR="00925197" w:rsidRPr="00263161" w:rsidRDefault="00925197" w:rsidP="00EC7CDB">
            <w:pPr>
              <w:rPr>
                <w:rFonts w:ascii="Arial" w:hAnsi="Arial" w:cs="Arial"/>
                <w:bCs/>
                <w:color w:val="000000"/>
                <w:sz w:val="18"/>
                <w:szCs w:val="18"/>
              </w:rPr>
            </w:pPr>
            <w:r>
              <w:rPr>
                <w:rFonts w:ascii="Arial" w:hAnsi="Arial" w:cs="Arial"/>
                <w:bCs/>
                <w:color w:val="000000"/>
                <w:sz w:val="18"/>
                <w:szCs w:val="18"/>
              </w:rPr>
              <w:t>1</w:t>
            </w:r>
          </w:p>
        </w:tc>
        <w:tc>
          <w:tcPr>
            <w:tcW w:w="0" w:type="auto"/>
            <w:shd w:val="clear" w:color="auto" w:fill="auto"/>
            <w:vAlign w:val="center"/>
          </w:tcPr>
          <w:p w:rsidR="00925197" w:rsidRPr="001D47F1" w:rsidRDefault="00925197" w:rsidP="00EC7CDB">
            <w:pPr>
              <w:rPr>
                <w:rFonts w:ascii="Arial" w:hAnsi="Arial" w:cs="Arial"/>
                <w:color w:val="000000"/>
                <w:sz w:val="18"/>
                <w:szCs w:val="18"/>
              </w:rPr>
            </w:pPr>
            <w:r w:rsidRPr="001D47F1">
              <w:rPr>
                <w:rFonts w:ascii="Arial" w:hAnsi="Arial" w:cs="Arial"/>
                <w:color w:val="000000"/>
                <w:sz w:val="18"/>
                <w:szCs w:val="18"/>
              </w:rPr>
              <w:t xml:space="preserve">Jednostki Samorządu Terytorialnego </w:t>
            </w:r>
          </w:p>
        </w:tc>
        <w:tc>
          <w:tcPr>
            <w:tcW w:w="0" w:type="auto"/>
            <w:vMerge w:val="restart"/>
            <w:shd w:val="clear" w:color="auto" w:fill="auto"/>
            <w:vAlign w:val="center"/>
          </w:tcPr>
          <w:p w:rsidR="00925197" w:rsidRPr="00263161" w:rsidRDefault="00925197" w:rsidP="00EC7CDB">
            <w:pPr>
              <w:rPr>
                <w:rFonts w:ascii="Arial" w:hAnsi="Arial" w:cs="Arial"/>
                <w:bCs/>
                <w:color w:val="000000"/>
                <w:sz w:val="18"/>
                <w:szCs w:val="18"/>
              </w:rPr>
            </w:pPr>
            <w:r>
              <w:rPr>
                <w:rFonts w:ascii="Arial" w:hAnsi="Arial" w:cs="Arial"/>
                <w:bCs/>
                <w:color w:val="000000"/>
                <w:sz w:val="18"/>
                <w:szCs w:val="18"/>
              </w:rPr>
              <w:t>1</w:t>
            </w:r>
          </w:p>
        </w:tc>
        <w:tc>
          <w:tcPr>
            <w:tcW w:w="0" w:type="auto"/>
            <w:vMerge w:val="restart"/>
            <w:shd w:val="clear" w:color="auto" w:fill="auto"/>
            <w:vAlign w:val="center"/>
          </w:tcPr>
          <w:p w:rsidR="00925197" w:rsidRPr="001D47F1" w:rsidRDefault="00925197" w:rsidP="00EC7CDB">
            <w:pPr>
              <w:rPr>
                <w:rFonts w:ascii="Arial" w:hAnsi="Arial" w:cs="Arial"/>
                <w:color w:val="000000"/>
                <w:sz w:val="18"/>
                <w:szCs w:val="18"/>
              </w:rPr>
            </w:pPr>
            <w:r w:rsidRPr="001D47F1">
              <w:rPr>
                <w:rFonts w:ascii="Arial" w:hAnsi="Arial" w:cs="Arial"/>
                <w:color w:val="000000"/>
                <w:sz w:val="18"/>
                <w:szCs w:val="18"/>
              </w:rPr>
              <w:t>J</w:t>
            </w:r>
            <w:r>
              <w:rPr>
                <w:rFonts w:ascii="Arial" w:hAnsi="Arial" w:cs="Arial"/>
                <w:color w:val="000000"/>
                <w:sz w:val="18"/>
                <w:szCs w:val="18"/>
              </w:rPr>
              <w:t>ednostki samorządu terytorialnego</w:t>
            </w:r>
            <w:r w:rsidRPr="001D47F1">
              <w:rPr>
                <w:rFonts w:ascii="Arial" w:hAnsi="Arial" w:cs="Arial"/>
                <w:color w:val="000000"/>
                <w:sz w:val="18"/>
                <w:szCs w:val="18"/>
              </w:rPr>
              <w:t xml:space="preserve"> i kluby sportowe otrzymują i wykorzystują wsparcie finansowe w zakresie modernizacji infrastruktury sportowej</w:t>
            </w:r>
          </w:p>
        </w:tc>
        <w:tc>
          <w:tcPr>
            <w:tcW w:w="0" w:type="auto"/>
            <w:vMerge w:val="restart"/>
            <w:shd w:val="clear" w:color="auto" w:fill="auto"/>
            <w:vAlign w:val="center"/>
          </w:tcPr>
          <w:p w:rsidR="00925197" w:rsidRPr="00263161" w:rsidRDefault="00925197" w:rsidP="00EC7CDB">
            <w:pPr>
              <w:rPr>
                <w:rFonts w:ascii="Arial" w:hAnsi="Arial" w:cs="Arial"/>
                <w:bCs/>
                <w:color w:val="000000"/>
                <w:sz w:val="18"/>
                <w:szCs w:val="18"/>
              </w:rPr>
            </w:pPr>
            <w:r>
              <w:rPr>
                <w:rFonts w:ascii="Arial" w:hAnsi="Arial" w:cs="Arial"/>
                <w:bCs/>
                <w:color w:val="000000"/>
                <w:sz w:val="18"/>
                <w:szCs w:val="18"/>
              </w:rPr>
              <w:t>1</w:t>
            </w:r>
          </w:p>
        </w:tc>
        <w:tc>
          <w:tcPr>
            <w:tcW w:w="0" w:type="auto"/>
            <w:vMerge w:val="restart"/>
            <w:shd w:val="clear" w:color="auto" w:fill="auto"/>
            <w:vAlign w:val="center"/>
          </w:tcPr>
          <w:p w:rsidR="00925197" w:rsidRPr="001D47F1" w:rsidRDefault="00925197" w:rsidP="00EC7CDB">
            <w:pPr>
              <w:rPr>
                <w:rFonts w:ascii="Arial" w:hAnsi="Arial" w:cs="Arial"/>
                <w:color w:val="000000"/>
                <w:sz w:val="18"/>
                <w:szCs w:val="18"/>
              </w:rPr>
            </w:pPr>
            <w:r w:rsidRPr="001D47F1">
              <w:rPr>
                <w:rFonts w:ascii="Arial" w:hAnsi="Arial" w:cs="Arial"/>
                <w:color w:val="000000"/>
                <w:sz w:val="18"/>
                <w:szCs w:val="18"/>
              </w:rPr>
              <w:t xml:space="preserve">Do 2015 r. wszystkie obiekty przyszkolne o przeznaczeniu sportowym, powstałe przed rokiem 2008, będą na bieżąco użytkowane przez uczniów uczęszczających na lekcje Wychowania Fizycznego. </w:t>
            </w:r>
          </w:p>
        </w:tc>
        <w:tc>
          <w:tcPr>
            <w:tcW w:w="0" w:type="auto"/>
            <w:shd w:val="clear" w:color="auto" w:fill="auto"/>
            <w:vAlign w:val="center"/>
          </w:tcPr>
          <w:p w:rsidR="00925197" w:rsidRPr="00263161" w:rsidRDefault="00925197" w:rsidP="00EC7CDB">
            <w:pPr>
              <w:rPr>
                <w:rFonts w:ascii="Arial" w:hAnsi="Arial" w:cs="Arial"/>
                <w:bCs/>
                <w:color w:val="000000"/>
                <w:sz w:val="18"/>
                <w:szCs w:val="18"/>
              </w:rPr>
            </w:pPr>
            <w:r>
              <w:rPr>
                <w:rFonts w:ascii="Arial" w:hAnsi="Arial" w:cs="Arial"/>
                <w:bCs/>
                <w:color w:val="000000"/>
                <w:sz w:val="18"/>
                <w:szCs w:val="18"/>
              </w:rPr>
              <w:t>1</w:t>
            </w:r>
          </w:p>
        </w:tc>
        <w:tc>
          <w:tcPr>
            <w:tcW w:w="0" w:type="auto"/>
            <w:shd w:val="clear" w:color="auto" w:fill="auto"/>
            <w:vAlign w:val="center"/>
          </w:tcPr>
          <w:p w:rsidR="00925197" w:rsidRPr="001D47F1" w:rsidRDefault="00925197" w:rsidP="00EC7CDB">
            <w:pPr>
              <w:rPr>
                <w:rFonts w:ascii="Arial" w:hAnsi="Arial" w:cs="Arial"/>
                <w:color w:val="000000"/>
                <w:sz w:val="18"/>
                <w:szCs w:val="18"/>
              </w:rPr>
            </w:pPr>
            <w:r w:rsidRPr="001D47F1">
              <w:rPr>
                <w:rFonts w:ascii="Arial" w:hAnsi="Arial" w:cs="Arial"/>
                <w:color w:val="000000"/>
                <w:sz w:val="18"/>
                <w:szCs w:val="18"/>
              </w:rPr>
              <w:t>Dane Wydziału Kultury Fizycznej Sportu i Rekreacji Urzędu Marszałkowskiego Województwa Dolnośląskiego</w:t>
            </w:r>
          </w:p>
        </w:tc>
      </w:tr>
      <w:tr w:rsidR="00925197" w:rsidRPr="001D47F1" w:rsidTr="00EC7CDB">
        <w:trPr>
          <w:trHeight w:val="806"/>
        </w:trPr>
        <w:tc>
          <w:tcPr>
            <w:tcW w:w="0" w:type="auto"/>
            <w:vMerge/>
            <w:vAlign w:val="center"/>
          </w:tcPr>
          <w:p w:rsidR="00925197" w:rsidRPr="005C6B12" w:rsidRDefault="00925197" w:rsidP="00EC7CDB">
            <w:pPr>
              <w:rPr>
                <w:rFonts w:ascii="Arial" w:hAnsi="Arial" w:cs="Arial"/>
                <w:b/>
                <w:bCs/>
                <w:color w:val="000000"/>
                <w:sz w:val="18"/>
                <w:szCs w:val="18"/>
              </w:rPr>
            </w:pPr>
          </w:p>
        </w:tc>
        <w:tc>
          <w:tcPr>
            <w:tcW w:w="0" w:type="auto"/>
            <w:vMerge/>
            <w:vAlign w:val="center"/>
          </w:tcPr>
          <w:p w:rsidR="00925197" w:rsidRPr="005C6B12" w:rsidRDefault="00925197" w:rsidP="00EC7CDB">
            <w:pPr>
              <w:rPr>
                <w:rFonts w:ascii="Arial" w:hAnsi="Arial" w:cs="Arial"/>
                <w:b/>
                <w:color w:val="000000"/>
                <w:sz w:val="18"/>
                <w:szCs w:val="18"/>
              </w:rPr>
            </w:pPr>
          </w:p>
        </w:tc>
        <w:tc>
          <w:tcPr>
            <w:tcW w:w="0" w:type="auto"/>
            <w:shd w:val="clear" w:color="auto" w:fill="auto"/>
            <w:vAlign w:val="center"/>
          </w:tcPr>
          <w:p w:rsidR="00925197" w:rsidRPr="00263161" w:rsidRDefault="00925197" w:rsidP="00EC7CDB">
            <w:pPr>
              <w:rPr>
                <w:rFonts w:ascii="Arial" w:hAnsi="Arial" w:cs="Arial"/>
                <w:bCs/>
                <w:color w:val="000000"/>
                <w:sz w:val="18"/>
                <w:szCs w:val="18"/>
              </w:rPr>
            </w:pPr>
            <w:r>
              <w:rPr>
                <w:rFonts w:ascii="Arial" w:hAnsi="Arial" w:cs="Arial"/>
                <w:bCs/>
                <w:color w:val="000000"/>
                <w:sz w:val="18"/>
                <w:szCs w:val="18"/>
              </w:rPr>
              <w:t>2</w:t>
            </w:r>
          </w:p>
        </w:tc>
        <w:tc>
          <w:tcPr>
            <w:tcW w:w="0" w:type="auto"/>
            <w:shd w:val="clear" w:color="auto" w:fill="auto"/>
            <w:vAlign w:val="center"/>
          </w:tcPr>
          <w:p w:rsidR="00925197" w:rsidRPr="001D47F1" w:rsidRDefault="00925197" w:rsidP="00EC7CDB">
            <w:pPr>
              <w:rPr>
                <w:rFonts w:ascii="Arial" w:hAnsi="Arial" w:cs="Arial"/>
                <w:color w:val="000000"/>
                <w:sz w:val="18"/>
                <w:szCs w:val="18"/>
              </w:rPr>
            </w:pPr>
            <w:r w:rsidRPr="00FF3939">
              <w:rPr>
                <w:rFonts w:ascii="Arial" w:hAnsi="Arial" w:cs="Arial"/>
                <w:sz w:val="18"/>
                <w:szCs w:val="18"/>
              </w:rPr>
              <w:t>Samorząd Województwa Dolnośląskiego</w:t>
            </w:r>
            <w:r w:rsidRPr="001D47F1">
              <w:rPr>
                <w:rFonts w:ascii="Arial" w:hAnsi="Arial" w:cs="Arial"/>
                <w:color w:val="000000"/>
                <w:sz w:val="18"/>
                <w:szCs w:val="18"/>
              </w:rPr>
              <w:t xml:space="preserve"> Województwa Dolnośląskiego</w:t>
            </w:r>
          </w:p>
        </w:tc>
        <w:tc>
          <w:tcPr>
            <w:tcW w:w="0" w:type="auto"/>
            <w:shd w:val="clear" w:color="auto" w:fill="auto"/>
            <w:vAlign w:val="center"/>
          </w:tcPr>
          <w:p w:rsidR="00925197" w:rsidRPr="00263161" w:rsidRDefault="00925197" w:rsidP="00EC7CDB">
            <w:pPr>
              <w:rPr>
                <w:rFonts w:ascii="Arial" w:hAnsi="Arial" w:cs="Arial"/>
                <w:bCs/>
                <w:color w:val="000000"/>
                <w:sz w:val="18"/>
                <w:szCs w:val="18"/>
              </w:rPr>
            </w:pPr>
            <w:r>
              <w:rPr>
                <w:rFonts w:ascii="Arial" w:hAnsi="Arial" w:cs="Arial"/>
                <w:bCs/>
                <w:color w:val="000000"/>
                <w:sz w:val="18"/>
                <w:szCs w:val="18"/>
              </w:rPr>
              <w:t>2</w:t>
            </w:r>
            <w:r w:rsidRPr="00263161">
              <w:rPr>
                <w:rFonts w:ascii="Arial" w:hAnsi="Arial" w:cs="Arial"/>
                <w:bCs/>
                <w:color w:val="000000"/>
                <w:sz w:val="18"/>
                <w:szCs w:val="18"/>
              </w:rPr>
              <w:t xml:space="preserve"> </w:t>
            </w:r>
          </w:p>
        </w:tc>
        <w:tc>
          <w:tcPr>
            <w:tcW w:w="0" w:type="auto"/>
            <w:shd w:val="clear" w:color="auto" w:fill="auto"/>
            <w:vAlign w:val="center"/>
          </w:tcPr>
          <w:p w:rsidR="00925197" w:rsidRPr="001D47F1" w:rsidRDefault="00925197" w:rsidP="00EC7CDB">
            <w:pPr>
              <w:rPr>
                <w:rFonts w:ascii="Arial" w:hAnsi="Arial" w:cs="Arial"/>
                <w:color w:val="000000"/>
                <w:sz w:val="18"/>
                <w:szCs w:val="18"/>
              </w:rPr>
            </w:pPr>
            <w:r w:rsidRPr="001D47F1">
              <w:rPr>
                <w:rFonts w:ascii="Arial" w:hAnsi="Arial" w:cs="Arial"/>
                <w:color w:val="000000"/>
                <w:sz w:val="18"/>
                <w:szCs w:val="18"/>
              </w:rPr>
              <w:t>Partnerstwo Publiczno Prywatne</w:t>
            </w:r>
          </w:p>
        </w:tc>
        <w:tc>
          <w:tcPr>
            <w:tcW w:w="0" w:type="auto"/>
            <w:vMerge/>
            <w:vAlign w:val="center"/>
          </w:tcPr>
          <w:p w:rsidR="00925197" w:rsidRPr="00263161" w:rsidRDefault="00925197" w:rsidP="00EC7CDB">
            <w:pPr>
              <w:rPr>
                <w:rFonts w:ascii="Arial" w:hAnsi="Arial" w:cs="Arial"/>
                <w:bCs/>
                <w:color w:val="000000"/>
                <w:sz w:val="18"/>
                <w:szCs w:val="18"/>
              </w:rPr>
            </w:pPr>
          </w:p>
        </w:tc>
        <w:tc>
          <w:tcPr>
            <w:tcW w:w="0" w:type="auto"/>
            <w:vMerge/>
            <w:vAlign w:val="center"/>
          </w:tcPr>
          <w:p w:rsidR="00925197" w:rsidRPr="001D47F1" w:rsidRDefault="00925197" w:rsidP="00EC7CDB">
            <w:pPr>
              <w:rPr>
                <w:rFonts w:ascii="Arial" w:hAnsi="Arial" w:cs="Arial"/>
                <w:color w:val="000000"/>
                <w:sz w:val="18"/>
                <w:szCs w:val="18"/>
              </w:rPr>
            </w:pPr>
          </w:p>
        </w:tc>
        <w:tc>
          <w:tcPr>
            <w:tcW w:w="0" w:type="auto"/>
            <w:vMerge/>
            <w:vAlign w:val="center"/>
          </w:tcPr>
          <w:p w:rsidR="00925197" w:rsidRPr="00263161" w:rsidRDefault="00925197" w:rsidP="00EC7CDB">
            <w:pPr>
              <w:rPr>
                <w:rFonts w:ascii="Arial" w:hAnsi="Arial" w:cs="Arial"/>
                <w:bCs/>
                <w:color w:val="000000"/>
                <w:sz w:val="18"/>
                <w:szCs w:val="18"/>
              </w:rPr>
            </w:pPr>
          </w:p>
        </w:tc>
        <w:tc>
          <w:tcPr>
            <w:tcW w:w="0" w:type="auto"/>
            <w:vMerge/>
            <w:vAlign w:val="center"/>
          </w:tcPr>
          <w:p w:rsidR="00925197" w:rsidRPr="001D47F1" w:rsidRDefault="00925197" w:rsidP="00EC7CDB">
            <w:pPr>
              <w:rPr>
                <w:rFonts w:ascii="Arial" w:hAnsi="Arial" w:cs="Arial"/>
                <w:color w:val="000000"/>
                <w:sz w:val="18"/>
                <w:szCs w:val="18"/>
              </w:rPr>
            </w:pPr>
          </w:p>
        </w:tc>
        <w:tc>
          <w:tcPr>
            <w:tcW w:w="0" w:type="auto"/>
            <w:shd w:val="clear" w:color="auto" w:fill="auto"/>
            <w:vAlign w:val="center"/>
          </w:tcPr>
          <w:p w:rsidR="00925197" w:rsidRPr="00263161" w:rsidRDefault="00925197" w:rsidP="00EC7CDB">
            <w:pPr>
              <w:rPr>
                <w:rFonts w:ascii="Arial" w:hAnsi="Arial" w:cs="Arial"/>
                <w:bCs/>
                <w:color w:val="000000"/>
                <w:sz w:val="18"/>
                <w:szCs w:val="18"/>
              </w:rPr>
            </w:pPr>
            <w:r>
              <w:rPr>
                <w:rFonts w:ascii="Arial" w:hAnsi="Arial" w:cs="Arial"/>
                <w:bCs/>
                <w:color w:val="000000"/>
                <w:sz w:val="18"/>
                <w:szCs w:val="18"/>
              </w:rPr>
              <w:t>2</w:t>
            </w:r>
          </w:p>
        </w:tc>
        <w:tc>
          <w:tcPr>
            <w:tcW w:w="0" w:type="auto"/>
            <w:shd w:val="clear" w:color="auto" w:fill="auto"/>
            <w:vAlign w:val="center"/>
          </w:tcPr>
          <w:p w:rsidR="00925197" w:rsidRPr="001D47F1" w:rsidRDefault="00925197" w:rsidP="00EC7CDB">
            <w:pPr>
              <w:rPr>
                <w:rFonts w:ascii="Arial" w:hAnsi="Arial" w:cs="Arial"/>
                <w:color w:val="000000"/>
                <w:sz w:val="18"/>
                <w:szCs w:val="18"/>
              </w:rPr>
            </w:pPr>
            <w:r w:rsidRPr="001D47F1">
              <w:rPr>
                <w:rFonts w:ascii="Arial" w:hAnsi="Arial" w:cs="Arial"/>
                <w:color w:val="000000"/>
                <w:sz w:val="18"/>
                <w:szCs w:val="18"/>
              </w:rPr>
              <w:t xml:space="preserve">Dane statystyczne Ministerstwa Sportu i Turystyki </w:t>
            </w:r>
          </w:p>
        </w:tc>
      </w:tr>
      <w:tr w:rsidR="00925197" w:rsidRPr="001D47F1" w:rsidTr="00EC7CDB">
        <w:trPr>
          <w:trHeight w:val="990"/>
        </w:trPr>
        <w:tc>
          <w:tcPr>
            <w:tcW w:w="0" w:type="auto"/>
            <w:vMerge/>
            <w:vAlign w:val="center"/>
          </w:tcPr>
          <w:p w:rsidR="00925197" w:rsidRPr="005C6B12" w:rsidRDefault="00925197" w:rsidP="00EC7CDB">
            <w:pPr>
              <w:rPr>
                <w:rFonts w:ascii="Arial" w:hAnsi="Arial" w:cs="Arial"/>
                <w:b/>
                <w:bCs/>
                <w:color w:val="000000"/>
                <w:sz w:val="18"/>
                <w:szCs w:val="18"/>
              </w:rPr>
            </w:pPr>
          </w:p>
        </w:tc>
        <w:tc>
          <w:tcPr>
            <w:tcW w:w="0" w:type="auto"/>
            <w:vMerge/>
            <w:vAlign w:val="center"/>
          </w:tcPr>
          <w:p w:rsidR="00925197" w:rsidRPr="005C6B12" w:rsidRDefault="00925197" w:rsidP="00EC7CDB">
            <w:pPr>
              <w:rPr>
                <w:rFonts w:ascii="Arial" w:hAnsi="Arial" w:cs="Arial"/>
                <w:b/>
                <w:color w:val="000000"/>
                <w:sz w:val="18"/>
                <w:szCs w:val="18"/>
              </w:rPr>
            </w:pPr>
          </w:p>
        </w:tc>
        <w:tc>
          <w:tcPr>
            <w:tcW w:w="0" w:type="auto"/>
            <w:shd w:val="clear" w:color="auto" w:fill="auto"/>
            <w:vAlign w:val="center"/>
          </w:tcPr>
          <w:p w:rsidR="00925197" w:rsidRPr="00263161" w:rsidRDefault="00925197" w:rsidP="00EC7CDB">
            <w:pPr>
              <w:rPr>
                <w:rFonts w:ascii="Arial" w:hAnsi="Arial" w:cs="Arial"/>
                <w:bCs/>
                <w:color w:val="000000"/>
                <w:sz w:val="18"/>
                <w:szCs w:val="18"/>
              </w:rPr>
            </w:pPr>
            <w:r>
              <w:rPr>
                <w:rFonts w:ascii="Arial" w:hAnsi="Arial" w:cs="Arial"/>
                <w:bCs/>
                <w:color w:val="000000"/>
                <w:sz w:val="18"/>
                <w:szCs w:val="18"/>
              </w:rPr>
              <w:t>3</w:t>
            </w:r>
          </w:p>
        </w:tc>
        <w:tc>
          <w:tcPr>
            <w:tcW w:w="0" w:type="auto"/>
            <w:shd w:val="clear" w:color="auto" w:fill="auto"/>
            <w:vAlign w:val="center"/>
          </w:tcPr>
          <w:p w:rsidR="00925197" w:rsidRPr="001D47F1" w:rsidRDefault="00925197" w:rsidP="00EC7CDB">
            <w:pPr>
              <w:rPr>
                <w:rFonts w:ascii="Arial" w:hAnsi="Arial" w:cs="Arial"/>
                <w:color w:val="000000"/>
                <w:sz w:val="18"/>
                <w:szCs w:val="18"/>
              </w:rPr>
            </w:pPr>
            <w:r w:rsidRPr="001D47F1">
              <w:rPr>
                <w:rFonts w:ascii="Arial" w:hAnsi="Arial" w:cs="Arial"/>
                <w:color w:val="000000"/>
                <w:sz w:val="18"/>
                <w:szCs w:val="18"/>
              </w:rPr>
              <w:t xml:space="preserve">Ministerstwo Sportu i Turystyki, Fundusz Rozwoju Kultury Fizycznej </w:t>
            </w:r>
          </w:p>
        </w:tc>
        <w:tc>
          <w:tcPr>
            <w:tcW w:w="0" w:type="auto"/>
            <w:shd w:val="clear" w:color="auto" w:fill="auto"/>
            <w:vAlign w:val="center"/>
          </w:tcPr>
          <w:p w:rsidR="00925197" w:rsidRPr="00263161" w:rsidRDefault="00925197" w:rsidP="00EC7CDB">
            <w:pPr>
              <w:rPr>
                <w:rFonts w:ascii="Arial" w:hAnsi="Arial" w:cs="Arial"/>
                <w:bCs/>
                <w:color w:val="000000"/>
                <w:sz w:val="18"/>
                <w:szCs w:val="18"/>
              </w:rPr>
            </w:pPr>
            <w:r>
              <w:rPr>
                <w:rFonts w:ascii="Arial" w:hAnsi="Arial" w:cs="Arial"/>
                <w:bCs/>
                <w:color w:val="000000"/>
                <w:sz w:val="18"/>
                <w:szCs w:val="18"/>
              </w:rPr>
              <w:t>3</w:t>
            </w:r>
          </w:p>
        </w:tc>
        <w:tc>
          <w:tcPr>
            <w:tcW w:w="0" w:type="auto"/>
            <w:shd w:val="clear" w:color="auto" w:fill="auto"/>
            <w:vAlign w:val="center"/>
          </w:tcPr>
          <w:p w:rsidR="00925197" w:rsidRPr="001D47F1" w:rsidRDefault="00925197" w:rsidP="00EC7CDB">
            <w:pPr>
              <w:rPr>
                <w:rFonts w:ascii="Arial" w:hAnsi="Arial" w:cs="Arial"/>
                <w:color w:val="000000"/>
                <w:sz w:val="18"/>
                <w:szCs w:val="18"/>
              </w:rPr>
            </w:pPr>
            <w:r w:rsidRPr="001D47F1">
              <w:rPr>
                <w:rFonts w:ascii="Arial" w:hAnsi="Arial" w:cs="Arial"/>
                <w:color w:val="000000"/>
                <w:sz w:val="18"/>
                <w:szCs w:val="18"/>
              </w:rPr>
              <w:t>Organizacje statutowo zajmujące się sportem</w:t>
            </w:r>
          </w:p>
        </w:tc>
        <w:tc>
          <w:tcPr>
            <w:tcW w:w="0" w:type="auto"/>
            <w:vMerge/>
            <w:vAlign w:val="center"/>
          </w:tcPr>
          <w:p w:rsidR="00925197" w:rsidRPr="00263161" w:rsidRDefault="00925197" w:rsidP="00EC7CDB">
            <w:pPr>
              <w:rPr>
                <w:rFonts w:ascii="Arial" w:hAnsi="Arial" w:cs="Arial"/>
                <w:bCs/>
                <w:color w:val="000000"/>
                <w:sz w:val="18"/>
                <w:szCs w:val="18"/>
              </w:rPr>
            </w:pPr>
          </w:p>
        </w:tc>
        <w:tc>
          <w:tcPr>
            <w:tcW w:w="0" w:type="auto"/>
            <w:vMerge/>
            <w:vAlign w:val="center"/>
          </w:tcPr>
          <w:p w:rsidR="00925197" w:rsidRPr="001D47F1" w:rsidRDefault="00925197" w:rsidP="00EC7CDB">
            <w:pPr>
              <w:rPr>
                <w:rFonts w:ascii="Arial" w:hAnsi="Arial" w:cs="Arial"/>
                <w:color w:val="000000"/>
                <w:sz w:val="18"/>
                <w:szCs w:val="18"/>
              </w:rPr>
            </w:pPr>
          </w:p>
        </w:tc>
        <w:tc>
          <w:tcPr>
            <w:tcW w:w="0" w:type="auto"/>
            <w:vMerge w:val="restart"/>
            <w:shd w:val="clear" w:color="auto" w:fill="auto"/>
            <w:vAlign w:val="center"/>
          </w:tcPr>
          <w:p w:rsidR="00925197" w:rsidRPr="00263161" w:rsidRDefault="00925197" w:rsidP="00EC7CDB">
            <w:pPr>
              <w:rPr>
                <w:rFonts w:ascii="Arial" w:hAnsi="Arial" w:cs="Arial"/>
                <w:bCs/>
                <w:color w:val="000000"/>
                <w:sz w:val="18"/>
                <w:szCs w:val="18"/>
              </w:rPr>
            </w:pPr>
            <w:r>
              <w:rPr>
                <w:rFonts w:ascii="Arial" w:hAnsi="Arial" w:cs="Arial"/>
                <w:bCs/>
                <w:color w:val="000000"/>
                <w:sz w:val="18"/>
                <w:szCs w:val="18"/>
              </w:rPr>
              <w:t>2</w:t>
            </w:r>
          </w:p>
        </w:tc>
        <w:tc>
          <w:tcPr>
            <w:tcW w:w="0" w:type="auto"/>
            <w:vMerge w:val="restart"/>
            <w:shd w:val="clear" w:color="auto" w:fill="auto"/>
            <w:vAlign w:val="center"/>
          </w:tcPr>
          <w:p w:rsidR="00925197" w:rsidRPr="001D47F1" w:rsidRDefault="00925197" w:rsidP="00EC7CDB">
            <w:pPr>
              <w:rPr>
                <w:rFonts w:ascii="Arial" w:hAnsi="Arial" w:cs="Arial"/>
                <w:color w:val="000000"/>
                <w:sz w:val="18"/>
                <w:szCs w:val="18"/>
              </w:rPr>
            </w:pPr>
            <w:r w:rsidRPr="001D47F1">
              <w:rPr>
                <w:rFonts w:ascii="Arial" w:hAnsi="Arial" w:cs="Arial"/>
                <w:color w:val="000000"/>
                <w:sz w:val="18"/>
                <w:szCs w:val="18"/>
              </w:rPr>
              <w:t>Do 2015 r. Dolny Śląsk znajdzie się w pierwszej trójce województw w zakresie ilości zmodernizowanej infrastruktury sportowej.</w:t>
            </w:r>
          </w:p>
        </w:tc>
        <w:tc>
          <w:tcPr>
            <w:tcW w:w="0" w:type="auto"/>
            <w:shd w:val="clear" w:color="auto" w:fill="auto"/>
            <w:vAlign w:val="center"/>
          </w:tcPr>
          <w:p w:rsidR="00925197" w:rsidRPr="00263161" w:rsidRDefault="00925197" w:rsidP="00EC7CDB">
            <w:pPr>
              <w:rPr>
                <w:rFonts w:ascii="Arial" w:hAnsi="Arial" w:cs="Arial"/>
                <w:bCs/>
                <w:color w:val="000000"/>
                <w:sz w:val="18"/>
                <w:szCs w:val="18"/>
              </w:rPr>
            </w:pPr>
            <w:r>
              <w:rPr>
                <w:rFonts w:ascii="Arial" w:hAnsi="Arial" w:cs="Arial"/>
                <w:bCs/>
                <w:color w:val="000000"/>
                <w:sz w:val="18"/>
                <w:szCs w:val="18"/>
              </w:rPr>
              <w:t>3</w:t>
            </w:r>
          </w:p>
        </w:tc>
        <w:tc>
          <w:tcPr>
            <w:tcW w:w="0" w:type="auto"/>
            <w:shd w:val="clear" w:color="auto" w:fill="auto"/>
            <w:vAlign w:val="center"/>
          </w:tcPr>
          <w:p w:rsidR="00925197" w:rsidRPr="001D47F1" w:rsidRDefault="00925197" w:rsidP="00EC7CDB">
            <w:pPr>
              <w:rPr>
                <w:rFonts w:ascii="Arial" w:hAnsi="Arial" w:cs="Arial"/>
                <w:color w:val="000000"/>
                <w:sz w:val="18"/>
                <w:szCs w:val="18"/>
              </w:rPr>
            </w:pPr>
            <w:r w:rsidRPr="001D47F1">
              <w:rPr>
                <w:rFonts w:ascii="Arial" w:hAnsi="Arial" w:cs="Arial"/>
                <w:color w:val="000000"/>
                <w:sz w:val="18"/>
                <w:szCs w:val="18"/>
              </w:rPr>
              <w:t>Dane statystyczne nt. projektów realizowanych w ramach RPO</w:t>
            </w:r>
          </w:p>
        </w:tc>
      </w:tr>
      <w:tr w:rsidR="00925197" w:rsidRPr="001D47F1" w:rsidTr="00EC7CDB">
        <w:trPr>
          <w:trHeight w:val="750"/>
        </w:trPr>
        <w:tc>
          <w:tcPr>
            <w:tcW w:w="0" w:type="auto"/>
            <w:vMerge/>
            <w:vAlign w:val="center"/>
          </w:tcPr>
          <w:p w:rsidR="00925197" w:rsidRPr="005C6B12" w:rsidRDefault="00925197" w:rsidP="00EC7CDB">
            <w:pPr>
              <w:rPr>
                <w:rFonts w:ascii="Arial" w:hAnsi="Arial" w:cs="Arial"/>
                <w:b/>
                <w:bCs/>
                <w:color w:val="000000"/>
                <w:sz w:val="18"/>
                <w:szCs w:val="18"/>
              </w:rPr>
            </w:pPr>
          </w:p>
        </w:tc>
        <w:tc>
          <w:tcPr>
            <w:tcW w:w="0" w:type="auto"/>
            <w:vMerge/>
            <w:vAlign w:val="center"/>
          </w:tcPr>
          <w:p w:rsidR="00925197" w:rsidRPr="005C6B12" w:rsidRDefault="00925197" w:rsidP="00EC7CDB">
            <w:pPr>
              <w:rPr>
                <w:rFonts w:ascii="Arial" w:hAnsi="Arial" w:cs="Arial"/>
                <w:b/>
                <w:color w:val="000000"/>
                <w:sz w:val="18"/>
                <w:szCs w:val="18"/>
              </w:rPr>
            </w:pPr>
          </w:p>
        </w:tc>
        <w:tc>
          <w:tcPr>
            <w:tcW w:w="0" w:type="auto"/>
            <w:shd w:val="clear" w:color="auto" w:fill="auto"/>
            <w:vAlign w:val="center"/>
          </w:tcPr>
          <w:p w:rsidR="00925197" w:rsidRPr="00263161" w:rsidRDefault="00925197" w:rsidP="00EC7CDB">
            <w:pPr>
              <w:rPr>
                <w:rFonts w:ascii="Arial" w:hAnsi="Arial" w:cs="Arial"/>
                <w:bCs/>
                <w:color w:val="000000"/>
                <w:sz w:val="18"/>
                <w:szCs w:val="18"/>
              </w:rPr>
            </w:pPr>
            <w:r>
              <w:rPr>
                <w:rFonts w:ascii="Arial" w:hAnsi="Arial" w:cs="Arial"/>
                <w:bCs/>
                <w:color w:val="000000"/>
                <w:sz w:val="18"/>
                <w:szCs w:val="18"/>
              </w:rPr>
              <w:t>4</w:t>
            </w:r>
            <w:r w:rsidRPr="00263161">
              <w:rPr>
                <w:rFonts w:ascii="Arial" w:hAnsi="Arial" w:cs="Arial"/>
                <w:bCs/>
                <w:color w:val="000000"/>
                <w:sz w:val="18"/>
                <w:szCs w:val="18"/>
              </w:rPr>
              <w:t xml:space="preserve"> </w:t>
            </w:r>
          </w:p>
        </w:tc>
        <w:tc>
          <w:tcPr>
            <w:tcW w:w="0" w:type="auto"/>
            <w:shd w:val="clear" w:color="auto" w:fill="auto"/>
            <w:vAlign w:val="center"/>
          </w:tcPr>
          <w:p w:rsidR="00925197" w:rsidRPr="001D47F1" w:rsidRDefault="00925197" w:rsidP="00EC7CDB">
            <w:pPr>
              <w:rPr>
                <w:rFonts w:ascii="Arial" w:hAnsi="Arial" w:cs="Arial"/>
                <w:color w:val="000000"/>
                <w:sz w:val="18"/>
                <w:szCs w:val="18"/>
              </w:rPr>
            </w:pPr>
            <w:r w:rsidRPr="001D47F1">
              <w:rPr>
                <w:rFonts w:ascii="Arial" w:hAnsi="Arial" w:cs="Arial"/>
                <w:color w:val="000000"/>
                <w:sz w:val="18"/>
                <w:szCs w:val="18"/>
              </w:rPr>
              <w:t xml:space="preserve">Regionalny Program Operacyjny dla Województwa Dolnośląskiego </w:t>
            </w:r>
          </w:p>
        </w:tc>
        <w:tc>
          <w:tcPr>
            <w:tcW w:w="0" w:type="auto"/>
            <w:shd w:val="clear" w:color="auto" w:fill="auto"/>
            <w:vAlign w:val="center"/>
          </w:tcPr>
          <w:p w:rsidR="00925197" w:rsidRPr="00263161" w:rsidRDefault="00925197" w:rsidP="00EC7CDB">
            <w:pPr>
              <w:rPr>
                <w:rFonts w:ascii="Arial" w:hAnsi="Arial" w:cs="Arial"/>
                <w:bCs/>
                <w:color w:val="000000"/>
                <w:sz w:val="18"/>
                <w:szCs w:val="18"/>
              </w:rPr>
            </w:pPr>
            <w:r>
              <w:rPr>
                <w:rFonts w:ascii="Arial" w:hAnsi="Arial" w:cs="Arial"/>
                <w:bCs/>
                <w:color w:val="000000"/>
                <w:sz w:val="18"/>
                <w:szCs w:val="18"/>
              </w:rPr>
              <w:t>4</w:t>
            </w:r>
          </w:p>
        </w:tc>
        <w:tc>
          <w:tcPr>
            <w:tcW w:w="0" w:type="auto"/>
            <w:shd w:val="clear" w:color="auto" w:fill="auto"/>
            <w:vAlign w:val="center"/>
          </w:tcPr>
          <w:p w:rsidR="00925197" w:rsidRPr="001D47F1" w:rsidRDefault="00925197" w:rsidP="00EC7CDB">
            <w:pPr>
              <w:rPr>
                <w:rFonts w:ascii="Arial" w:hAnsi="Arial" w:cs="Arial"/>
                <w:color w:val="000000"/>
                <w:sz w:val="18"/>
                <w:szCs w:val="18"/>
              </w:rPr>
            </w:pPr>
            <w:r w:rsidRPr="001D47F1">
              <w:rPr>
                <w:rFonts w:ascii="Arial" w:hAnsi="Arial" w:cs="Arial"/>
                <w:color w:val="000000"/>
                <w:sz w:val="18"/>
                <w:szCs w:val="18"/>
              </w:rPr>
              <w:t>Sponsorzy prywatni</w:t>
            </w:r>
          </w:p>
        </w:tc>
        <w:tc>
          <w:tcPr>
            <w:tcW w:w="0" w:type="auto"/>
            <w:vMerge/>
            <w:vAlign w:val="center"/>
          </w:tcPr>
          <w:p w:rsidR="00925197" w:rsidRPr="00263161" w:rsidRDefault="00925197" w:rsidP="00EC7CDB">
            <w:pPr>
              <w:rPr>
                <w:rFonts w:ascii="Arial" w:hAnsi="Arial" w:cs="Arial"/>
                <w:bCs/>
                <w:color w:val="000000"/>
                <w:sz w:val="18"/>
                <w:szCs w:val="18"/>
              </w:rPr>
            </w:pPr>
          </w:p>
        </w:tc>
        <w:tc>
          <w:tcPr>
            <w:tcW w:w="0" w:type="auto"/>
            <w:vMerge/>
            <w:vAlign w:val="center"/>
          </w:tcPr>
          <w:p w:rsidR="00925197" w:rsidRPr="001D47F1" w:rsidRDefault="00925197" w:rsidP="00EC7CDB">
            <w:pPr>
              <w:rPr>
                <w:rFonts w:ascii="Arial" w:hAnsi="Arial" w:cs="Arial"/>
                <w:color w:val="000000"/>
                <w:sz w:val="18"/>
                <w:szCs w:val="18"/>
              </w:rPr>
            </w:pPr>
          </w:p>
        </w:tc>
        <w:tc>
          <w:tcPr>
            <w:tcW w:w="0" w:type="auto"/>
            <w:vMerge/>
            <w:vAlign w:val="center"/>
          </w:tcPr>
          <w:p w:rsidR="00925197" w:rsidRPr="00263161" w:rsidRDefault="00925197" w:rsidP="00EC7CDB">
            <w:pPr>
              <w:rPr>
                <w:rFonts w:ascii="Arial" w:hAnsi="Arial" w:cs="Arial"/>
                <w:bCs/>
                <w:color w:val="000000"/>
                <w:sz w:val="18"/>
                <w:szCs w:val="18"/>
              </w:rPr>
            </w:pPr>
          </w:p>
        </w:tc>
        <w:tc>
          <w:tcPr>
            <w:tcW w:w="0" w:type="auto"/>
            <w:vMerge/>
            <w:vAlign w:val="center"/>
          </w:tcPr>
          <w:p w:rsidR="00925197" w:rsidRPr="001D47F1" w:rsidRDefault="00925197" w:rsidP="00EC7CDB">
            <w:pPr>
              <w:rPr>
                <w:rFonts w:ascii="Arial" w:hAnsi="Arial" w:cs="Arial"/>
                <w:color w:val="000000"/>
                <w:sz w:val="18"/>
                <w:szCs w:val="18"/>
              </w:rPr>
            </w:pPr>
          </w:p>
        </w:tc>
        <w:tc>
          <w:tcPr>
            <w:tcW w:w="0" w:type="auto"/>
            <w:shd w:val="clear" w:color="auto" w:fill="auto"/>
            <w:vAlign w:val="center"/>
          </w:tcPr>
          <w:p w:rsidR="00925197" w:rsidRPr="00263161" w:rsidRDefault="00925197" w:rsidP="00EC7CDB">
            <w:pPr>
              <w:rPr>
                <w:rFonts w:ascii="Arial" w:hAnsi="Arial" w:cs="Arial"/>
                <w:bCs/>
                <w:color w:val="000000"/>
                <w:sz w:val="18"/>
                <w:szCs w:val="18"/>
              </w:rPr>
            </w:pPr>
            <w:r>
              <w:rPr>
                <w:rFonts w:ascii="Arial" w:hAnsi="Arial" w:cs="Arial"/>
                <w:bCs/>
                <w:color w:val="000000"/>
                <w:sz w:val="18"/>
                <w:szCs w:val="18"/>
              </w:rPr>
              <w:t>4</w:t>
            </w:r>
          </w:p>
        </w:tc>
        <w:tc>
          <w:tcPr>
            <w:tcW w:w="0" w:type="auto"/>
            <w:shd w:val="clear" w:color="auto" w:fill="auto"/>
            <w:vAlign w:val="center"/>
          </w:tcPr>
          <w:p w:rsidR="00925197" w:rsidRPr="001D47F1" w:rsidRDefault="00925197" w:rsidP="00EC7CDB">
            <w:pPr>
              <w:rPr>
                <w:rFonts w:ascii="Arial" w:hAnsi="Arial" w:cs="Arial"/>
                <w:color w:val="000000"/>
                <w:sz w:val="18"/>
                <w:szCs w:val="18"/>
              </w:rPr>
            </w:pPr>
            <w:r w:rsidRPr="001D47F1">
              <w:rPr>
                <w:rFonts w:ascii="Arial" w:hAnsi="Arial" w:cs="Arial"/>
                <w:color w:val="000000"/>
                <w:sz w:val="18"/>
                <w:szCs w:val="18"/>
              </w:rPr>
              <w:t>Dane statystyczne nt. projektów realizowanych w ramach EWT</w:t>
            </w:r>
          </w:p>
        </w:tc>
      </w:tr>
      <w:tr w:rsidR="00925197" w:rsidRPr="001D47F1" w:rsidTr="00EC7CDB">
        <w:trPr>
          <w:trHeight w:val="660"/>
        </w:trPr>
        <w:tc>
          <w:tcPr>
            <w:tcW w:w="0" w:type="auto"/>
            <w:vMerge/>
            <w:vAlign w:val="center"/>
          </w:tcPr>
          <w:p w:rsidR="00925197" w:rsidRPr="005C6B12" w:rsidRDefault="00925197" w:rsidP="00EC7CDB">
            <w:pPr>
              <w:rPr>
                <w:rFonts w:ascii="Arial" w:hAnsi="Arial" w:cs="Arial"/>
                <w:b/>
                <w:bCs/>
                <w:color w:val="000000"/>
                <w:sz w:val="18"/>
                <w:szCs w:val="18"/>
              </w:rPr>
            </w:pPr>
          </w:p>
        </w:tc>
        <w:tc>
          <w:tcPr>
            <w:tcW w:w="0" w:type="auto"/>
            <w:vMerge/>
            <w:vAlign w:val="center"/>
          </w:tcPr>
          <w:p w:rsidR="00925197" w:rsidRPr="005C6B12" w:rsidRDefault="00925197" w:rsidP="00EC7CDB">
            <w:pPr>
              <w:rPr>
                <w:rFonts w:ascii="Arial" w:hAnsi="Arial" w:cs="Arial"/>
                <w:b/>
                <w:color w:val="000000"/>
                <w:sz w:val="18"/>
                <w:szCs w:val="18"/>
              </w:rPr>
            </w:pPr>
          </w:p>
        </w:tc>
        <w:tc>
          <w:tcPr>
            <w:tcW w:w="0" w:type="auto"/>
            <w:shd w:val="clear" w:color="auto" w:fill="auto"/>
            <w:vAlign w:val="center"/>
          </w:tcPr>
          <w:p w:rsidR="00925197" w:rsidRPr="00263161" w:rsidRDefault="00925197" w:rsidP="00EC7CDB">
            <w:pPr>
              <w:rPr>
                <w:rFonts w:ascii="Arial" w:hAnsi="Arial" w:cs="Arial"/>
                <w:bCs/>
                <w:color w:val="000000"/>
                <w:sz w:val="18"/>
                <w:szCs w:val="18"/>
              </w:rPr>
            </w:pPr>
            <w:r>
              <w:rPr>
                <w:rFonts w:ascii="Arial" w:hAnsi="Arial" w:cs="Arial"/>
                <w:bCs/>
                <w:color w:val="000000"/>
                <w:sz w:val="18"/>
                <w:szCs w:val="18"/>
              </w:rPr>
              <w:t>5</w:t>
            </w:r>
            <w:r w:rsidRPr="00263161">
              <w:rPr>
                <w:rFonts w:ascii="Arial" w:hAnsi="Arial" w:cs="Arial"/>
                <w:bCs/>
                <w:color w:val="000000"/>
                <w:sz w:val="18"/>
                <w:szCs w:val="18"/>
              </w:rPr>
              <w:t xml:space="preserve"> </w:t>
            </w:r>
          </w:p>
        </w:tc>
        <w:tc>
          <w:tcPr>
            <w:tcW w:w="0" w:type="auto"/>
            <w:shd w:val="clear" w:color="auto" w:fill="auto"/>
            <w:vAlign w:val="center"/>
          </w:tcPr>
          <w:p w:rsidR="00925197" w:rsidRPr="001D47F1" w:rsidRDefault="00925197" w:rsidP="00EC7CDB">
            <w:pPr>
              <w:rPr>
                <w:rFonts w:ascii="Arial" w:hAnsi="Arial" w:cs="Arial"/>
                <w:color w:val="000000"/>
                <w:sz w:val="18"/>
                <w:szCs w:val="18"/>
              </w:rPr>
            </w:pPr>
            <w:r w:rsidRPr="001D47F1">
              <w:rPr>
                <w:rFonts w:ascii="Arial" w:hAnsi="Arial" w:cs="Arial"/>
                <w:color w:val="000000"/>
                <w:sz w:val="18"/>
                <w:szCs w:val="18"/>
              </w:rPr>
              <w:t xml:space="preserve">Jednostki Samorządu Terytorialnego </w:t>
            </w:r>
          </w:p>
        </w:tc>
        <w:tc>
          <w:tcPr>
            <w:tcW w:w="0" w:type="auto"/>
            <w:vMerge w:val="restart"/>
            <w:shd w:val="clear" w:color="auto" w:fill="auto"/>
            <w:vAlign w:val="center"/>
          </w:tcPr>
          <w:p w:rsidR="00925197" w:rsidRPr="00263161" w:rsidRDefault="00925197" w:rsidP="00EC7CDB">
            <w:pPr>
              <w:rPr>
                <w:rFonts w:ascii="Arial" w:hAnsi="Arial" w:cs="Arial"/>
                <w:bCs/>
                <w:color w:val="000000"/>
                <w:sz w:val="18"/>
                <w:szCs w:val="18"/>
              </w:rPr>
            </w:pPr>
            <w:r>
              <w:rPr>
                <w:rFonts w:ascii="Arial" w:hAnsi="Arial" w:cs="Arial"/>
                <w:bCs/>
                <w:color w:val="000000"/>
                <w:sz w:val="18"/>
                <w:szCs w:val="18"/>
              </w:rPr>
              <w:t>5</w:t>
            </w:r>
          </w:p>
        </w:tc>
        <w:tc>
          <w:tcPr>
            <w:tcW w:w="0" w:type="auto"/>
            <w:vMerge w:val="restart"/>
            <w:shd w:val="clear" w:color="auto" w:fill="auto"/>
            <w:vAlign w:val="center"/>
          </w:tcPr>
          <w:p w:rsidR="00925197" w:rsidRPr="001D47F1" w:rsidRDefault="00925197" w:rsidP="00EC7CDB">
            <w:pPr>
              <w:rPr>
                <w:rFonts w:ascii="Arial" w:hAnsi="Arial" w:cs="Arial"/>
                <w:color w:val="000000"/>
                <w:sz w:val="18"/>
                <w:szCs w:val="18"/>
              </w:rPr>
            </w:pPr>
            <w:r>
              <w:rPr>
                <w:rFonts w:ascii="Arial" w:hAnsi="Arial" w:cs="Arial"/>
                <w:color w:val="000000"/>
                <w:sz w:val="18"/>
                <w:szCs w:val="18"/>
              </w:rPr>
              <w:t>Szkoły wyższe</w:t>
            </w:r>
            <w:r w:rsidRPr="001D47F1">
              <w:rPr>
                <w:rFonts w:ascii="Arial" w:hAnsi="Arial" w:cs="Arial"/>
                <w:color w:val="000000"/>
                <w:sz w:val="18"/>
                <w:szCs w:val="18"/>
              </w:rPr>
              <w:t> </w:t>
            </w:r>
          </w:p>
        </w:tc>
        <w:tc>
          <w:tcPr>
            <w:tcW w:w="0" w:type="auto"/>
            <w:vMerge/>
            <w:vAlign w:val="center"/>
          </w:tcPr>
          <w:p w:rsidR="00925197" w:rsidRPr="00263161" w:rsidRDefault="00925197" w:rsidP="00EC7CDB">
            <w:pPr>
              <w:rPr>
                <w:rFonts w:ascii="Arial" w:hAnsi="Arial" w:cs="Arial"/>
                <w:bCs/>
                <w:color w:val="000000"/>
                <w:sz w:val="18"/>
                <w:szCs w:val="18"/>
              </w:rPr>
            </w:pPr>
          </w:p>
        </w:tc>
        <w:tc>
          <w:tcPr>
            <w:tcW w:w="0" w:type="auto"/>
            <w:vMerge/>
            <w:vAlign w:val="center"/>
          </w:tcPr>
          <w:p w:rsidR="00925197" w:rsidRPr="001D47F1" w:rsidRDefault="00925197" w:rsidP="00EC7CDB">
            <w:pPr>
              <w:rPr>
                <w:rFonts w:ascii="Arial" w:hAnsi="Arial" w:cs="Arial"/>
                <w:color w:val="000000"/>
                <w:sz w:val="18"/>
                <w:szCs w:val="18"/>
              </w:rPr>
            </w:pPr>
          </w:p>
        </w:tc>
        <w:tc>
          <w:tcPr>
            <w:tcW w:w="0" w:type="auto"/>
            <w:vMerge/>
            <w:vAlign w:val="center"/>
          </w:tcPr>
          <w:p w:rsidR="00925197" w:rsidRPr="00263161" w:rsidRDefault="00925197" w:rsidP="00EC7CDB">
            <w:pPr>
              <w:rPr>
                <w:rFonts w:ascii="Arial" w:hAnsi="Arial" w:cs="Arial"/>
                <w:bCs/>
                <w:color w:val="000000"/>
                <w:sz w:val="18"/>
                <w:szCs w:val="18"/>
              </w:rPr>
            </w:pPr>
          </w:p>
        </w:tc>
        <w:tc>
          <w:tcPr>
            <w:tcW w:w="0" w:type="auto"/>
            <w:vMerge/>
            <w:vAlign w:val="center"/>
          </w:tcPr>
          <w:p w:rsidR="00925197" w:rsidRPr="001D47F1" w:rsidRDefault="00925197" w:rsidP="00EC7CDB">
            <w:pPr>
              <w:rPr>
                <w:rFonts w:ascii="Arial" w:hAnsi="Arial" w:cs="Arial"/>
                <w:color w:val="000000"/>
                <w:sz w:val="18"/>
                <w:szCs w:val="18"/>
              </w:rPr>
            </w:pPr>
          </w:p>
        </w:tc>
        <w:tc>
          <w:tcPr>
            <w:tcW w:w="0" w:type="auto"/>
            <w:shd w:val="clear" w:color="auto" w:fill="auto"/>
            <w:vAlign w:val="center"/>
          </w:tcPr>
          <w:p w:rsidR="00925197" w:rsidRPr="00263161" w:rsidRDefault="00925197" w:rsidP="00EC7CDB">
            <w:pPr>
              <w:rPr>
                <w:rFonts w:ascii="Arial" w:hAnsi="Arial" w:cs="Arial"/>
                <w:bCs/>
                <w:color w:val="000000"/>
                <w:sz w:val="18"/>
                <w:szCs w:val="18"/>
              </w:rPr>
            </w:pPr>
            <w:r>
              <w:rPr>
                <w:rFonts w:ascii="Arial" w:hAnsi="Arial" w:cs="Arial"/>
                <w:bCs/>
                <w:color w:val="000000"/>
                <w:sz w:val="18"/>
                <w:szCs w:val="18"/>
              </w:rPr>
              <w:t>5</w:t>
            </w:r>
          </w:p>
        </w:tc>
        <w:tc>
          <w:tcPr>
            <w:tcW w:w="0" w:type="auto"/>
            <w:shd w:val="clear" w:color="auto" w:fill="auto"/>
            <w:vAlign w:val="center"/>
          </w:tcPr>
          <w:p w:rsidR="00925197" w:rsidRPr="001D47F1" w:rsidRDefault="00925197" w:rsidP="00EC7CDB">
            <w:pPr>
              <w:rPr>
                <w:rFonts w:ascii="Arial" w:hAnsi="Arial" w:cs="Arial"/>
                <w:color w:val="000000"/>
                <w:sz w:val="18"/>
                <w:szCs w:val="18"/>
              </w:rPr>
            </w:pPr>
            <w:r w:rsidRPr="001D47F1">
              <w:rPr>
                <w:rFonts w:ascii="Arial" w:hAnsi="Arial" w:cs="Arial"/>
                <w:color w:val="000000"/>
                <w:sz w:val="18"/>
                <w:szCs w:val="18"/>
              </w:rPr>
              <w:t xml:space="preserve">Dane statystyczne Ministerstwa Rozwoju Regionalnego </w:t>
            </w:r>
          </w:p>
        </w:tc>
      </w:tr>
      <w:tr w:rsidR="00925197" w:rsidRPr="001D47F1" w:rsidTr="00EC7CDB">
        <w:trPr>
          <w:trHeight w:val="815"/>
        </w:trPr>
        <w:tc>
          <w:tcPr>
            <w:tcW w:w="0" w:type="auto"/>
            <w:vMerge/>
            <w:vAlign w:val="center"/>
          </w:tcPr>
          <w:p w:rsidR="00925197" w:rsidRPr="005C6B12" w:rsidRDefault="00925197" w:rsidP="00EC7CDB">
            <w:pPr>
              <w:rPr>
                <w:rFonts w:ascii="Arial" w:hAnsi="Arial" w:cs="Arial"/>
                <w:b/>
                <w:bCs/>
                <w:color w:val="000000"/>
                <w:sz w:val="18"/>
                <w:szCs w:val="18"/>
              </w:rPr>
            </w:pPr>
          </w:p>
        </w:tc>
        <w:tc>
          <w:tcPr>
            <w:tcW w:w="0" w:type="auto"/>
            <w:vMerge/>
            <w:vAlign w:val="center"/>
          </w:tcPr>
          <w:p w:rsidR="00925197" w:rsidRPr="005C6B12" w:rsidRDefault="00925197" w:rsidP="00EC7CDB">
            <w:pPr>
              <w:rPr>
                <w:rFonts w:ascii="Arial" w:hAnsi="Arial" w:cs="Arial"/>
                <w:b/>
                <w:color w:val="000000"/>
                <w:sz w:val="18"/>
                <w:szCs w:val="18"/>
              </w:rPr>
            </w:pPr>
          </w:p>
        </w:tc>
        <w:tc>
          <w:tcPr>
            <w:tcW w:w="0" w:type="auto"/>
            <w:shd w:val="clear" w:color="auto" w:fill="auto"/>
            <w:vAlign w:val="center"/>
          </w:tcPr>
          <w:p w:rsidR="00925197" w:rsidRPr="00263161" w:rsidRDefault="00925197" w:rsidP="00EC7CDB">
            <w:pPr>
              <w:rPr>
                <w:rFonts w:ascii="Arial" w:hAnsi="Arial" w:cs="Arial"/>
                <w:bCs/>
                <w:color w:val="000000"/>
                <w:sz w:val="18"/>
                <w:szCs w:val="18"/>
              </w:rPr>
            </w:pPr>
            <w:r>
              <w:rPr>
                <w:rFonts w:ascii="Arial" w:hAnsi="Arial" w:cs="Arial"/>
                <w:bCs/>
                <w:color w:val="000000"/>
                <w:sz w:val="18"/>
                <w:szCs w:val="18"/>
              </w:rPr>
              <w:t>6</w:t>
            </w:r>
          </w:p>
        </w:tc>
        <w:tc>
          <w:tcPr>
            <w:tcW w:w="0" w:type="auto"/>
            <w:shd w:val="clear" w:color="auto" w:fill="auto"/>
            <w:vAlign w:val="center"/>
          </w:tcPr>
          <w:p w:rsidR="00925197" w:rsidRPr="001D47F1" w:rsidRDefault="00925197" w:rsidP="00EC7CDB">
            <w:pPr>
              <w:rPr>
                <w:rFonts w:ascii="Arial" w:hAnsi="Arial" w:cs="Arial"/>
                <w:color w:val="000000"/>
                <w:sz w:val="18"/>
                <w:szCs w:val="18"/>
              </w:rPr>
            </w:pPr>
            <w:r w:rsidRPr="001D47F1">
              <w:rPr>
                <w:rFonts w:ascii="Arial" w:hAnsi="Arial" w:cs="Arial"/>
                <w:color w:val="000000"/>
                <w:sz w:val="18"/>
                <w:szCs w:val="18"/>
              </w:rPr>
              <w:t xml:space="preserve">Sponsorzy prywatni </w:t>
            </w:r>
          </w:p>
          <w:p w:rsidR="00925197" w:rsidRPr="001D47F1" w:rsidRDefault="00925197" w:rsidP="00EC7CDB">
            <w:pPr>
              <w:rPr>
                <w:rFonts w:ascii="Arial" w:hAnsi="Arial" w:cs="Arial"/>
                <w:color w:val="000000"/>
                <w:sz w:val="18"/>
                <w:szCs w:val="18"/>
              </w:rPr>
            </w:pPr>
            <w:r w:rsidRPr="001D47F1">
              <w:rPr>
                <w:rFonts w:ascii="Arial" w:hAnsi="Arial" w:cs="Arial"/>
                <w:color w:val="000000"/>
                <w:sz w:val="18"/>
                <w:szCs w:val="18"/>
              </w:rPr>
              <w:t xml:space="preserve"> </w:t>
            </w:r>
          </w:p>
        </w:tc>
        <w:tc>
          <w:tcPr>
            <w:tcW w:w="0" w:type="auto"/>
            <w:vMerge/>
            <w:shd w:val="clear" w:color="auto" w:fill="auto"/>
            <w:vAlign w:val="center"/>
          </w:tcPr>
          <w:p w:rsidR="00925197" w:rsidRPr="00263161" w:rsidRDefault="00925197" w:rsidP="00EC7CDB">
            <w:pPr>
              <w:rPr>
                <w:rFonts w:ascii="Arial" w:hAnsi="Arial" w:cs="Arial"/>
                <w:bCs/>
                <w:color w:val="000000"/>
                <w:sz w:val="18"/>
                <w:szCs w:val="18"/>
              </w:rPr>
            </w:pPr>
          </w:p>
        </w:tc>
        <w:tc>
          <w:tcPr>
            <w:tcW w:w="0" w:type="auto"/>
            <w:vMerge/>
            <w:shd w:val="clear" w:color="auto" w:fill="auto"/>
            <w:vAlign w:val="center"/>
          </w:tcPr>
          <w:p w:rsidR="00925197" w:rsidRPr="001D47F1" w:rsidRDefault="00925197" w:rsidP="00EC7CDB">
            <w:pPr>
              <w:rPr>
                <w:rFonts w:ascii="Arial" w:hAnsi="Arial" w:cs="Arial"/>
                <w:color w:val="000000"/>
                <w:sz w:val="18"/>
                <w:szCs w:val="18"/>
              </w:rPr>
            </w:pPr>
          </w:p>
        </w:tc>
        <w:tc>
          <w:tcPr>
            <w:tcW w:w="0" w:type="auto"/>
            <w:shd w:val="clear" w:color="auto" w:fill="auto"/>
            <w:vAlign w:val="center"/>
          </w:tcPr>
          <w:p w:rsidR="00925197" w:rsidRPr="00263161" w:rsidRDefault="00925197" w:rsidP="00EC7CDB">
            <w:pPr>
              <w:rPr>
                <w:rFonts w:ascii="Arial" w:hAnsi="Arial" w:cs="Arial"/>
                <w:bCs/>
                <w:color w:val="000000"/>
                <w:sz w:val="18"/>
                <w:szCs w:val="18"/>
              </w:rPr>
            </w:pPr>
            <w:r>
              <w:rPr>
                <w:rFonts w:ascii="Arial" w:hAnsi="Arial" w:cs="Arial"/>
                <w:bCs/>
                <w:color w:val="000000"/>
                <w:sz w:val="18"/>
                <w:szCs w:val="18"/>
              </w:rPr>
              <w:t>2</w:t>
            </w:r>
          </w:p>
        </w:tc>
        <w:tc>
          <w:tcPr>
            <w:tcW w:w="0" w:type="auto"/>
            <w:shd w:val="clear" w:color="auto" w:fill="auto"/>
            <w:vAlign w:val="center"/>
          </w:tcPr>
          <w:p w:rsidR="00925197" w:rsidRPr="001D47F1" w:rsidRDefault="00925197" w:rsidP="00EC7CDB">
            <w:pPr>
              <w:rPr>
                <w:rFonts w:ascii="Arial" w:hAnsi="Arial" w:cs="Arial"/>
                <w:color w:val="000000"/>
                <w:sz w:val="18"/>
                <w:szCs w:val="18"/>
              </w:rPr>
            </w:pPr>
            <w:r w:rsidRPr="001D47F1">
              <w:rPr>
                <w:rFonts w:ascii="Arial" w:hAnsi="Arial" w:cs="Arial"/>
                <w:color w:val="000000"/>
                <w:sz w:val="18"/>
                <w:szCs w:val="18"/>
              </w:rPr>
              <w:t>Zwię</w:t>
            </w:r>
            <w:r>
              <w:rPr>
                <w:rFonts w:ascii="Arial" w:hAnsi="Arial" w:cs="Arial"/>
                <w:color w:val="000000"/>
                <w:sz w:val="18"/>
                <w:szCs w:val="18"/>
              </w:rPr>
              <w:t>ksz</w:t>
            </w:r>
            <w:r w:rsidRPr="001D47F1">
              <w:rPr>
                <w:rFonts w:ascii="Arial" w:hAnsi="Arial" w:cs="Arial"/>
                <w:color w:val="000000"/>
                <w:sz w:val="18"/>
                <w:szCs w:val="18"/>
              </w:rPr>
              <w:t>a się dostęp do infrastruktury sportowej dla osób z grup defaworyzowanych, a przede wszystkim dzieci i młodzieży</w:t>
            </w:r>
          </w:p>
        </w:tc>
        <w:tc>
          <w:tcPr>
            <w:tcW w:w="0" w:type="auto"/>
            <w:shd w:val="clear" w:color="auto" w:fill="auto"/>
            <w:vAlign w:val="center"/>
          </w:tcPr>
          <w:p w:rsidR="00925197" w:rsidRPr="00263161" w:rsidRDefault="00925197" w:rsidP="00EC7CDB">
            <w:pPr>
              <w:rPr>
                <w:rFonts w:ascii="Arial" w:hAnsi="Arial" w:cs="Arial"/>
                <w:bCs/>
                <w:color w:val="000000"/>
                <w:sz w:val="18"/>
                <w:szCs w:val="18"/>
              </w:rPr>
            </w:pPr>
            <w:r>
              <w:rPr>
                <w:rFonts w:ascii="Arial" w:hAnsi="Arial" w:cs="Arial"/>
                <w:bCs/>
                <w:color w:val="000000"/>
                <w:sz w:val="18"/>
                <w:szCs w:val="18"/>
              </w:rPr>
              <w:t>3</w:t>
            </w:r>
          </w:p>
        </w:tc>
        <w:tc>
          <w:tcPr>
            <w:tcW w:w="0" w:type="auto"/>
            <w:shd w:val="clear" w:color="auto" w:fill="auto"/>
            <w:vAlign w:val="center"/>
          </w:tcPr>
          <w:p w:rsidR="00925197" w:rsidRPr="001D47F1" w:rsidRDefault="00925197" w:rsidP="00EC7CDB">
            <w:pPr>
              <w:rPr>
                <w:rFonts w:ascii="Arial" w:hAnsi="Arial" w:cs="Arial"/>
                <w:color w:val="000000"/>
                <w:sz w:val="18"/>
                <w:szCs w:val="18"/>
              </w:rPr>
            </w:pPr>
            <w:r>
              <w:rPr>
                <w:rFonts w:ascii="Arial" w:hAnsi="Arial" w:cs="Arial"/>
                <w:color w:val="000000"/>
                <w:sz w:val="18"/>
                <w:szCs w:val="18"/>
              </w:rPr>
              <w:t xml:space="preserve">Powstała infrastruktura sportowa </w:t>
            </w:r>
            <w:r w:rsidRPr="001D47F1">
              <w:rPr>
                <w:rFonts w:ascii="Arial" w:hAnsi="Arial" w:cs="Arial"/>
                <w:color w:val="000000"/>
                <w:sz w:val="18"/>
                <w:szCs w:val="18"/>
              </w:rPr>
              <w:t>jest na bieżąco udostępniana organizacjom społecznym, w tym m.in. tym zajmującym się pracą z młodzieżą defaworyzowaną w wymiarze nie mniejszym niż 20h/tydzień</w:t>
            </w:r>
          </w:p>
        </w:tc>
        <w:tc>
          <w:tcPr>
            <w:tcW w:w="0" w:type="auto"/>
            <w:shd w:val="clear" w:color="auto" w:fill="auto"/>
            <w:vAlign w:val="center"/>
          </w:tcPr>
          <w:p w:rsidR="00925197" w:rsidRPr="00263161" w:rsidRDefault="00925197" w:rsidP="00EC7CDB">
            <w:pPr>
              <w:rPr>
                <w:rFonts w:ascii="Arial" w:hAnsi="Arial" w:cs="Arial"/>
                <w:bCs/>
                <w:color w:val="000000"/>
                <w:sz w:val="18"/>
                <w:szCs w:val="18"/>
              </w:rPr>
            </w:pPr>
            <w:r>
              <w:rPr>
                <w:rFonts w:ascii="Arial" w:hAnsi="Arial" w:cs="Arial"/>
                <w:bCs/>
                <w:color w:val="000000"/>
                <w:sz w:val="18"/>
                <w:szCs w:val="18"/>
              </w:rPr>
              <w:t>6</w:t>
            </w:r>
          </w:p>
        </w:tc>
        <w:tc>
          <w:tcPr>
            <w:tcW w:w="0" w:type="auto"/>
            <w:shd w:val="clear" w:color="auto" w:fill="auto"/>
            <w:vAlign w:val="center"/>
          </w:tcPr>
          <w:p w:rsidR="00925197" w:rsidRPr="001D47F1" w:rsidRDefault="00925197" w:rsidP="00EC7CDB">
            <w:pPr>
              <w:rPr>
                <w:rFonts w:ascii="Arial" w:hAnsi="Arial" w:cs="Arial"/>
                <w:color w:val="000000"/>
                <w:sz w:val="18"/>
                <w:szCs w:val="18"/>
              </w:rPr>
            </w:pPr>
            <w:r w:rsidRPr="001D47F1">
              <w:rPr>
                <w:rFonts w:ascii="Arial" w:hAnsi="Arial" w:cs="Arial"/>
                <w:color w:val="000000"/>
                <w:sz w:val="18"/>
                <w:szCs w:val="18"/>
              </w:rPr>
              <w:t xml:space="preserve">Dane zebrane z </w:t>
            </w:r>
            <w:r>
              <w:rPr>
                <w:rFonts w:ascii="Arial" w:hAnsi="Arial" w:cs="Arial"/>
                <w:color w:val="000000"/>
                <w:sz w:val="18"/>
                <w:szCs w:val="18"/>
              </w:rPr>
              <w:t>Samorządu Terytorialnego</w:t>
            </w:r>
          </w:p>
        </w:tc>
      </w:tr>
      <w:tr w:rsidR="00925197" w:rsidRPr="001D47F1" w:rsidTr="00EC7CDB">
        <w:trPr>
          <w:trHeight w:val="1402"/>
        </w:trPr>
        <w:tc>
          <w:tcPr>
            <w:tcW w:w="0" w:type="auto"/>
            <w:vMerge w:val="restart"/>
            <w:shd w:val="clear" w:color="auto" w:fill="auto"/>
            <w:vAlign w:val="center"/>
          </w:tcPr>
          <w:p w:rsidR="00925197" w:rsidRPr="005C6B12" w:rsidRDefault="00925197" w:rsidP="00EC7CDB">
            <w:pPr>
              <w:jc w:val="center"/>
              <w:rPr>
                <w:rFonts w:ascii="Arial" w:hAnsi="Arial" w:cs="Arial"/>
                <w:b/>
                <w:bCs/>
                <w:color w:val="000000"/>
                <w:sz w:val="18"/>
                <w:szCs w:val="18"/>
              </w:rPr>
            </w:pPr>
            <w:r w:rsidRPr="005C6B12">
              <w:rPr>
                <w:rFonts w:ascii="Arial" w:hAnsi="Arial" w:cs="Arial"/>
                <w:b/>
                <w:bCs/>
                <w:color w:val="000000"/>
                <w:sz w:val="18"/>
                <w:szCs w:val="18"/>
              </w:rPr>
              <w:lastRenderedPageBreak/>
              <w:t>2</w:t>
            </w:r>
          </w:p>
        </w:tc>
        <w:tc>
          <w:tcPr>
            <w:tcW w:w="0" w:type="auto"/>
            <w:vMerge w:val="restart"/>
            <w:shd w:val="clear" w:color="auto" w:fill="auto"/>
            <w:vAlign w:val="center"/>
          </w:tcPr>
          <w:p w:rsidR="00925197" w:rsidRPr="005C6B12" w:rsidRDefault="00925197" w:rsidP="00EC7CDB">
            <w:pPr>
              <w:jc w:val="center"/>
              <w:rPr>
                <w:rFonts w:ascii="Arial" w:hAnsi="Arial" w:cs="Arial"/>
                <w:b/>
                <w:color w:val="000000"/>
                <w:sz w:val="18"/>
                <w:szCs w:val="18"/>
              </w:rPr>
            </w:pPr>
            <w:r w:rsidRPr="005C6B12">
              <w:rPr>
                <w:rFonts w:ascii="Arial" w:hAnsi="Arial" w:cs="Arial"/>
                <w:b/>
                <w:color w:val="000000"/>
                <w:sz w:val="18"/>
                <w:szCs w:val="18"/>
              </w:rPr>
              <w:t xml:space="preserve"> Rozbudowa przyszkolnej infrastruktury sportowo – rekreacyjnej niezbędnej dla tworzenia warunków umożliwiających aktywność fizyczną dzieci i młodzieży (baseny, sale sportowe, etc.)</w:t>
            </w:r>
          </w:p>
        </w:tc>
        <w:tc>
          <w:tcPr>
            <w:tcW w:w="0" w:type="auto"/>
            <w:shd w:val="clear" w:color="auto" w:fill="auto"/>
            <w:vAlign w:val="center"/>
          </w:tcPr>
          <w:p w:rsidR="00925197" w:rsidRPr="00263161" w:rsidRDefault="00925197" w:rsidP="00EC7CDB">
            <w:pPr>
              <w:rPr>
                <w:rFonts w:ascii="Arial" w:hAnsi="Arial" w:cs="Arial"/>
                <w:bCs/>
                <w:color w:val="000000"/>
                <w:sz w:val="18"/>
                <w:szCs w:val="18"/>
              </w:rPr>
            </w:pPr>
            <w:r>
              <w:rPr>
                <w:rFonts w:ascii="Arial" w:hAnsi="Arial" w:cs="Arial"/>
                <w:bCs/>
                <w:color w:val="000000"/>
                <w:sz w:val="18"/>
                <w:szCs w:val="18"/>
              </w:rPr>
              <w:t>1</w:t>
            </w:r>
          </w:p>
        </w:tc>
        <w:tc>
          <w:tcPr>
            <w:tcW w:w="0" w:type="auto"/>
            <w:shd w:val="clear" w:color="auto" w:fill="auto"/>
            <w:vAlign w:val="center"/>
          </w:tcPr>
          <w:p w:rsidR="00925197" w:rsidRPr="001D47F1" w:rsidRDefault="00925197" w:rsidP="00EC7CDB">
            <w:pPr>
              <w:rPr>
                <w:rFonts w:ascii="Arial" w:hAnsi="Arial" w:cs="Arial"/>
                <w:color w:val="000000"/>
                <w:sz w:val="18"/>
                <w:szCs w:val="18"/>
              </w:rPr>
            </w:pPr>
            <w:r w:rsidRPr="001D47F1">
              <w:rPr>
                <w:rFonts w:ascii="Arial" w:hAnsi="Arial" w:cs="Arial"/>
                <w:color w:val="000000"/>
                <w:sz w:val="18"/>
                <w:szCs w:val="18"/>
              </w:rPr>
              <w:t>Pro</w:t>
            </w:r>
            <w:r>
              <w:rPr>
                <w:rFonts w:ascii="Arial" w:hAnsi="Arial" w:cs="Arial"/>
                <w:color w:val="000000"/>
                <w:sz w:val="18"/>
                <w:szCs w:val="18"/>
              </w:rPr>
              <w:t>gr</w:t>
            </w:r>
            <w:r w:rsidRPr="001D47F1">
              <w:rPr>
                <w:rFonts w:ascii="Arial" w:hAnsi="Arial" w:cs="Arial"/>
                <w:color w:val="000000"/>
                <w:sz w:val="18"/>
                <w:szCs w:val="18"/>
              </w:rPr>
              <w:t>amy Europejskiej Współpracy Terytorialnej: Europa Środkowa, Morza Bałtyckiego, Czechy - Polska, Saksonia - Polska</w:t>
            </w:r>
          </w:p>
        </w:tc>
        <w:tc>
          <w:tcPr>
            <w:tcW w:w="0" w:type="auto"/>
            <w:shd w:val="clear" w:color="auto" w:fill="auto"/>
            <w:vAlign w:val="center"/>
          </w:tcPr>
          <w:p w:rsidR="00925197" w:rsidRPr="00263161" w:rsidRDefault="00925197" w:rsidP="00EC7CDB">
            <w:pPr>
              <w:rPr>
                <w:rFonts w:ascii="Arial" w:hAnsi="Arial" w:cs="Arial"/>
                <w:bCs/>
                <w:color w:val="000000"/>
                <w:sz w:val="18"/>
                <w:szCs w:val="18"/>
              </w:rPr>
            </w:pPr>
            <w:r>
              <w:rPr>
                <w:rFonts w:ascii="Arial" w:hAnsi="Arial" w:cs="Arial"/>
                <w:bCs/>
                <w:color w:val="000000"/>
                <w:sz w:val="18"/>
                <w:szCs w:val="18"/>
              </w:rPr>
              <w:t>1</w:t>
            </w:r>
          </w:p>
        </w:tc>
        <w:tc>
          <w:tcPr>
            <w:tcW w:w="0" w:type="auto"/>
            <w:shd w:val="clear" w:color="auto" w:fill="auto"/>
            <w:vAlign w:val="center"/>
          </w:tcPr>
          <w:p w:rsidR="00925197" w:rsidRPr="00263161" w:rsidRDefault="00925197" w:rsidP="00EC7CDB">
            <w:pPr>
              <w:rPr>
                <w:rFonts w:ascii="Arial" w:hAnsi="Arial" w:cs="Arial"/>
                <w:color w:val="000000"/>
                <w:sz w:val="18"/>
                <w:szCs w:val="18"/>
              </w:rPr>
            </w:pPr>
            <w:r w:rsidRPr="00263161">
              <w:rPr>
                <w:rFonts w:ascii="Arial" w:hAnsi="Arial" w:cs="Arial"/>
                <w:color w:val="000000"/>
                <w:sz w:val="18"/>
                <w:szCs w:val="18"/>
              </w:rPr>
              <w:t xml:space="preserve">Jednostki Samorządu Terytorialnego  </w:t>
            </w:r>
          </w:p>
        </w:tc>
        <w:tc>
          <w:tcPr>
            <w:tcW w:w="0" w:type="auto"/>
            <w:vMerge w:val="restart"/>
            <w:shd w:val="clear" w:color="auto" w:fill="auto"/>
            <w:vAlign w:val="center"/>
          </w:tcPr>
          <w:p w:rsidR="00925197" w:rsidRPr="00263161" w:rsidRDefault="00925197" w:rsidP="00EC7CDB">
            <w:pPr>
              <w:rPr>
                <w:rFonts w:ascii="Arial" w:hAnsi="Arial" w:cs="Arial"/>
                <w:bCs/>
                <w:color w:val="000000"/>
                <w:sz w:val="18"/>
                <w:szCs w:val="18"/>
              </w:rPr>
            </w:pPr>
            <w:r>
              <w:rPr>
                <w:rFonts w:ascii="Arial" w:hAnsi="Arial" w:cs="Arial"/>
                <w:bCs/>
                <w:color w:val="000000"/>
                <w:sz w:val="18"/>
                <w:szCs w:val="18"/>
              </w:rPr>
              <w:t>1</w:t>
            </w:r>
          </w:p>
        </w:tc>
        <w:tc>
          <w:tcPr>
            <w:tcW w:w="0" w:type="auto"/>
            <w:vMerge w:val="restart"/>
            <w:shd w:val="clear" w:color="auto" w:fill="auto"/>
            <w:vAlign w:val="center"/>
          </w:tcPr>
          <w:p w:rsidR="00925197" w:rsidRPr="001D47F1" w:rsidRDefault="00925197" w:rsidP="00EC7CDB">
            <w:pPr>
              <w:rPr>
                <w:rFonts w:ascii="Arial" w:hAnsi="Arial" w:cs="Arial"/>
                <w:color w:val="000000"/>
                <w:sz w:val="18"/>
                <w:szCs w:val="18"/>
              </w:rPr>
            </w:pPr>
            <w:r>
              <w:rPr>
                <w:rFonts w:ascii="Arial" w:hAnsi="Arial" w:cs="Arial"/>
                <w:color w:val="000000"/>
                <w:sz w:val="18"/>
                <w:szCs w:val="18"/>
              </w:rPr>
              <w:t>Jednostki samorządu terytorialnego</w:t>
            </w:r>
            <w:r w:rsidRPr="001D47F1">
              <w:rPr>
                <w:rFonts w:ascii="Arial" w:hAnsi="Arial" w:cs="Arial"/>
                <w:color w:val="000000"/>
                <w:sz w:val="18"/>
                <w:szCs w:val="18"/>
              </w:rPr>
              <w:t xml:space="preserve"> otrzymują i wykorzystują wsparcie finansowe w zakresie budowy przyszkolnej infrastruktury sportowej</w:t>
            </w:r>
          </w:p>
        </w:tc>
        <w:tc>
          <w:tcPr>
            <w:tcW w:w="0" w:type="auto"/>
            <w:vMerge w:val="restart"/>
            <w:shd w:val="clear" w:color="auto" w:fill="auto"/>
            <w:vAlign w:val="center"/>
          </w:tcPr>
          <w:p w:rsidR="00925197" w:rsidRPr="00263161" w:rsidRDefault="00925197" w:rsidP="00EC7CDB">
            <w:pPr>
              <w:rPr>
                <w:rFonts w:ascii="Arial" w:hAnsi="Arial" w:cs="Arial"/>
                <w:bCs/>
                <w:color w:val="000000"/>
                <w:sz w:val="18"/>
                <w:szCs w:val="18"/>
              </w:rPr>
            </w:pPr>
            <w:r>
              <w:rPr>
                <w:rFonts w:ascii="Arial" w:hAnsi="Arial" w:cs="Arial"/>
                <w:bCs/>
                <w:color w:val="000000"/>
                <w:sz w:val="18"/>
                <w:szCs w:val="18"/>
              </w:rPr>
              <w:t>1</w:t>
            </w:r>
          </w:p>
        </w:tc>
        <w:tc>
          <w:tcPr>
            <w:tcW w:w="0" w:type="auto"/>
            <w:vMerge w:val="restart"/>
            <w:shd w:val="clear" w:color="auto" w:fill="auto"/>
            <w:vAlign w:val="center"/>
          </w:tcPr>
          <w:p w:rsidR="00925197" w:rsidRPr="001D47F1" w:rsidRDefault="00925197" w:rsidP="00EC7CDB">
            <w:pPr>
              <w:rPr>
                <w:rFonts w:ascii="Arial" w:hAnsi="Arial" w:cs="Arial"/>
                <w:color w:val="000000"/>
                <w:sz w:val="18"/>
                <w:szCs w:val="18"/>
              </w:rPr>
            </w:pPr>
            <w:r w:rsidRPr="001D47F1">
              <w:rPr>
                <w:rFonts w:ascii="Arial" w:hAnsi="Arial" w:cs="Arial"/>
                <w:color w:val="000000"/>
                <w:sz w:val="18"/>
                <w:szCs w:val="18"/>
              </w:rPr>
              <w:t>Do 2015 r. wszystkie dolnośląskie gminy będą posiadać minimum jeden przyszkolny obiekt sportowy umożliwiającą prowadzenie zajęć z zakresu wychowania fizycznego.</w:t>
            </w:r>
          </w:p>
        </w:tc>
        <w:tc>
          <w:tcPr>
            <w:tcW w:w="0" w:type="auto"/>
            <w:shd w:val="clear" w:color="auto" w:fill="auto"/>
            <w:vAlign w:val="center"/>
          </w:tcPr>
          <w:p w:rsidR="00925197" w:rsidRPr="00263161" w:rsidRDefault="00925197" w:rsidP="00EC7CDB">
            <w:pPr>
              <w:rPr>
                <w:rFonts w:ascii="Arial" w:hAnsi="Arial" w:cs="Arial"/>
                <w:bCs/>
                <w:color w:val="000000"/>
                <w:sz w:val="18"/>
                <w:szCs w:val="18"/>
              </w:rPr>
            </w:pPr>
            <w:r>
              <w:rPr>
                <w:rFonts w:ascii="Arial" w:hAnsi="Arial" w:cs="Arial"/>
                <w:bCs/>
                <w:color w:val="000000"/>
                <w:sz w:val="18"/>
                <w:szCs w:val="18"/>
              </w:rPr>
              <w:t>1</w:t>
            </w:r>
          </w:p>
        </w:tc>
        <w:tc>
          <w:tcPr>
            <w:tcW w:w="0" w:type="auto"/>
            <w:shd w:val="clear" w:color="auto" w:fill="auto"/>
            <w:vAlign w:val="center"/>
          </w:tcPr>
          <w:p w:rsidR="00925197" w:rsidRPr="001D47F1" w:rsidRDefault="00925197" w:rsidP="00EC7CDB">
            <w:pPr>
              <w:rPr>
                <w:rFonts w:ascii="Arial" w:hAnsi="Arial" w:cs="Arial"/>
                <w:color w:val="000000"/>
                <w:sz w:val="18"/>
                <w:szCs w:val="18"/>
              </w:rPr>
            </w:pPr>
            <w:r w:rsidRPr="001D47F1">
              <w:rPr>
                <w:rFonts w:ascii="Arial" w:hAnsi="Arial" w:cs="Arial"/>
                <w:color w:val="000000"/>
                <w:sz w:val="18"/>
                <w:szCs w:val="18"/>
              </w:rPr>
              <w:t>Dane Wydziału Kultury Fizycznej Sportu i Rekreacji Urzędu Marszałkowskiego Województwa Dolnośląskiego</w:t>
            </w:r>
          </w:p>
        </w:tc>
      </w:tr>
      <w:tr w:rsidR="00925197" w:rsidRPr="001D47F1" w:rsidTr="00EC7CDB">
        <w:trPr>
          <w:trHeight w:val="98"/>
        </w:trPr>
        <w:tc>
          <w:tcPr>
            <w:tcW w:w="0" w:type="auto"/>
            <w:vMerge/>
            <w:vAlign w:val="center"/>
          </w:tcPr>
          <w:p w:rsidR="00925197" w:rsidRPr="005C6B12" w:rsidRDefault="00925197" w:rsidP="00EC7CDB">
            <w:pPr>
              <w:rPr>
                <w:rFonts w:ascii="Arial" w:hAnsi="Arial" w:cs="Arial"/>
                <w:b/>
                <w:bCs/>
                <w:color w:val="000000"/>
                <w:sz w:val="18"/>
                <w:szCs w:val="18"/>
              </w:rPr>
            </w:pPr>
          </w:p>
        </w:tc>
        <w:tc>
          <w:tcPr>
            <w:tcW w:w="0" w:type="auto"/>
            <w:vMerge/>
            <w:vAlign w:val="center"/>
          </w:tcPr>
          <w:p w:rsidR="00925197" w:rsidRPr="005C6B12" w:rsidRDefault="00925197" w:rsidP="00EC7CDB">
            <w:pPr>
              <w:rPr>
                <w:rFonts w:ascii="Arial" w:hAnsi="Arial" w:cs="Arial"/>
                <w:b/>
                <w:color w:val="000000"/>
                <w:sz w:val="18"/>
                <w:szCs w:val="18"/>
              </w:rPr>
            </w:pPr>
          </w:p>
        </w:tc>
        <w:tc>
          <w:tcPr>
            <w:tcW w:w="0" w:type="auto"/>
            <w:shd w:val="clear" w:color="auto" w:fill="auto"/>
            <w:vAlign w:val="center"/>
          </w:tcPr>
          <w:p w:rsidR="00925197" w:rsidRPr="00263161" w:rsidRDefault="00925197" w:rsidP="00EC7CDB">
            <w:pPr>
              <w:rPr>
                <w:rFonts w:ascii="Arial" w:hAnsi="Arial" w:cs="Arial"/>
                <w:bCs/>
                <w:color w:val="000000"/>
                <w:sz w:val="18"/>
                <w:szCs w:val="18"/>
              </w:rPr>
            </w:pPr>
            <w:r>
              <w:rPr>
                <w:rFonts w:ascii="Arial" w:hAnsi="Arial" w:cs="Arial"/>
                <w:bCs/>
                <w:color w:val="000000"/>
                <w:sz w:val="18"/>
                <w:szCs w:val="18"/>
              </w:rPr>
              <w:t>2</w:t>
            </w:r>
            <w:r w:rsidRPr="00263161">
              <w:rPr>
                <w:rFonts w:ascii="Arial" w:hAnsi="Arial" w:cs="Arial"/>
                <w:bCs/>
                <w:color w:val="000000"/>
                <w:sz w:val="18"/>
                <w:szCs w:val="18"/>
              </w:rPr>
              <w:t xml:space="preserve"> </w:t>
            </w:r>
          </w:p>
        </w:tc>
        <w:tc>
          <w:tcPr>
            <w:tcW w:w="0" w:type="auto"/>
            <w:shd w:val="clear" w:color="auto" w:fill="auto"/>
            <w:vAlign w:val="center"/>
          </w:tcPr>
          <w:p w:rsidR="00925197" w:rsidRPr="001D47F1" w:rsidRDefault="00925197" w:rsidP="00EC7CDB">
            <w:pPr>
              <w:rPr>
                <w:rFonts w:ascii="Arial" w:hAnsi="Arial" w:cs="Arial"/>
                <w:color w:val="000000"/>
                <w:sz w:val="18"/>
                <w:szCs w:val="18"/>
              </w:rPr>
            </w:pPr>
            <w:r w:rsidRPr="001D47F1">
              <w:rPr>
                <w:rFonts w:ascii="Arial" w:hAnsi="Arial" w:cs="Arial"/>
                <w:color w:val="000000"/>
                <w:sz w:val="18"/>
                <w:szCs w:val="18"/>
              </w:rPr>
              <w:t xml:space="preserve">Ministerstwo Sportu i Turystyki, Fundusz Rozwoju Kultury Fizycznej </w:t>
            </w:r>
          </w:p>
        </w:tc>
        <w:tc>
          <w:tcPr>
            <w:tcW w:w="0" w:type="auto"/>
            <w:shd w:val="clear" w:color="auto" w:fill="auto"/>
            <w:vAlign w:val="center"/>
          </w:tcPr>
          <w:p w:rsidR="00925197" w:rsidRPr="00263161" w:rsidRDefault="00925197" w:rsidP="00EC7CDB">
            <w:pPr>
              <w:rPr>
                <w:rFonts w:ascii="Arial" w:hAnsi="Arial" w:cs="Arial"/>
                <w:bCs/>
                <w:color w:val="000000"/>
                <w:sz w:val="18"/>
                <w:szCs w:val="18"/>
              </w:rPr>
            </w:pPr>
            <w:r>
              <w:rPr>
                <w:rFonts w:ascii="Arial" w:hAnsi="Arial" w:cs="Arial"/>
                <w:bCs/>
                <w:color w:val="000000"/>
                <w:sz w:val="18"/>
                <w:szCs w:val="18"/>
              </w:rPr>
              <w:t>2</w:t>
            </w:r>
            <w:r w:rsidRPr="00263161">
              <w:rPr>
                <w:rFonts w:ascii="Arial" w:hAnsi="Arial" w:cs="Arial"/>
                <w:bCs/>
                <w:color w:val="000000"/>
                <w:sz w:val="18"/>
                <w:szCs w:val="18"/>
              </w:rPr>
              <w:t xml:space="preserve"> </w:t>
            </w:r>
          </w:p>
        </w:tc>
        <w:tc>
          <w:tcPr>
            <w:tcW w:w="0" w:type="auto"/>
            <w:shd w:val="clear" w:color="auto" w:fill="auto"/>
            <w:vAlign w:val="center"/>
          </w:tcPr>
          <w:p w:rsidR="00925197" w:rsidRPr="00263161" w:rsidRDefault="00925197" w:rsidP="00EC7CDB">
            <w:pPr>
              <w:rPr>
                <w:rFonts w:ascii="Arial" w:hAnsi="Arial" w:cs="Arial"/>
                <w:color w:val="000000"/>
                <w:sz w:val="18"/>
                <w:szCs w:val="18"/>
              </w:rPr>
            </w:pPr>
            <w:r w:rsidRPr="00263161">
              <w:rPr>
                <w:rFonts w:ascii="Arial" w:hAnsi="Arial" w:cs="Arial"/>
                <w:color w:val="000000"/>
                <w:sz w:val="18"/>
                <w:szCs w:val="18"/>
              </w:rPr>
              <w:t>Partnerstwo Publiczno Prywatne</w:t>
            </w:r>
          </w:p>
        </w:tc>
        <w:tc>
          <w:tcPr>
            <w:tcW w:w="0" w:type="auto"/>
            <w:vMerge/>
            <w:vAlign w:val="center"/>
          </w:tcPr>
          <w:p w:rsidR="00925197" w:rsidRPr="00263161" w:rsidRDefault="00925197" w:rsidP="00EC7CDB">
            <w:pPr>
              <w:rPr>
                <w:rFonts w:ascii="Arial" w:hAnsi="Arial" w:cs="Arial"/>
                <w:bCs/>
                <w:color w:val="000000"/>
                <w:sz w:val="18"/>
                <w:szCs w:val="18"/>
              </w:rPr>
            </w:pPr>
          </w:p>
        </w:tc>
        <w:tc>
          <w:tcPr>
            <w:tcW w:w="0" w:type="auto"/>
            <w:vMerge/>
            <w:vAlign w:val="center"/>
          </w:tcPr>
          <w:p w:rsidR="00925197" w:rsidRPr="001D47F1" w:rsidRDefault="00925197" w:rsidP="00EC7CDB">
            <w:pPr>
              <w:rPr>
                <w:rFonts w:ascii="Arial" w:hAnsi="Arial" w:cs="Arial"/>
                <w:color w:val="000000"/>
                <w:sz w:val="18"/>
                <w:szCs w:val="18"/>
              </w:rPr>
            </w:pPr>
          </w:p>
        </w:tc>
        <w:tc>
          <w:tcPr>
            <w:tcW w:w="0" w:type="auto"/>
            <w:vMerge/>
            <w:vAlign w:val="center"/>
          </w:tcPr>
          <w:p w:rsidR="00925197" w:rsidRPr="00263161" w:rsidRDefault="00925197" w:rsidP="00EC7CDB">
            <w:pPr>
              <w:rPr>
                <w:rFonts w:ascii="Arial" w:hAnsi="Arial" w:cs="Arial"/>
                <w:bCs/>
                <w:color w:val="000000"/>
                <w:sz w:val="18"/>
                <w:szCs w:val="18"/>
              </w:rPr>
            </w:pPr>
          </w:p>
        </w:tc>
        <w:tc>
          <w:tcPr>
            <w:tcW w:w="0" w:type="auto"/>
            <w:vMerge/>
            <w:vAlign w:val="center"/>
          </w:tcPr>
          <w:p w:rsidR="00925197" w:rsidRPr="001D47F1" w:rsidRDefault="00925197" w:rsidP="00EC7CDB">
            <w:pPr>
              <w:rPr>
                <w:rFonts w:ascii="Arial" w:hAnsi="Arial" w:cs="Arial"/>
                <w:color w:val="000000"/>
                <w:sz w:val="18"/>
                <w:szCs w:val="18"/>
              </w:rPr>
            </w:pPr>
          </w:p>
        </w:tc>
        <w:tc>
          <w:tcPr>
            <w:tcW w:w="0" w:type="auto"/>
            <w:shd w:val="clear" w:color="auto" w:fill="auto"/>
            <w:vAlign w:val="center"/>
          </w:tcPr>
          <w:p w:rsidR="00925197" w:rsidRPr="00263161" w:rsidRDefault="00925197" w:rsidP="00EC7CDB">
            <w:pPr>
              <w:rPr>
                <w:rFonts w:ascii="Arial" w:hAnsi="Arial" w:cs="Arial"/>
                <w:bCs/>
                <w:color w:val="000000"/>
                <w:sz w:val="18"/>
                <w:szCs w:val="18"/>
              </w:rPr>
            </w:pPr>
            <w:r>
              <w:rPr>
                <w:rFonts w:ascii="Arial" w:hAnsi="Arial" w:cs="Arial"/>
                <w:bCs/>
                <w:color w:val="000000"/>
                <w:sz w:val="18"/>
                <w:szCs w:val="18"/>
              </w:rPr>
              <w:t>2</w:t>
            </w:r>
          </w:p>
        </w:tc>
        <w:tc>
          <w:tcPr>
            <w:tcW w:w="0" w:type="auto"/>
            <w:shd w:val="clear" w:color="auto" w:fill="auto"/>
            <w:vAlign w:val="center"/>
          </w:tcPr>
          <w:p w:rsidR="00925197" w:rsidRPr="001D47F1" w:rsidRDefault="00925197" w:rsidP="00EC7CDB">
            <w:pPr>
              <w:rPr>
                <w:rFonts w:ascii="Arial" w:hAnsi="Arial" w:cs="Arial"/>
                <w:color w:val="000000"/>
                <w:sz w:val="18"/>
                <w:szCs w:val="18"/>
              </w:rPr>
            </w:pPr>
            <w:r w:rsidRPr="001D47F1">
              <w:rPr>
                <w:rFonts w:ascii="Arial" w:hAnsi="Arial" w:cs="Arial"/>
                <w:color w:val="000000"/>
                <w:sz w:val="18"/>
                <w:szCs w:val="18"/>
              </w:rPr>
              <w:t xml:space="preserve">Dane statystyczne Ministerstwa Sportu i Turystyki </w:t>
            </w:r>
          </w:p>
        </w:tc>
      </w:tr>
      <w:tr w:rsidR="00925197" w:rsidRPr="001D47F1" w:rsidTr="00EC7CDB">
        <w:trPr>
          <w:trHeight w:val="900"/>
        </w:trPr>
        <w:tc>
          <w:tcPr>
            <w:tcW w:w="0" w:type="auto"/>
            <w:vMerge/>
            <w:vAlign w:val="center"/>
          </w:tcPr>
          <w:p w:rsidR="00925197" w:rsidRPr="005C6B12" w:rsidRDefault="00925197" w:rsidP="00EC7CDB">
            <w:pPr>
              <w:rPr>
                <w:rFonts w:ascii="Arial" w:hAnsi="Arial" w:cs="Arial"/>
                <w:b/>
                <w:bCs/>
                <w:color w:val="000000"/>
                <w:sz w:val="18"/>
                <w:szCs w:val="18"/>
              </w:rPr>
            </w:pPr>
          </w:p>
        </w:tc>
        <w:tc>
          <w:tcPr>
            <w:tcW w:w="0" w:type="auto"/>
            <w:vMerge/>
            <w:vAlign w:val="center"/>
          </w:tcPr>
          <w:p w:rsidR="00925197" w:rsidRPr="005C6B12" w:rsidRDefault="00925197" w:rsidP="00EC7CDB">
            <w:pPr>
              <w:rPr>
                <w:rFonts w:ascii="Arial" w:hAnsi="Arial" w:cs="Arial"/>
                <w:b/>
                <w:color w:val="000000"/>
                <w:sz w:val="18"/>
                <w:szCs w:val="18"/>
              </w:rPr>
            </w:pPr>
          </w:p>
        </w:tc>
        <w:tc>
          <w:tcPr>
            <w:tcW w:w="0" w:type="auto"/>
            <w:shd w:val="clear" w:color="auto" w:fill="auto"/>
            <w:vAlign w:val="center"/>
          </w:tcPr>
          <w:p w:rsidR="00925197" w:rsidRPr="00263161" w:rsidRDefault="00925197" w:rsidP="00EC7CDB">
            <w:pPr>
              <w:rPr>
                <w:rFonts w:ascii="Arial" w:hAnsi="Arial" w:cs="Arial"/>
                <w:bCs/>
                <w:color w:val="000000"/>
                <w:sz w:val="18"/>
                <w:szCs w:val="18"/>
              </w:rPr>
            </w:pPr>
            <w:r>
              <w:rPr>
                <w:rFonts w:ascii="Arial" w:hAnsi="Arial" w:cs="Arial"/>
                <w:bCs/>
                <w:color w:val="000000"/>
                <w:sz w:val="18"/>
                <w:szCs w:val="18"/>
              </w:rPr>
              <w:t>3</w:t>
            </w:r>
          </w:p>
        </w:tc>
        <w:tc>
          <w:tcPr>
            <w:tcW w:w="0" w:type="auto"/>
            <w:shd w:val="clear" w:color="auto" w:fill="auto"/>
            <w:vAlign w:val="center"/>
          </w:tcPr>
          <w:p w:rsidR="00925197" w:rsidRPr="001D47F1" w:rsidRDefault="00925197" w:rsidP="00EC7CDB">
            <w:pPr>
              <w:rPr>
                <w:rFonts w:ascii="Arial" w:hAnsi="Arial" w:cs="Arial"/>
                <w:color w:val="000000"/>
                <w:sz w:val="18"/>
                <w:szCs w:val="18"/>
              </w:rPr>
            </w:pPr>
            <w:r w:rsidRPr="001D47F1">
              <w:rPr>
                <w:rFonts w:ascii="Arial" w:hAnsi="Arial" w:cs="Arial"/>
                <w:color w:val="000000"/>
                <w:sz w:val="18"/>
                <w:szCs w:val="18"/>
              </w:rPr>
              <w:t xml:space="preserve">Regionalny Program Operacyjny dla Województwa Dolnośląskiego </w:t>
            </w:r>
          </w:p>
        </w:tc>
        <w:tc>
          <w:tcPr>
            <w:tcW w:w="0" w:type="auto"/>
            <w:vMerge w:val="restart"/>
            <w:shd w:val="clear" w:color="auto" w:fill="auto"/>
            <w:vAlign w:val="center"/>
          </w:tcPr>
          <w:p w:rsidR="00925197" w:rsidRPr="00263161" w:rsidRDefault="00925197" w:rsidP="00EC7CDB">
            <w:pPr>
              <w:rPr>
                <w:rFonts w:ascii="Arial" w:hAnsi="Arial" w:cs="Arial"/>
                <w:bCs/>
                <w:color w:val="000000"/>
                <w:sz w:val="18"/>
                <w:szCs w:val="18"/>
              </w:rPr>
            </w:pPr>
            <w:r>
              <w:rPr>
                <w:rFonts w:ascii="Arial" w:hAnsi="Arial" w:cs="Arial"/>
                <w:bCs/>
                <w:color w:val="000000"/>
                <w:sz w:val="18"/>
                <w:szCs w:val="18"/>
              </w:rPr>
              <w:t>3</w:t>
            </w:r>
          </w:p>
        </w:tc>
        <w:tc>
          <w:tcPr>
            <w:tcW w:w="0" w:type="auto"/>
            <w:vMerge w:val="restart"/>
            <w:shd w:val="clear" w:color="auto" w:fill="auto"/>
            <w:vAlign w:val="center"/>
          </w:tcPr>
          <w:p w:rsidR="00925197" w:rsidRPr="00263161" w:rsidRDefault="00925197" w:rsidP="00EC7CDB">
            <w:pPr>
              <w:rPr>
                <w:rFonts w:ascii="Arial" w:hAnsi="Arial" w:cs="Arial"/>
                <w:color w:val="000000"/>
                <w:sz w:val="18"/>
                <w:szCs w:val="18"/>
              </w:rPr>
            </w:pPr>
            <w:r>
              <w:rPr>
                <w:rFonts w:ascii="Arial" w:hAnsi="Arial" w:cs="Arial"/>
                <w:color w:val="000000"/>
                <w:sz w:val="18"/>
                <w:szCs w:val="18"/>
              </w:rPr>
              <w:t>Szkoły</w:t>
            </w:r>
            <w:r w:rsidRPr="00263161">
              <w:rPr>
                <w:rFonts w:ascii="Arial" w:hAnsi="Arial" w:cs="Arial"/>
                <w:color w:val="000000"/>
                <w:sz w:val="18"/>
                <w:szCs w:val="18"/>
              </w:rPr>
              <w:t> </w:t>
            </w:r>
          </w:p>
        </w:tc>
        <w:tc>
          <w:tcPr>
            <w:tcW w:w="0" w:type="auto"/>
            <w:vMerge/>
            <w:vAlign w:val="center"/>
          </w:tcPr>
          <w:p w:rsidR="00925197" w:rsidRPr="00263161" w:rsidRDefault="00925197" w:rsidP="00EC7CDB">
            <w:pPr>
              <w:rPr>
                <w:rFonts w:ascii="Arial" w:hAnsi="Arial" w:cs="Arial"/>
                <w:bCs/>
                <w:color w:val="000000"/>
                <w:sz w:val="18"/>
                <w:szCs w:val="18"/>
              </w:rPr>
            </w:pPr>
          </w:p>
        </w:tc>
        <w:tc>
          <w:tcPr>
            <w:tcW w:w="0" w:type="auto"/>
            <w:vMerge/>
            <w:vAlign w:val="center"/>
          </w:tcPr>
          <w:p w:rsidR="00925197" w:rsidRPr="001D47F1" w:rsidRDefault="00925197" w:rsidP="00EC7CDB">
            <w:pPr>
              <w:rPr>
                <w:rFonts w:ascii="Arial" w:hAnsi="Arial" w:cs="Arial"/>
                <w:color w:val="000000"/>
                <w:sz w:val="18"/>
                <w:szCs w:val="18"/>
              </w:rPr>
            </w:pPr>
          </w:p>
        </w:tc>
        <w:tc>
          <w:tcPr>
            <w:tcW w:w="0" w:type="auto"/>
            <w:vMerge w:val="restart"/>
            <w:shd w:val="clear" w:color="auto" w:fill="auto"/>
            <w:vAlign w:val="center"/>
          </w:tcPr>
          <w:p w:rsidR="00925197" w:rsidRPr="00263161" w:rsidRDefault="00925197" w:rsidP="00EC7CDB">
            <w:pPr>
              <w:rPr>
                <w:rFonts w:ascii="Arial" w:hAnsi="Arial" w:cs="Arial"/>
                <w:bCs/>
                <w:color w:val="000000"/>
                <w:sz w:val="18"/>
                <w:szCs w:val="18"/>
              </w:rPr>
            </w:pPr>
            <w:r>
              <w:rPr>
                <w:rFonts w:ascii="Arial" w:hAnsi="Arial" w:cs="Arial"/>
                <w:bCs/>
                <w:color w:val="000000"/>
                <w:sz w:val="18"/>
                <w:szCs w:val="18"/>
              </w:rPr>
              <w:t>2</w:t>
            </w:r>
          </w:p>
        </w:tc>
        <w:tc>
          <w:tcPr>
            <w:tcW w:w="0" w:type="auto"/>
            <w:vMerge w:val="restart"/>
            <w:shd w:val="clear" w:color="auto" w:fill="auto"/>
            <w:vAlign w:val="center"/>
          </w:tcPr>
          <w:p w:rsidR="00925197" w:rsidRPr="001D47F1" w:rsidRDefault="00925197" w:rsidP="00EC7CDB">
            <w:pPr>
              <w:rPr>
                <w:rFonts w:ascii="Arial" w:hAnsi="Arial" w:cs="Arial"/>
                <w:color w:val="000000"/>
                <w:sz w:val="18"/>
                <w:szCs w:val="18"/>
              </w:rPr>
            </w:pPr>
            <w:r w:rsidRPr="001D47F1">
              <w:rPr>
                <w:rFonts w:ascii="Arial" w:hAnsi="Arial" w:cs="Arial"/>
                <w:color w:val="000000"/>
                <w:sz w:val="18"/>
                <w:szCs w:val="18"/>
              </w:rPr>
              <w:t>Do 2020 r. Dolny Śląsk znajdzie się w pierwszej trójce województw w zakresie wykorzystania środków UE i innych dostępnych źródeł finansowania, na budowę przyszkolnej infrastruktury sportowej.</w:t>
            </w:r>
          </w:p>
        </w:tc>
        <w:tc>
          <w:tcPr>
            <w:tcW w:w="0" w:type="auto"/>
            <w:shd w:val="clear" w:color="auto" w:fill="auto"/>
            <w:vAlign w:val="center"/>
          </w:tcPr>
          <w:p w:rsidR="00925197" w:rsidRPr="00263161" w:rsidRDefault="00925197" w:rsidP="00EC7CDB">
            <w:pPr>
              <w:rPr>
                <w:rFonts w:ascii="Arial" w:hAnsi="Arial" w:cs="Arial"/>
                <w:bCs/>
                <w:color w:val="000000"/>
                <w:sz w:val="18"/>
                <w:szCs w:val="18"/>
              </w:rPr>
            </w:pPr>
            <w:r>
              <w:rPr>
                <w:rFonts w:ascii="Arial" w:hAnsi="Arial" w:cs="Arial"/>
                <w:bCs/>
                <w:color w:val="000000"/>
                <w:sz w:val="18"/>
                <w:szCs w:val="18"/>
              </w:rPr>
              <w:t>3</w:t>
            </w:r>
          </w:p>
        </w:tc>
        <w:tc>
          <w:tcPr>
            <w:tcW w:w="0" w:type="auto"/>
            <w:shd w:val="clear" w:color="auto" w:fill="auto"/>
            <w:vAlign w:val="center"/>
          </w:tcPr>
          <w:p w:rsidR="00925197" w:rsidRPr="001D47F1" w:rsidRDefault="00925197" w:rsidP="00EC7CDB">
            <w:pPr>
              <w:rPr>
                <w:rFonts w:ascii="Arial" w:hAnsi="Arial" w:cs="Arial"/>
                <w:color w:val="000000"/>
                <w:sz w:val="18"/>
                <w:szCs w:val="18"/>
              </w:rPr>
            </w:pPr>
            <w:r w:rsidRPr="001D47F1">
              <w:rPr>
                <w:rFonts w:ascii="Arial" w:hAnsi="Arial" w:cs="Arial"/>
                <w:color w:val="000000"/>
                <w:sz w:val="18"/>
                <w:szCs w:val="18"/>
              </w:rPr>
              <w:t>Dane statystyczne nt. projektów realizowanych w ramach RPO</w:t>
            </w:r>
          </w:p>
        </w:tc>
      </w:tr>
      <w:tr w:rsidR="00925197" w:rsidRPr="001D47F1" w:rsidTr="00EC7CDB">
        <w:trPr>
          <w:trHeight w:val="313"/>
        </w:trPr>
        <w:tc>
          <w:tcPr>
            <w:tcW w:w="0" w:type="auto"/>
            <w:vMerge/>
            <w:vAlign w:val="center"/>
          </w:tcPr>
          <w:p w:rsidR="00925197" w:rsidRPr="005C6B12" w:rsidRDefault="00925197" w:rsidP="00EC7CDB">
            <w:pPr>
              <w:rPr>
                <w:rFonts w:ascii="Arial" w:hAnsi="Arial" w:cs="Arial"/>
                <w:b/>
                <w:bCs/>
                <w:color w:val="000000"/>
                <w:sz w:val="18"/>
                <w:szCs w:val="18"/>
              </w:rPr>
            </w:pPr>
          </w:p>
        </w:tc>
        <w:tc>
          <w:tcPr>
            <w:tcW w:w="0" w:type="auto"/>
            <w:vMerge/>
            <w:vAlign w:val="center"/>
          </w:tcPr>
          <w:p w:rsidR="00925197" w:rsidRPr="005C6B12" w:rsidRDefault="00925197" w:rsidP="00EC7CDB">
            <w:pPr>
              <w:rPr>
                <w:rFonts w:ascii="Arial" w:hAnsi="Arial" w:cs="Arial"/>
                <w:b/>
                <w:color w:val="000000"/>
                <w:sz w:val="18"/>
                <w:szCs w:val="18"/>
              </w:rPr>
            </w:pPr>
          </w:p>
        </w:tc>
        <w:tc>
          <w:tcPr>
            <w:tcW w:w="0" w:type="auto"/>
            <w:shd w:val="clear" w:color="auto" w:fill="auto"/>
            <w:vAlign w:val="center"/>
          </w:tcPr>
          <w:p w:rsidR="00925197" w:rsidRPr="00263161" w:rsidRDefault="00925197" w:rsidP="00EC7CDB">
            <w:pPr>
              <w:rPr>
                <w:rFonts w:ascii="Arial" w:hAnsi="Arial" w:cs="Arial"/>
                <w:bCs/>
                <w:color w:val="000000"/>
                <w:sz w:val="18"/>
                <w:szCs w:val="18"/>
              </w:rPr>
            </w:pPr>
            <w:r>
              <w:rPr>
                <w:rFonts w:ascii="Arial" w:hAnsi="Arial" w:cs="Arial"/>
                <w:bCs/>
                <w:color w:val="000000"/>
                <w:sz w:val="18"/>
                <w:szCs w:val="18"/>
              </w:rPr>
              <w:t>4</w:t>
            </w:r>
          </w:p>
        </w:tc>
        <w:tc>
          <w:tcPr>
            <w:tcW w:w="0" w:type="auto"/>
            <w:shd w:val="clear" w:color="auto" w:fill="auto"/>
            <w:vAlign w:val="center"/>
          </w:tcPr>
          <w:p w:rsidR="00925197" w:rsidRPr="001D47F1" w:rsidRDefault="00925197" w:rsidP="00EC7CDB">
            <w:pPr>
              <w:rPr>
                <w:rFonts w:ascii="Arial" w:hAnsi="Arial" w:cs="Arial"/>
                <w:color w:val="000000"/>
                <w:sz w:val="18"/>
                <w:szCs w:val="18"/>
              </w:rPr>
            </w:pPr>
            <w:r w:rsidRPr="001D47F1">
              <w:rPr>
                <w:rFonts w:ascii="Arial" w:hAnsi="Arial" w:cs="Arial"/>
                <w:color w:val="000000"/>
                <w:sz w:val="18"/>
                <w:szCs w:val="18"/>
              </w:rPr>
              <w:t xml:space="preserve">Jednostki Samorządu Terytorialnego </w:t>
            </w:r>
          </w:p>
        </w:tc>
        <w:tc>
          <w:tcPr>
            <w:tcW w:w="0" w:type="auto"/>
            <w:vMerge/>
            <w:shd w:val="clear" w:color="auto" w:fill="auto"/>
            <w:vAlign w:val="center"/>
          </w:tcPr>
          <w:p w:rsidR="00925197" w:rsidRPr="00263161" w:rsidRDefault="00925197" w:rsidP="00EC7CDB">
            <w:pPr>
              <w:rPr>
                <w:rFonts w:ascii="Arial" w:hAnsi="Arial" w:cs="Arial"/>
                <w:bCs/>
                <w:color w:val="000000"/>
                <w:sz w:val="18"/>
                <w:szCs w:val="18"/>
              </w:rPr>
            </w:pPr>
          </w:p>
        </w:tc>
        <w:tc>
          <w:tcPr>
            <w:tcW w:w="0" w:type="auto"/>
            <w:vMerge/>
            <w:shd w:val="clear" w:color="auto" w:fill="auto"/>
            <w:vAlign w:val="center"/>
          </w:tcPr>
          <w:p w:rsidR="00925197" w:rsidRPr="00263161" w:rsidRDefault="00925197" w:rsidP="00EC7CDB">
            <w:pPr>
              <w:rPr>
                <w:rFonts w:ascii="Arial" w:hAnsi="Arial" w:cs="Arial"/>
                <w:color w:val="000000"/>
                <w:sz w:val="18"/>
                <w:szCs w:val="18"/>
              </w:rPr>
            </w:pPr>
          </w:p>
        </w:tc>
        <w:tc>
          <w:tcPr>
            <w:tcW w:w="0" w:type="auto"/>
            <w:vMerge/>
            <w:vAlign w:val="center"/>
          </w:tcPr>
          <w:p w:rsidR="00925197" w:rsidRPr="00263161" w:rsidRDefault="00925197" w:rsidP="00EC7CDB">
            <w:pPr>
              <w:rPr>
                <w:rFonts w:ascii="Arial" w:hAnsi="Arial" w:cs="Arial"/>
                <w:bCs/>
                <w:color w:val="000000"/>
                <w:sz w:val="18"/>
                <w:szCs w:val="18"/>
              </w:rPr>
            </w:pPr>
          </w:p>
        </w:tc>
        <w:tc>
          <w:tcPr>
            <w:tcW w:w="0" w:type="auto"/>
            <w:vMerge/>
            <w:vAlign w:val="center"/>
          </w:tcPr>
          <w:p w:rsidR="00925197" w:rsidRPr="001D47F1" w:rsidRDefault="00925197" w:rsidP="00EC7CDB">
            <w:pPr>
              <w:rPr>
                <w:rFonts w:ascii="Arial" w:hAnsi="Arial" w:cs="Arial"/>
                <w:color w:val="000000"/>
                <w:sz w:val="18"/>
                <w:szCs w:val="18"/>
              </w:rPr>
            </w:pPr>
          </w:p>
        </w:tc>
        <w:tc>
          <w:tcPr>
            <w:tcW w:w="0" w:type="auto"/>
            <w:vMerge/>
            <w:vAlign w:val="center"/>
          </w:tcPr>
          <w:p w:rsidR="00925197" w:rsidRPr="00263161" w:rsidRDefault="00925197" w:rsidP="00EC7CDB">
            <w:pPr>
              <w:rPr>
                <w:rFonts w:ascii="Arial" w:hAnsi="Arial" w:cs="Arial"/>
                <w:bCs/>
                <w:color w:val="000000"/>
                <w:sz w:val="18"/>
                <w:szCs w:val="18"/>
              </w:rPr>
            </w:pPr>
          </w:p>
        </w:tc>
        <w:tc>
          <w:tcPr>
            <w:tcW w:w="0" w:type="auto"/>
            <w:vMerge/>
            <w:vAlign w:val="center"/>
          </w:tcPr>
          <w:p w:rsidR="00925197" w:rsidRPr="001D47F1" w:rsidRDefault="00925197" w:rsidP="00EC7CDB">
            <w:pPr>
              <w:rPr>
                <w:rFonts w:ascii="Arial" w:hAnsi="Arial" w:cs="Arial"/>
                <w:color w:val="000000"/>
                <w:sz w:val="18"/>
                <w:szCs w:val="18"/>
              </w:rPr>
            </w:pPr>
          </w:p>
        </w:tc>
        <w:tc>
          <w:tcPr>
            <w:tcW w:w="0" w:type="auto"/>
            <w:shd w:val="clear" w:color="auto" w:fill="auto"/>
            <w:vAlign w:val="center"/>
          </w:tcPr>
          <w:p w:rsidR="00925197" w:rsidRPr="00263161" w:rsidRDefault="00925197" w:rsidP="00EC7CDB">
            <w:pPr>
              <w:rPr>
                <w:rFonts w:ascii="Arial" w:hAnsi="Arial" w:cs="Arial"/>
                <w:bCs/>
                <w:color w:val="000000"/>
                <w:sz w:val="18"/>
                <w:szCs w:val="18"/>
              </w:rPr>
            </w:pPr>
            <w:r>
              <w:rPr>
                <w:rFonts w:ascii="Arial" w:hAnsi="Arial" w:cs="Arial"/>
                <w:bCs/>
                <w:color w:val="000000"/>
                <w:sz w:val="18"/>
                <w:szCs w:val="18"/>
              </w:rPr>
              <w:t>4</w:t>
            </w:r>
          </w:p>
        </w:tc>
        <w:tc>
          <w:tcPr>
            <w:tcW w:w="0" w:type="auto"/>
            <w:shd w:val="clear" w:color="auto" w:fill="auto"/>
            <w:vAlign w:val="center"/>
          </w:tcPr>
          <w:p w:rsidR="00925197" w:rsidRPr="001D47F1" w:rsidRDefault="00925197" w:rsidP="00EC7CDB">
            <w:pPr>
              <w:rPr>
                <w:rFonts w:ascii="Arial" w:hAnsi="Arial" w:cs="Arial"/>
                <w:color w:val="000000"/>
                <w:sz w:val="18"/>
                <w:szCs w:val="18"/>
              </w:rPr>
            </w:pPr>
            <w:r w:rsidRPr="001D47F1">
              <w:rPr>
                <w:rFonts w:ascii="Arial" w:hAnsi="Arial" w:cs="Arial"/>
                <w:color w:val="000000"/>
                <w:sz w:val="18"/>
                <w:szCs w:val="18"/>
              </w:rPr>
              <w:t>Dane statystyczne nt. projektów realizowanych w ramach EWT</w:t>
            </w:r>
          </w:p>
        </w:tc>
      </w:tr>
      <w:tr w:rsidR="00925197" w:rsidRPr="001D47F1" w:rsidTr="00EC7CDB">
        <w:trPr>
          <w:trHeight w:val="575"/>
        </w:trPr>
        <w:tc>
          <w:tcPr>
            <w:tcW w:w="0" w:type="auto"/>
            <w:vMerge/>
            <w:vAlign w:val="center"/>
          </w:tcPr>
          <w:p w:rsidR="00925197" w:rsidRPr="005C6B12" w:rsidRDefault="00925197" w:rsidP="00EC7CDB">
            <w:pPr>
              <w:rPr>
                <w:rFonts w:ascii="Arial" w:hAnsi="Arial" w:cs="Arial"/>
                <w:b/>
                <w:bCs/>
                <w:color w:val="000000"/>
                <w:sz w:val="18"/>
                <w:szCs w:val="18"/>
              </w:rPr>
            </w:pPr>
          </w:p>
        </w:tc>
        <w:tc>
          <w:tcPr>
            <w:tcW w:w="0" w:type="auto"/>
            <w:vMerge/>
            <w:vAlign w:val="center"/>
          </w:tcPr>
          <w:p w:rsidR="00925197" w:rsidRPr="005C6B12" w:rsidRDefault="00925197" w:rsidP="00EC7CDB">
            <w:pPr>
              <w:rPr>
                <w:rFonts w:ascii="Arial" w:hAnsi="Arial" w:cs="Arial"/>
                <w:b/>
                <w:color w:val="000000"/>
                <w:sz w:val="18"/>
                <w:szCs w:val="18"/>
              </w:rPr>
            </w:pPr>
          </w:p>
        </w:tc>
        <w:tc>
          <w:tcPr>
            <w:tcW w:w="0" w:type="auto"/>
            <w:vMerge w:val="restart"/>
            <w:shd w:val="clear" w:color="auto" w:fill="auto"/>
            <w:vAlign w:val="center"/>
          </w:tcPr>
          <w:p w:rsidR="00925197" w:rsidRPr="00263161" w:rsidRDefault="00925197" w:rsidP="00EC7CDB">
            <w:pPr>
              <w:rPr>
                <w:rFonts w:ascii="Arial" w:hAnsi="Arial" w:cs="Arial"/>
                <w:bCs/>
                <w:color w:val="000000"/>
                <w:sz w:val="18"/>
                <w:szCs w:val="18"/>
              </w:rPr>
            </w:pPr>
            <w:r>
              <w:rPr>
                <w:rFonts w:ascii="Arial" w:hAnsi="Arial" w:cs="Arial"/>
                <w:bCs/>
                <w:color w:val="000000"/>
                <w:sz w:val="18"/>
                <w:szCs w:val="18"/>
              </w:rPr>
              <w:t>5</w:t>
            </w:r>
          </w:p>
        </w:tc>
        <w:tc>
          <w:tcPr>
            <w:tcW w:w="0" w:type="auto"/>
            <w:vMerge w:val="restart"/>
            <w:shd w:val="clear" w:color="auto" w:fill="auto"/>
            <w:vAlign w:val="center"/>
          </w:tcPr>
          <w:p w:rsidR="00925197" w:rsidRPr="001D47F1" w:rsidRDefault="00925197" w:rsidP="00EC7CDB">
            <w:pPr>
              <w:rPr>
                <w:rFonts w:ascii="Arial" w:hAnsi="Arial" w:cs="Arial"/>
                <w:color w:val="000000"/>
                <w:sz w:val="18"/>
                <w:szCs w:val="18"/>
              </w:rPr>
            </w:pPr>
            <w:r w:rsidRPr="001D47F1">
              <w:rPr>
                <w:rFonts w:ascii="Arial" w:hAnsi="Arial" w:cs="Arial"/>
                <w:color w:val="000000"/>
                <w:sz w:val="18"/>
                <w:szCs w:val="18"/>
              </w:rPr>
              <w:t xml:space="preserve">Sponsorzy prywatni </w:t>
            </w:r>
          </w:p>
        </w:tc>
        <w:tc>
          <w:tcPr>
            <w:tcW w:w="0" w:type="auto"/>
            <w:vMerge/>
            <w:shd w:val="clear" w:color="auto" w:fill="auto"/>
            <w:vAlign w:val="center"/>
          </w:tcPr>
          <w:p w:rsidR="00925197" w:rsidRPr="00263161" w:rsidRDefault="00925197" w:rsidP="00EC7CDB">
            <w:pPr>
              <w:rPr>
                <w:rFonts w:ascii="Arial" w:hAnsi="Arial" w:cs="Arial"/>
                <w:bCs/>
                <w:color w:val="000000"/>
                <w:sz w:val="18"/>
                <w:szCs w:val="18"/>
              </w:rPr>
            </w:pPr>
          </w:p>
        </w:tc>
        <w:tc>
          <w:tcPr>
            <w:tcW w:w="0" w:type="auto"/>
            <w:vMerge/>
            <w:shd w:val="clear" w:color="auto" w:fill="auto"/>
            <w:vAlign w:val="center"/>
          </w:tcPr>
          <w:p w:rsidR="00925197" w:rsidRPr="00263161" w:rsidRDefault="00925197" w:rsidP="00EC7CDB">
            <w:pPr>
              <w:rPr>
                <w:rFonts w:ascii="Arial" w:hAnsi="Arial" w:cs="Arial"/>
                <w:color w:val="000000"/>
                <w:sz w:val="18"/>
                <w:szCs w:val="18"/>
              </w:rPr>
            </w:pPr>
          </w:p>
        </w:tc>
        <w:tc>
          <w:tcPr>
            <w:tcW w:w="0" w:type="auto"/>
            <w:vMerge/>
            <w:vAlign w:val="center"/>
          </w:tcPr>
          <w:p w:rsidR="00925197" w:rsidRPr="00263161" w:rsidRDefault="00925197" w:rsidP="00EC7CDB">
            <w:pPr>
              <w:rPr>
                <w:rFonts w:ascii="Arial" w:hAnsi="Arial" w:cs="Arial"/>
                <w:bCs/>
                <w:color w:val="000000"/>
                <w:sz w:val="18"/>
                <w:szCs w:val="18"/>
              </w:rPr>
            </w:pPr>
          </w:p>
        </w:tc>
        <w:tc>
          <w:tcPr>
            <w:tcW w:w="0" w:type="auto"/>
            <w:vMerge/>
            <w:vAlign w:val="center"/>
          </w:tcPr>
          <w:p w:rsidR="00925197" w:rsidRPr="001D47F1" w:rsidRDefault="00925197" w:rsidP="00EC7CDB">
            <w:pPr>
              <w:rPr>
                <w:rFonts w:ascii="Arial" w:hAnsi="Arial" w:cs="Arial"/>
                <w:color w:val="000000"/>
                <w:sz w:val="18"/>
                <w:szCs w:val="18"/>
              </w:rPr>
            </w:pPr>
          </w:p>
        </w:tc>
        <w:tc>
          <w:tcPr>
            <w:tcW w:w="0" w:type="auto"/>
            <w:vMerge/>
            <w:vAlign w:val="center"/>
          </w:tcPr>
          <w:p w:rsidR="00925197" w:rsidRPr="00263161" w:rsidRDefault="00925197" w:rsidP="00EC7CDB">
            <w:pPr>
              <w:rPr>
                <w:rFonts w:ascii="Arial" w:hAnsi="Arial" w:cs="Arial"/>
                <w:bCs/>
                <w:color w:val="000000"/>
                <w:sz w:val="18"/>
                <w:szCs w:val="18"/>
              </w:rPr>
            </w:pPr>
          </w:p>
        </w:tc>
        <w:tc>
          <w:tcPr>
            <w:tcW w:w="0" w:type="auto"/>
            <w:vMerge/>
            <w:vAlign w:val="center"/>
          </w:tcPr>
          <w:p w:rsidR="00925197" w:rsidRPr="001D47F1" w:rsidRDefault="00925197" w:rsidP="00EC7CDB">
            <w:pPr>
              <w:rPr>
                <w:rFonts w:ascii="Arial" w:hAnsi="Arial" w:cs="Arial"/>
                <w:color w:val="000000"/>
                <w:sz w:val="18"/>
                <w:szCs w:val="18"/>
              </w:rPr>
            </w:pPr>
          </w:p>
        </w:tc>
        <w:tc>
          <w:tcPr>
            <w:tcW w:w="0" w:type="auto"/>
            <w:shd w:val="clear" w:color="auto" w:fill="auto"/>
            <w:vAlign w:val="center"/>
          </w:tcPr>
          <w:p w:rsidR="00925197" w:rsidRPr="00263161" w:rsidRDefault="00925197" w:rsidP="00EC7CDB">
            <w:pPr>
              <w:rPr>
                <w:rFonts w:ascii="Arial" w:hAnsi="Arial" w:cs="Arial"/>
                <w:bCs/>
                <w:color w:val="000000"/>
                <w:sz w:val="18"/>
                <w:szCs w:val="18"/>
              </w:rPr>
            </w:pPr>
            <w:r>
              <w:rPr>
                <w:rFonts w:ascii="Arial" w:hAnsi="Arial" w:cs="Arial"/>
                <w:bCs/>
                <w:color w:val="000000"/>
                <w:sz w:val="18"/>
                <w:szCs w:val="18"/>
              </w:rPr>
              <w:t>5</w:t>
            </w:r>
          </w:p>
        </w:tc>
        <w:tc>
          <w:tcPr>
            <w:tcW w:w="0" w:type="auto"/>
            <w:shd w:val="clear" w:color="auto" w:fill="auto"/>
            <w:vAlign w:val="center"/>
          </w:tcPr>
          <w:p w:rsidR="00925197" w:rsidRPr="001D47F1" w:rsidRDefault="00925197" w:rsidP="00EC7CDB">
            <w:pPr>
              <w:rPr>
                <w:rFonts w:ascii="Arial" w:hAnsi="Arial" w:cs="Arial"/>
                <w:color w:val="000000"/>
                <w:sz w:val="18"/>
                <w:szCs w:val="18"/>
              </w:rPr>
            </w:pPr>
            <w:r w:rsidRPr="001D47F1">
              <w:rPr>
                <w:rFonts w:ascii="Arial" w:hAnsi="Arial" w:cs="Arial"/>
                <w:color w:val="000000"/>
                <w:sz w:val="18"/>
                <w:szCs w:val="18"/>
              </w:rPr>
              <w:t xml:space="preserve">Dane statystyczne Ministerstwa Rozwoju Regionalnego </w:t>
            </w:r>
          </w:p>
        </w:tc>
      </w:tr>
      <w:tr w:rsidR="00925197" w:rsidRPr="001D47F1" w:rsidTr="00EC7CDB">
        <w:trPr>
          <w:trHeight w:val="91"/>
        </w:trPr>
        <w:tc>
          <w:tcPr>
            <w:tcW w:w="0" w:type="auto"/>
            <w:vMerge/>
            <w:vAlign w:val="center"/>
          </w:tcPr>
          <w:p w:rsidR="00925197" w:rsidRPr="005C6B12" w:rsidRDefault="00925197" w:rsidP="00EC7CDB">
            <w:pPr>
              <w:rPr>
                <w:rFonts w:ascii="Arial" w:hAnsi="Arial" w:cs="Arial"/>
                <w:b/>
                <w:bCs/>
                <w:color w:val="000000"/>
                <w:sz w:val="18"/>
                <w:szCs w:val="18"/>
              </w:rPr>
            </w:pPr>
          </w:p>
        </w:tc>
        <w:tc>
          <w:tcPr>
            <w:tcW w:w="0" w:type="auto"/>
            <w:vMerge/>
            <w:vAlign w:val="center"/>
          </w:tcPr>
          <w:p w:rsidR="00925197" w:rsidRPr="005C6B12" w:rsidRDefault="00925197" w:rsidP="00EC7CDB">
            <w:pPr>
              <w:rPr>
                <w:rFonts w:ascii="Arial" w:hAnsi="Arial" w:cs="Arial"/>
                <w:b/>
                <w:color w:val="000000"/>
                <w:sz w:val="18"/>
                <w:szCs w:val="18"/>
              </w:rPr>
            </w:pPr>
          </w:p>
        </w:tc>
        <w:tc>
          <w:tcPr>
            <w:tcW w:w="0" w:type="auto"/>
            <w:vMerge/>
            <w:shd w:val="clear" w:color="auto" w:fill="auto"/>
            <w:vAlign w:val="center"/>
          </w:tcPr>
          <w:p w:rsidR="00925197" w:rsidRPr="00263161" w:rsidRDefault="00925197" w:rsidP="00EC7CDB">
            <w:pPr>
              <w:rPr>
                <w:rFonts w:ascii="Arial" w:hAnsi="Arial" w:cs="Arial"/>
                <w:bCs/>
                <w:color w:val="000000"/>
                <w:sz w:val="18"/>
                <w:szCs w:val="18"/>
              </w:rPr>
            </w:pPr>
          </w:p>
        </w:tc>
        <w:tc>
          <w:tcPr>
            <w:tcW w:w="0" w:type="auto"/>
            <w:vMerge/>
            <w:shd w:val="clear" w:color="auto" w:fill="auto"/>
            <w:vAlign w:val="center"/>
          </w:tcPr>
          <w:p w:rsidR="00925197" w:rsidRPr="001D47F1" w:rsidRDefault="00925197" w:rsidP="00EC7CDB">
            <w:pPr>
              <w:rPr>
                <w:rFonts w:ascii="Arial" w:hAnsi="Arial" w:cs="Arial"/>
                <w:color w:val="000000"/>
                <w:sz w:val="18"/>
                <w:szCs w:val="18"/>
              </w:rPr>
            </w:pPr>
          </w:p>
        </w:tc>
        <w:tc>
          <w:tcPr>
            <w:tcW w:w="0" w:type="auto"/>
            <w:vMerge/>
            <w:shd w:val="clear" w:color="auto" w:fill="auto"/>
            <w:vAlign w:val="center"/>
          </w:tcPr>
          <w:p w:rsidR="00925197" w:rsidRPr="00263161" w:rsidRDefault="00925197" w:rsidP="00EC7CDB">
            <w:pPr>
              <w:rPr>
                <w:rFonts w:ascii="Arial" w:hAnsi="Arial" w:cs="Arial"/>
                <w:bCs/>
                <w:color w:val="000000"/>
                <w:sz w:val="18"/>
                <w:szCs w:val="18"/>
              </w:rPr>
            </w:pPr>
          </w:p>
        </w:tc>
        <w:tc>
          <w:tcPr>
            <w:tcW w:w="0" w:type="auto"/>
            <w:vMerge/>
            <w:shd w:val="clear" w:color="auto" w:fill="auto"/>
            <w:vAlign w:val="center"/>
          </w:tcPr>
          <w:p w:rsidR="00925197" w:rsidRPr="00263161" w:rsidRDefault="00925197" w:rsidP="00EC7CDB">
            <w:pPr>
              <w:rPr>
                <w:rFonts w:ascii="Arial" w:hAnsi="Arial" w:cs="Arial"/>
                <w:color w:val="000000"/>
                <w:sz w:val="18"/>
                <w:szCs w:val="18"/>
              </w:rPr>
            </w:pPr>
          </w:p>
        </w:tc>
        <w:tc>
          <w:tcPr>
            <w:tcW w:w="0" w:type="auto"/>
            <w:shd w:val="clear" w:color="auto" w:fill="auto"/>
            <w:vAlign w:val="center"/>
          </w:tcPr>
          <w:p w:rsidR="00925197" w:rsidRPr="00263161" w:rsidRDefault="00925197" w:rsidP="00EC7CDB">
            <w:pPr>
              <w:rPr>
                <w:rFonts w:ascii="Arial" w:hAnsi="Arial" w:cs="Arial"/>
                <w:bCs/>
                <w:color w:val="000000"/>
                <w:sz w:val="18"/>
                <w:szCs w:val="18"/>
              </w:rPr>
            </w:pPr>
            <w:r>
              <w:rPr>
                <w:rFonts w:ascii="Arial" w:hAnsi="Arial" w:cs="Arial"/>
                <w:bCs/>
                <w:color w:val="000000"/>
                <w:sz w:val="18"/>
                <w:szCs w:val="18"/>
              </w:rPr>
              <w:t>2</w:t>
            </w:r>
          </w:p>
        </w:tc>
        <w:tc>
          <w:tcPr>
            <w:tcW w:w="0" w:type="auto"/>
            <w:shd w:val="clear" w:color="auto" w:fill="auto"/>
            <w:vAlign w:val="center"/>
          </w:tcPr>
          <w:p w:rsidR="00925197" w:rsidRPr="001D47F1" w:rsidRDefault="00925197" w:rsidP="00EC7CDB">
            <w:pPr>
              <w:rPr>
                <w:rFonts w:ascii="Arial" w:hAnsi="Arial" w:cs="Arial"/>
                <w:color w:val="000000"/>
                <w:sz w:val="18"/>
                <w:szCs w:val="18"/>
              </w:rPr>
            </w:pPr>
            <w:r w:rsidRPr="001D47F1">
              <w:rPr>
                <w:rFonts w:ascii="Arial" w:hAnsi="Arial" w:cs="Arial"/>
                <w:color w:val="000000"/>
                <w:sz w:val="18"/>
                <w:szCs w:val="18"/>
              </w:rPr>
              <w:t>Zwię</w:t>
            </w:r>
            <w:r>
              <w:rPr>
                <w:rFonts w:ascii="Arial" w:hAnsi="Arial" w:cs="Arial"/>
                <w:color w:val="000000"/>
                <w:sz w:val="18"/>
                <w:szCs w:val="18"/>
              </w:rPr>
              <w:t>ksz</w:t>
            </w:r>
            <w:r w:rsidRPr="001D47F1">
              <w:rPr>
                <w:rFonts w:ascii="Arial" w:hAnsi="Arial" w:cs="Arial"/>
                <w:color w:val="000000"/>
                <w:sz w:val="18"/>
                <w:szCs w:val="18"/>
              </w:rPr>
              <w:t>a się dostęp do infrastruktury sportowej dla osób z grup defaworyzowanych, a przede wszystkim dzieci i młodzieży</w:t>
            </w:r>
          </w:p>
        </w:tc>
        <w:tc>
          <w:tcPr>
            <w:tcW w:w="0" w:type="auto"/>
            <w:shd w:val="clear" w:color="auto" w:fill="auto"/>
            <w:vAlign w:val="center"/>
          </w:tcPr>
          <w:p w:rsidR="00925197" w:rsidRPr="00263161" w:rsidRDefault="00925197" w:rsidP="00EC7CDB">
            <w:pPr>
              <w:rPr>
                <w:rFonts w:ascii="Arial" w:hAnsi="Arial" w:cs="Arial"/>
                <w:bCs/>
                <w:color w:val="000000"/>
                <w:sz w:val="18"/>
                <w:szCs w:val="18"/>
              </w:rPr>
            </w:pPr>
            <w:r>
              <w:rPr>
                <w:rFonts w:ascii="Arial" w:hAnsi="Arial" w:cs="Arial"/>
                <w:bCs/>
                <w:color w:val="000000"/>
                <w:sz w:val="18"/>
                <w:szCs w:val="18"/>
              </w:rPr>
              <w:t>3</w:t>
            </w:r>
          </w:p>
        </w:tc>
        <w:tc>
          <w:tcPr>
            <w:tcW w:w="0" w:type="auto"/>
            <w:shd w:val="clear" w:color="auto" w:fill="auto"/>
            <w:vAlign w:val="center"/>
          </w:tcPr>
          <w:p w:rsidR="00925197" w:rsidRPr="001D47F1" w:rsidRDefault="00925197" w:rsidP="00EC7CDB">
            <w:pPr>
              <w:rPr>
                <w:rFonts w:ascii="Arial" w:hAnsi="Arial" w:cs="Arial"/>
                <w:color w:val="000000"/>
                <w:sz w:val="18"/>
                <w:szCs w:val="18"/>
              </w:rPr>
            </w:pPr>
            <w:r>
              <w:rPr>
                <w:rFonts w:ascii="Arial" w:hAnsi="Arial" w:cs="Arial"/>
                <w:color w:val="000000"/>
                <w:sz w:val="18"/>
                <w:szCs w:val="18"/>
              </w:rPr>
              <w:t>Powstała infrastruktura sportowa</w:t>
            </w:r>
            <w:r w:rsidRPr="001D47F1">
              <w:rPr>
                <w:rFonts w:ascii="Arial" w:hAnsi="Arial" w:cs="Arial"/>
                <w:color w:val="000000"/>
                <w:sz w:val="18"/>
                <w:szCs w:val="18"/>
              </w:rPr>
              <w:t xml:space="preserve"> jest na bieżąco udostępniana organizacjom społecznym, w tym m.in. tym zajmującym się pracą z młodzieżą defaworyzowaną w wymiarze nie mniejszym niż 20h/tydzień</w:t>
            </w:r>
          </w:p>
        </w:tc>
        <w:tc>
          <w:tcPr>
            <w:tcW w:w="0" w:type="auto"/>
            <w:shd w:val="clear" w:color="auto" w:fill="auto"/>
            <w:vAlign w:val="center"/>
          </w:tcPr>
          <w:p w:rsidR="00925197" w:rsidRPr="00263161" w:rsidRDefault="00925197" w:rsidP="00EC7CDB">
            <w:pPr>
              <w:rPr>
                <w:rFonts w:ascii="Arial" w:hAnsi="Arial" w:cs="Arial"/>
                <w:bCs/>
                <w:color w:val="000000"/>
                <w:sz w:val="18"/>
                <w:szCs w:val="18"/>
              </w:rPr>
            </w:pPr>
            <w:r>
              <w:rPr>
                <w:rFonts w:ascii="Arial" w:hAnsi="Arial" w:cs="Arial"/>
                <w:bCs/>
                <w:color w:val="000000"/>
                <w:sz w:val="18"/>
                <w:szCs w:val="18"/>
              </w:rPr>
              <w:t>6</w:t>
            </w:r>
          </w:p>
        </w:tc>
        <w:tc>
          <w:tcPr>
            <w:tcW w:w="0" w:type="auto"/>
            <w:shd w:val="clear" w:color="auto" w:fill="auto"/>
            <w:vAlign w:val="center"/>
          </w:tcPr>
          <w:p w:rsidR="00925197" w:rsidRPr="001D47F1" w:rsidRDefault="00925197" w:rsidP="00EC7CDB">
            <w:pPr>
              <w:rPr>
                <w:rFonts w:ascii="Arial" w:hAnsi="Arial" w:cs="Arial"/>
                <w:color w:val="000000"/>
                <w:sz w:val="18"/>
                <w:szCs w:val="18"/>
              </w:rPr>
            </w:pPr>
            <w:r w:rsidRPr="001D47F1">
              <w:rPr>
                <w:rFonts w:ascii="Arial" w:hAnsi="Arial" w:cs="Arial"/>
                <w:color w:val="000000"/>
                <w:sz w:val="18"/>
                <w:szCs w:val="18"/>
              </w:rPr>
              <w:t>Dane zebrane z</w:t>
            </w:r>
            <w:r>
              <w:rPr>
                <w:rFonts w:ascii="Arial" w:hAnsi="Arial" w:cs="Arial"/>
                <w:color w:val="000000"/>
                <w:sz w:val="18"/>
                <w:szCs w:val="18"/>
              </w:rPr>
              <w:t xml:space="preserve"> Samorządu Terytorialnego</w:t>
            </w:r>
          </w:p>
          <w:p w:rsidR="00925197" w:rsidRPr="001D47F1" w:rsidRDefault="00925197" w:rsidP="00EC7CDB">
            <w:pPr>
              <w:rPr>
                <w:rFonts w:ascii="Arial" w:hAnsi="Arial" w:cs="Arial"/>
                <w:color w:val="000000"/>
                <w:sz w:val="18"/>
                <w:szCs w:val="18"/>
              </w:rPr>
            </w:pPr>
            <w:r w:rsidRPr="001D47F1">
              <w:rPr>
                <w:rFonts w:ascii="Arial" w:hAnsi="Arial" w:cs="Arial"/>
                <w:color w:val="000000"/>
                <w:sz w:val="18"/>
                <w:szCs w:val="18"/>
              </w:rPr>
              <w:t> </w:t>
            </w:r>
          </w:p>
        </w:tc>
      </w:tr>
      <w:tr w:rsidR="00925197" w:rsidRPr="001D47F1" w:rsidTr="00EC7CDB">
        <w:trPr>
          <w:cantSplit/>
          <w:trHeight w:val="1337"/>
        </w:trPr>
        <w:tc>
          <w:tcPr>
            <w:tcW w:w="0" w:type="auto"/>
            <w:vMerge w:val="restart"/>
            <w:shd w:val="clear" w:color="auto" w:fill="auto"/>
            <w:vAlign w:val="center"/>
          </w:tcPr>
          <w:p w:rsidR="00925197" w:rsidRPr="005C6B12" w:rsidRDefault="00925197" w:rsidP="00EC7CDB">
            <w:pPr>
              <w:jc w:val="center"/>
              <w:rPr>
                <w:rFonts w:ascii="Arial" w:hAnsi="Arial" w:cs="Arial"/>
                <w:b/>
                <w:bCs/>
                <w:color w:val="000000"/>
                <w:sz w:val="18"/>
                <w:szCs w:val="18"/>
              </w:rPr>
            </w:pPr>
            <w:r w:rsidRPr="005C6B12">
              <w:rPr>
                <w:rFonts w:ascii="Arial" w:hAnsi="Arial" w:cs="Arial"/>
                <w:b/>
                <w:bCs/>
                <w:color w:val="000000"/>
                <w:sz w:val="18"/>
                <w:szCs w:val="18"/>
              </w:rPr>
              <w:lastRenderedPageBreak/>
              <w:t>3</w:t>
            </w:r>
          </w:p>
        </w:tc>
        <w:tc>
          <w:tcPr>
            <w:tcW w:w="0" w:type="auto"/>
            <w:vMerge w:val="restart"/>
            <w:shd w:val="clear" w:color="auto" w:fill="auto"/>
            <w:vAlign w:val="center"/>
          </w:tcPr>
          <w:p w:rsidR="00925197" w:rsidRPr="005C6B12" w:rsidRDefault="00925197" w:rsidP="00EC7CDB">
            <w:pPr>
              <w:jc w:val="center"/>
              <w:rPr>
                <w:rFonts w:ascii="Arial" w:hAnsi="Arial" w:cs="Arial"/>
                <w:b/>
                <w:color w:val="000000"/>
                <w:sz w:val="18"/>
                <w:szCs w:val="18"/>
              </w:rPr>
            </w:pPr>
            <w:r w:rsidRPr="005C6B12">
              <w:rPr>
                <w:rFonts w:ascii="Arial" w:hAnsi="Arial" w:cs="Arial"/>
                <w:b/>
                <w:color w:val="000000"/>
                <w:sz w:val="18"/>
                <w:szCs w:val="18"/>
              </w:rPr>
              <w:t>Rozbudowa pozaszkolnej infrastruktury sportowej w zakresie zamkniętych obiektów sportowych spełniających kryteria odpowiednie do organizacji krajowych i międzynarodowych imprez sportowych</w:t>
            </w:r>
          </w:p>
        </w:tc>
        <w:tc>
          <w:tcPr>
            <w:tcW w:w="0" w:type="auto"/>
            <w:shd w:val="clear" w:color="auto" w:fill="auto"/>
            <w:vAlign w:val="center"/>
          </w:tcPr>
          <w:p w:rsidR="00925197" w:rsidRPr="00263161" w:rsidRDefault="00925197" w:rsidP="00EC7CDB">
            <w:pPr>
              <w:rPr>
                <w:rFonts w:ascii="Arial" w:hAnsi="Arial" w:cs="Arial"/>
                <w:bCs/>
                <w:color w:val="000000"/>
                <w:sz w:val="18"/>
                <w:szCs w:val="18"/>
              </w:rPr>
            </w:pPr>
            <w:r>
              <w:rPr>
                <w:rFonts w:ascii="Arial" w:hAnsi="Arial" w:cs="Arial"/>
                <w:bCs/>
                <w:color w:val="000000"/>
                <w:sz w:val="18"/>
                <w:szCs w:val="18"/>
              </w:rPr>
              <w:t>1</w:t>
            </w:r>
          </w:p>
        </w:tc>
        <w:tc>
          <w:tcPr>
            <w:tcW w:w="0" w:type="auto"/>
            <w:shd w:val="clear" w:color="auto" w:fill="auto"/>
            <w:vAlign w:val="center"/>
          </w:tcPr>
          <w:p w:rsidR="00925197" w:rsidRPr="001D47F1" w:rsidRDefault="00925197" w:rsidP="00EC7CDB">
            <w:pPr>
              <w:rPr>
                <w:rFonts w:ascii="Arial" w:hAnsi="Arial" w:cs="Arial"/>
                <w:color w:val="000000"/>
                <w:sz w:val="18"/>
                <w:szCs w:val="18"/>
              </w:rPr>
            </w:pPr>
            <w:r w:rsidRPr="001D47F1">
              <w:rPr>
                <w:rFonts w:ascii="Arial" w:hAnsi="Arial" w:cs="Arial"/>
                <w:color w:val="000000"/>
                <w:sz w:val="18"/>
                <w:szCs w:val="18"/>
              </w:rPr>
              <w:t>Prog</w:t>
            </w:r>
            <w:r>
              <w:rPr>
                <w:rFonts w:ascii="Arial" w:hAnsi="Arial" w:cs="Arial"/>
                <w:color w:val="000000"/>
                <w:sz w:val="18"/>
                <w:szCs w:val="18"/>
              </w:rPr>
              <w:t>r</w:t>
            </w:r>
            <w:r w:rsidRPr="001D47F1">
              <w:rPr>
                <w:rFonts w:ascii="Arial" w:hAnsi="Arial" w:cs="Arial"/>
                <w:color w:val="000000"/>
                <w:sz w:val="18"/>
                <w:szCs w:val="18"/>
              </w:rPr>
              <w:t>amy Europejskiej Współpracy Terytorialnej: Europa Środkowa, Morza Bałtyckiego, Czechy - Polska, Saksonia - Polska</w:t>
            </w:r>
          </w:p>
        </w:tc>
        <w:tc>
          <w:tcPr>
            <w:tcW w:w="0" w:type="auto"/>
            <w:shd w:val="clear" w:color="auto" w:fill="auto"/>
            <w:vAlign w:val="center"/>
          </w:tcPr>
          <w:p w:rsidR="00925197" w:rsidRPr="00263161" w:rsidRDefault="00925197" w:rsidP="00EC7CDB">
            <w:pPr>
              <w:rPr>
                <w:rFonts w:ascii="Arial" w:hAnsi="Arial" w:cs="Arial"/>
                <w:bCs/>
                <w:color w:val="000000"/>
                <w:sz w:val="18"/>
                <w:szCs w:val="18"/>
              </w:rPr>
            </w:pPr>
            <w:r>
              <w:rPr>
                <w:rFonts w:ascii="Arial" w:hAnsi="Arial" w:cs="Arial"/>
                <w:bCs/>
                <w:color w:val="000000"/>
                <w:sz w:val="18"/>
                <w:szCs w:val="18"/>
              </w:rPr>
              <w:t>1</w:t>
            </w:r>
          </w:p>
        </w:tc>
        <w:tc>
          <w:tcPr>
            <w:tcW w:w="0" w:type="auto"/>
            <w:shd w:val="clear" w:color="auto" w:fill="auto"/>
            <w:vAlign w:val="center"/>
          </w:tcPr>
          <w:p w:rsidR="00925197" w:rsidRPr="001D47F1" w:rsidRDefault="00925197" w:rsidP="00EC7CDB">
            <w:pPr>
              <w:rPr>
                <w:rFonts w:ascii="Arial" w:hAnsi="Arial" w:cs="Arial"/>
                <w:color w:val="000000"/>
                <w:sz w:val="18"/>
                <w:szCs w:val="18"/>
              </w:rPr>
            </w:pPr>
            <w:r w:rsidRPr="001D47F1">
              <w:rPr>
                <w:rFonts w:ascii="Arial" w:hAnsi="Arial" w:cs="Arial"/>
                <w:color w:val="000000"/>
                <w:sz w:val="18"/>
                <w:szCs w:val="18"/>
              </w:rPr>
              <w:t xml:space="preserve">Jednostki Samorządu Terytorialnego </w:t>
            </w:r>
          </w:p>
        </w:tc>
        <w:tc>
          <w:tcPr>
            <w:tcW w:w="0" w:type="auto"/>
            <w:vMerge w:val="restart"/>
            <w:shd w:val="clear" w:color="auto" w:fill="auto"/>
            <w:vAlign w:val="center"/>
          </w:tcPr>
          <w:p w:rsidR="00925197" w:rsidRPr="00263161" w:rsidRDefault="00925197" w:rsidP="00EC7CDB">
            <w:pPr>
              <w:rPr>
                <w:rFonts w:ascii="Arial" w:hAnsi="Arial" w:cs="Arial"/>
                <w:bCs/>
                <w:color w:val="000000"/>
                <w:sz w:val="18"/>
                <w:szCs w:val="18"/>
              </w:rPr>
            </w:pPr>
            <w:r>
              <w:rPr>
                <w:rFonts w:ascii="Arial" w:hAnsi="Arial" w:cs="Arial"/>
                <w:bCs/>
                <w:color w:val="000000"/>
                <w:sz w:val="18"/>
                <w:szCs w:val="18"/>
              </w:rPr>
              <w:t>1</w:t>
            </w:r>
          </w:p>
        </w:tc>
        <w:tc>
          <w:tcPr>
            <w:tcW w:w="0" w:type="auto"/>
            <w:vMerge w:val="restart"/>
            <w:shd w:val="clear" w:color="auto" w:fill="auto"/>
            <w:vAlign w:val="center"/>
          </w:tcPr>
          <w:p w:rsidR="00925197" w:rsidRPr="001D47F1" w:rsidRDefault="00925197" w:rsidP="00EC7CDB">
            <w:pPr>
              <w:rPr>
                <w:rFonts w:ascii="Arial" w:hAnsi="Arial" w:cs="Arial"/>
                <w:color w:val="000000"/>
                <w:sz w:val="18"/>
                <w:szCs w:val="18"/>
              </w:rPr>
            </w:pPr>
            <w:r w:rsidRPr="001D47F1">
              <w:rPr>
                <w:rFonts w:ascii="Arial" w:hAnsi="Arial" w:cs="Arial"/>
                <w:color w:val="000000"/>
                <w:sz w:val="18"/>
                <w:szCs w:val="18"/>
              </w:rPr>
              <w:t xml:space="preserve">Wzrasta potencjał regionu w zakresie możliwości organizowania imprez sportowych o charakterze międzynarodowym </w:t>
            </w:r>
          </w:p>
        </w:tc>
        <w:tc>
          <w:tcPr>
            <w:tcW w:w="0" w:type="auto"/>
            <w:vMerge w:val="restart"/>
            <w:shd w:val="clear" w:color="auto" w:fill="auto"/>
            <w:vAlign w:val="center"/>
          </w:tcPr>
          <w:p w:rsidR="00925197" w:rsidRPr="00263161" w:rsidRDefault="00925197" w:rsidP="00EC7CDB">
            <w:pPr>
              <w:rPr>
                <w:rFonts w:ascii="Arial" w:hAnsi="Arial" w:cs="Arial"/>
                <w:bCs/>
                <w:color w:val="000000"/>
                <w:sz w:val="18"/>
                <w:szCs w:val="18"/>
              </w:rPr>
            </w:pPr>
            <w:r>
              <w:rPr>
                <w:rFonts w:ascii="Arial" w:hAnsi="Arial" w:cs="Arial"/>
                <w:bCs/>
                <w:color w:val="000000"/>
                <w:sz w:val="18"/>
                <w:szCs w:val="18"/>
              </w:rPr>
              <w:t>1</w:t>
            </w:r>
          </w:p>
        </w:tc>
        <w:tc>
          <w:tcPr>
            <w:tcW w:w="0" w:type="auto"/>
            <w:vMerge w:val="restart"/>
            <w:shd w:val="clear" w:color="auto" w:fill="auto"/>
            <w:vAlign w:val="center"/>
          </w:tcPr>
          <w:p w:rsidR="00925197" w:rsidRPr="001D47F1" w:rsidRDefault="00925197" w:rsidP="00EC7CDB">
            <w:pPr>
              <w:rPr>
                <w:rFonts w:ascii="Arial" w:hAnsi="Arial" w:cs="Arial"/>
                <w:color w:val="000000"/>
                <w:sz w:val="18"/>
                <w:szCs w:val="18"/>
              </w:rPr>
            </w:pPr>
            <w:r w:rsidRPr="001D47F1">
              <w:rPr>
                <w:rFonts w:ascii="Arial" w:hAnsi="Arial" w:cs="Arial"/>
                <w:color w:val="000000"/>
                <w:sz w:val="18"/>
                <w:szCs w:val="18"/>
              </w:rPr>
              <w:t xml:space="preserve">Przynajmniej raz w roku organizowane są zawody o charakterze międzynarodowym. </w:t>
            </w:r>
          </w:p>
        </w:tc>
        <w:tc>
          <w:tcPr>
            <w:tcW w:w="0" w:type="auto"/>
            <w:shd w:val="clear" w:color="auto" w:fill="auto"/>
            <w:vAlign w:val="center"/>
          </w:tcPr>
          <w:p w:rsidR="00925197" w:rsidRPr="00263161" w:rsidRDefault="00925197" w:rsidP="00EC7CDB">
            <w:pPr>
              <w:rPr>
                <w:rFonts w:ascii="Arial" w:hAnsi="Arial" w:cs="Arial"/>
                <w:bCs/>
                <w:color w:val="000000"/>
                <w:sz w:val="18"/>
                <w:szCs w:val="18"/>
              </w:rPr>
            </w:pPr>
            <w:r>
              <w:rPr>
                <w:rFonts w:ascii="Arial" w:hAnsi="Arial" w:cs="Arial"/>
                <w:bCs/>
                <w:color w:val="000000"/>
                <w:sz w:val="18"/>
                <w:szCs w:val="18"/>
              </w:rPr>
              <w:t>1</w:t>
            </w:r>
          </w:p>
        </w:tc>
        <w:tc>
          <w:tcPr>
            <w:tcW w:w="0" w:type="auto"/>
            <w:shd w:val="clear" w:color="auto" w:fill="auto"/>
            <w:vAlign w:val="center"/>
          </w:tcPr>
          <w:p w:rsidR="00925197" w:rsidRPr="001D47F1" w:rsidRDefault="00925197" w:rsidP="00EC7CDB">
            <w:pPr>
              <w:rPr>
                <w:rFonts w:ascii="Arial" w:hAnsi="Arial" w:cs="Arial"/>
                <w:color w:val="000000"/>
                <w:sz w:val="18"/>
                <w:szCs w:val="18"/>
              </w:rPr>
            </w:pPr>
            <w:r w:rsidRPr="001D47F1">
              <w:rPr>
                <w:rFonts w:ascii="Arial" w:hAnsi="Arial" w:cs="Arial"/>
                <w:color w:val="000000"/>
                <w:sz w:val="18"/>
                <w:szCs w:val="18"/>
              </w:rPr>
              <w:t>Dane Wydziału Kultury Fizycznej Sportu i Rekreacji Urzędu Marszałkowskiego Województwa Dolnośląskiego</w:t>
            </w:r>
          </w:p>
        </w:tc>
      </w:tr>
      <w:tr w:rsidR="00925197" w:rsidRPr="001D47F1" w:rsidTr="00EC7CDB">
        <w:trPr>
          <w:trHeight w:val="1050"/>
        </w:trPr>
        <w:tc>
          <w:tcPr>
            <w:tcW w:w="0" w:type="auto"/>
            <w:vMerge/>
            <w:vAlign w:val="center"/>
          </w:tcPr>
          <w:p w:rsidR="00925197" w:rsidRPr="001D47F1" w:rsidRDefault="00925197" w:rsidP="00EC7CDB">
            <w:pPr>
              <w:rPr>
                <w:rFonts w:ascii="Arial" w:hAnsi="Arial" w:cs="Arial"/>
                <w:b/>
                <w:bCs/>
                <w:color w:val="000000"/>
                <w:sz w:val="18"/>
                <w:szCs w:val="18"/>
              </w:rPr>
            </w:pPr>
          </w:p>
        </w:tc>
        <w:tc>
          <w:tcPr>
            <w:tcW w:w="0" w:type="auto"/>
            <w:vMerge/>
            <w:vAlign w:val="center"/>
          </w:tcPr>
          <w:p w:rsidR="00925197" w:rsidRPr="001D47F1" w:rsidRDefault="00925197" w:rsidP="00EC7CDB">
            <w:pPr>
              <w:rPr>
                <w:rFonts w:ascii="Arial" w:hAnsi="Arial" w:cs="Arial"/>
                <w:color w:val="000000"/>
                <w:sz w:val="18"/>
                <w:szCs w:val="18"/>
              </w:rPr>
            </w:pPr>
          </w:p>
        </w:tc>
        <w:tc>
          <w:tcPr>
            <w:tcW w:w="0" w:type="auto"/>
            <w:shd w:val="clear" w:color="auto" w:fill="auto"/>
            <w:vAlign w:val="center"/>
          </w:tcPr>
          <w:p w:rsidR="00925197" w:rsidRPr="00263161" w:rsidRDefault="00925197" w:rsidP="00EC7CDB">
            <w:pPr>
              <w:rPr>
                <w:rFonts w:ascii="Arial" w:hAnsi="Arial" w:cs="Arial"/>
                <w:bCs/>
                <w:color w:val="000000"/>
                <w:sz w:val="18"/>
                <w:szCs w:val="18"/>
              </w:rPr>
            </w:pPr>
            <w:r>
              <w:rPr>
                <w:rFonts w:ascii="Arial" w:hAnsi="Arial" w:cs="Arial"/>
                <w:bCs/>
                <w:color w:val="000000"/>
                <w:sz w:val="18"/>
                <w:szCs w:val="18"/>
              </w:rPr>
              <w:t>2</w:t>
            </w:r>
            <w:r w:rsidRPr="00263161">
              <w:rPr>
                <w:rFonts w:ascii="Arial" w:hAnsi="Arial" w:cs="Arial"/>
                <w:bCs/>
                <w:color w:val="000000"/>
                <w:sz w:val="18"/>
                <w:szCs w:val="18"/>
              </w:rPr>
              <w:t xml:space="preserve"> </w:t>
            </w:r>
          </w:p>
        </w:tc>
        <w:tc>
          <w:tcPr>
            <w:tcW w:w="0" w:type="auto"/>
            <w:shd w:val="clear" w:color="auto" w:fill="auto"/>
            <w:vAlign w:val="center"/>
          </w:tcPr>
          <w:p w:rsidR="00925197" w:rsidRPr="001D47F1" w:rsidRDefault="00925197" w:rsidP="00EC7CDB">
            <w:pPr>
              <w:rPr>
                <w:rFonts w:ascii="Arial" w:hAnsi="Arial" w:cs="Arial"/>
                <w:color w:val="000000"/>
                <w:sz w:val="18"/>
                <w:szCs w:val="18"/>
              </w:rPr>
            </w:pPr>
            <w:r w:rsidRPr="001D47F1">
              <w:rPr>
                <w:rFonts w:ascii="Arial" w:hAnsi="Arial" w:cs="Arial"/>
                <w:color w:val="000000"/>
                <w:sz w:val="18"/>
                <w:szCs w:val="18"/>
              </w:rPr>
              <w:t xml:space="preserve">Ministerstwo Sportu i Turystyki, Fundusz Rozwoju Kultury Fizycznej </w:t>
            </w:r>
          </w:p>
        </w:tc>
        <w:tc>
          <w:tcPr>
            <w:tcW w:w="0" w:type="auto"/>
            <w:shd w:val="clear" w:color="auto" w:fill="auto"/>
            <w:vAlign w:val="center"/>
          </w:tcPr>
          <w:p w:rsidR="00925197" w:rsidRPr="00263161" w:rsidRDefault="00925197" w:rsidP="00EC7CDB">
            <w:pPr>
              <w:rPr>
                <w:rFonts w:ascii="Arial" w:hAnsi="Arial" w:cs="Arial"/>
                <w:bCs/>
                <w:color w:val="000000"/>
                <w:sz w:val="18"/>
                <w:szCs w:val="18"/>
              </w:rPr>
            </w:pPr>
            <w:r>
              <w:rPr>
                <w:rFonts w:ascii="Arial" w:hAnsi="Arial" w:cs="Arial"/>
                <w:bCs/>
                <w:color w:val="000000"/>
                <w:sz w:val="18"/>
                <w:szCs w:val="18"/>
              </w:rPr>
              <w:t>2</w:t>
            </w:r>
            <w:r w:rsidRPr="00263161">
              <w:rPr>
                <w:rFonts w:ascii="Arial" w:hAnsi="Arial" w:cs="Arial"/>
                <w:bCs/>
                <w:color w:val="000000"/>
                <w:sz w:val="18"/>
                <w:szCs w:val="18"/>
              </w:rPr>
              <w:t xml:space="preserve"> </w:t>
            </w:r>
          </w:p>
        </w:tc>
        <w:tc>
          <w:tcPr>
            <w:tcW w:w="0" w:type="auto"/>
            <w:shd w:val="clear" w:color="auto" w:fill="auto"/>
            <w:vAlign w:val="center"/>
          </w:tcPr>
          <w:p w:rsidR="00925197" w:rsidRPr="001D47F1" w:rsidRDefault="00925197" w:rsidP="00EC7CDB">
            <w:pPr>
              <w:rPr>
                <w:rFonts w:ascii="Arial" w:hAnsi="Arial" w:cs="Arial"/>
                <w:color w:val="000000"/>
                <w:sz w:val="18"/>
                <w:szCs w:val="18"/>
              </w:rPr>
            </w:pPr>
            <w:r w:rsidRPr="001D47F1">
              <w:rPr>
                <w:rFonts w:ascii="Arial" w:hAnsi="Arial" w:cs="Arial"/>
                <w:color w:val="000000"/>
                <w:sz w:val="18"/>
                <w:szCs w:val="18"/>
              </w:rPr>
              <w:t>Regionalne organizacje statutowo zajmujące się sportem (w tym związki sportowe)</w:t>
            </w:r>
          </w:p>
        </w:tc>
        <w:tc>
          <w:tcPr>
            <w:tcW w:w="0" w:type="auto"/>
            <w:vMerge/>
            <w:vAlign w:val="center"/>
          </w:tcPr>
          <w:p w:rsidR="00925197" w:rsidRPr="00263161" w:rsidRDefault="00925197" w:rsidP="00EC7CDB">
            <w:pPr>
              <w:rPr>
                <w:rFonts w:ascii="Arial" w:hAnsi="Arial" w:cs="Arial"/>
                <w:bCs/>
                <w:color w:val="000000"/>
                <w:sz w:val="18"/>
                <w:szCs w:val="18"/>
              </w:rPr>
            </w:pPr>
          </w:p>
        </w:tc>
        <w:tc>
          <w:tcPr>
            <w:tcW w:w="0" w:type="auto"/>
            <w:vMerge/>
            <w:vAlign w:val="center"/>
          </w:tcPr>
          <w:p w:rsidR="00925197" w:rsidRPr="001D47F1" w:rsidRDefault="00925197" w:rsidP="00EC7CDB">
            <w:pPr>
              <w:rPr>
                <w:rFonts w:ascii="Arial" w:hAnsi="Arial" w:cs="Arial"/>
                <w:color w:val="000000"/>
                <w:sz w:val="18"/>
                <w:szCs w:val="18"/>
              </w:rPr>
            </w:pPr>
          </w:p>
        </w:tc>
        <w:tc>
          <w:tcPr>
            <w:tcW w:w="0" w:type="auto"/>
            <w:vMerge/>
            <w:vAlign w:val="center"/>
          </w:tcPr>
          <w:p w:rsidR="00925197" w:rsidRPr="00263161" w:rsidRDefault="00925197" w:rsidP="00EC7CDB">
            <w:pPr>
              <w:rPr>
                <w:rFonts w:ascii="Arial" w:hAnsi="Arial" w:cs="Arial"/>
                <w:bCs/>
                <w:color w:val="000000"/>
                <w:sz w:val="18"/>
                <w:szCs w:val="18"/>
              </w:rPr>
            </w:pPr>
          </w:p>
        </w:tc>
        <w:tc>
          <w:tcPr>
            <w:tcW w:w="0" w:type="auto"/>
            <w:vMerge/>
            <w:vAlign w:val="center"/>
          </w:tcPr>
          <w:p w:rsidR="00925197" w:rsidRPr="001D47F1" w:rsidRDefault="00925197" w:rsidP="00EC7CDB">
            <w:pPr>
              <w:rPr>
                <w:rFonts w:ascii="Arial" w:hAnsi="Arial" w:cs="Arial"/>
                <w:color w:val="000000"/>
                <w:sz w:val="18"/>
                <w:szCs w:val="18"/>
              </w:rPr>
            </w:pPr>
          </w:p>
        </w:tc>
        <w:tc>
          <w:tcPr>
            <w:tcW w:w="0" w:type="auto"/>
            <w:shd w:val="clear" w:color="auto" w:fill="auto"/>
            <w:vAlign w:val="center"/>
          </w:tcPr>
          <w:p w:rsidR="00925197" w:rsidRPr="00263161" w:rsidRDefault="00925197" w:rsidP="00EC7CDB">
            <w:pPr>
              <w:rPr>
                <w:rFonts w:ascii="Arial" w:hAnsi="Arial" w:cs="Arial"/>
                <w:bCs/>
                <w:color w:val="000000"/>
                <w:sz w:val="18"/>
                <w:szCs w:val="18"/>
              </w:rPr>
            </w:pPr>
            <w:r>
              <w:rPr>
                <w:rFonts w:ascii="Arial" w:hAnsi="Arial" w:cs="Arial"/>
                <w:bCs/>
                <w:color w:val="000000"/>
                <w:sz w:val="18"/>
                <w:szCs w:val="18"/>
              </w:rPr>
              <w:t>2</w:t>
            </w:r>
          </w:p>
        </w:tc>
        <w:tc>
          <w:tcPr>
            <w:tcW w:w="0" w:type="auto"/>
            <w:shd w:val="clear" w:color="auto" w:fill="auto"/>
            <w:vAlign w:val="center"/>
          </w:tcPr>
          <w:p w:rsidR="00925197" w:rsidRPr="001D47F1" w:rsidRDefault="00925197" w:rsidP="00EC7CDB">
            <w:pPr>
              <w:rPr>
                <w:rFonts w:ascii="Arial" w:hAnsi="Arial" w:cs="Arial"/>
                <w:color w:val="000000"/>
                <w:sz w:val="18"/>
                <w:szCs w:val="18"/>
              </w:rPr>
            </w:pPr>
            <w:r w:rsidRPr="001D47F1">
              <w:rPr>
                <w:rFonts w:ascii="Arial" w:hAnsi="Arial" w:cs="Arial"/>
                <w:color w:val="000000"/>
                <w:sz w:val="18"/>
                <w:szCs w:val="18"/>
              </w:rPr>
              <w:t xml:space="preserve">Dane statystyczne Ministerstwa Sportu i Turystyki </w:t>
            </w:r>
          </w:p>
        </w:tc>
      </w:tr>
      <w:tr w:rsidR="00925197" w:rsidRPr="001D47F1" w:rsidTr="00EC7CDB">
        <w:trPr>
          <w:trHeight w:val="532"/>
        </w:trPr>
        <w:tc>
          <w:tcPr>
            <w:tcW w:w="0" w:type="auto"/>
            <w:vMerge/>
            <w:vAlign w:val="center"/>
          </w:tcPr>
          <w:p w:rsidR="00925197" w:rsidRPr="001D47F1" w:rsidRDefault="00925197" w:rsidP="00EC7CDB">
            <w:pPr>
              <w:rPr>
                <w:rFonts w:ascii="Arial" w:hAnsi="Arial" w:cs="Arial"/>
                <w:b/>
                <w:bCs/>
                <w:color w:val="000000"/>
                <w:sz w:val="18"/>
                <w:szCs w:val="18"/>
              </w:rPr>
            </w:pPr>
          </w:p>
        </w:tc>
        <w:tc>
          <w:tcPr>
            <w:tcW w:w="0" w:type="auto"/>
            <w:vMerge/>
            <w:vAlign w:val="center"/>
          </w:tcPr>
          <w:p w:rsidR="00925197" w:rsidRPr="001D47F1" w:rsidRDefault="00925197" w:rsidP="00EC7CDB">
            <w:pPr>
              <w:rPr>
                <w:rFonts w:ascii="Arial" w:hAnsi="Arial" w:cs="Arial"/>
                <w:color w:val="000000"/>
                <w:sz w:val="18"/>
                <w:szCs w:val="18"/>
              </w:rPr>
            </w:pPr>
          </w:p>
        </w:tc>
        <w:tc>
          <w:tcPr>
            <w:tcW w:w="0" w:type="auto"/>
            <w:shd w:val="clear" w:color="auto" w:fill="auto"/>
            <w:vAlign w:val="center"/>
          </w:tcPr>
          <w:p w:rsidR="00925197" w:rsidRPr="00263161" w:rsidRDefault="00925197" w:rsidP="00EC7CDB">
            <w:pPr>
              <w:rPr>
                <w:rFonts w:ascii="Arial" w:hAnsi="Arial" w:cs="Arial"/>
                <w:bCs/>
                <w:color w:val="000000"/>
                <w:sz w:val="18"/>
                <w:szCs w:val="18"/>
              </w:rPr>
            </w:pPr>
            <w:r>
              <w:rPr>
                <w:rFonts w:ascii="Arial" w:hAnsi="Arial" w:cs="Arial"/>
                <w:bCs/>
                <w:color w:val="000000"/>
                <w:sz w:val="18"/>
                <w:szCs w:val="18"/>
              </w:rPr>
              <w:t>3</w:t>
            </w:r>
          </w:p>
        </w:tc>
        <w:tc>
          <w:tcPr>
            <w:tcW w:w="0" w:type="auto"/>
            <w:shd w:val="clear" w:color="auto" w:fill="auto"/>
            <w:vAlign w:val="center"/>
          </w:tcPr>
          <w:p w:rsidR="00925197" w:rsidRPr="001D47F1" w:rsidRDefault="00925197" w:rsidP="00EC7CDB">
            <w:pPr>
              <w:rPr>
                <w:rFonts w:ascii="Arial" w:hAnsi="Arial" w:cs="Arial"/>
                <w:color w:val="000000"/>
                <w:sz w:val="18"/>
                <w:szCs w:val="18"/>
              </w:rPr>
            </w:pPr>
            <w:r w:rsidRPr="001D47F1">
              <w:rPr>
                <w:rFonts w:ascii="Arial" w:hAnsi="Arial" w:cs="Arial"/>
                <w:color w:val="000000"/>
                <w:sz w:val="18"/>
                <w:szCs w:val="18"/>
              </w:rPr>
              <w:t xml:space="preserve">Regionalny Program Operacyjny dla Województwa Dolnośląskiego </w:t>
            </w:r>
          </w:p>
        </w:tc>
        <w:tc>
          <w:tcPr>
            <w:tcW w:w="0" w:type="auto"/>
            <w:shd w:val="clear" w:color="auto" w:fill="auto"/>
            <w:vAlign w:val="center"/>
          </w:tcPr>
          <w:p w:rsidR="00925197" w:rsidRPr="00263161" w:rsidRDefault="00925197" w:rsidP="00EC7CDB">
            <w:pPr>
              <w:rPr>
                <w:rFonts w:ascii="Arial" w:hAnsi="Arial" w:cs="Arial"/>
                <w:bCs/>
                <w:color w:val="000000"/>
                <w:sz w:val="18"/>
                <w:szCs w:val="18"/>
              </w:rPr>
            </w:pPr>
            <w:r>
              <w:rPr>
                <w:rFonts w:ascii="Arial" w:hAnsi="Arial" w:cs="Arial"/>
                <w:bCs/>
                <w:color w:val="000000"/>
                <w:sz w:val="18"/>
                <w:szCs w:val="18"/>
              </w:rPr>
              <w:t>3</w:t>
            </w:r>
          </w:p>
        </w:tc>
        <w:tc>
          <w:tcPr>
            <w:tcW w:w="0" w:type="auto"/>
            <w:shd w:val="clear" w:color="auto" w:fill="auto"/>
            <w:vAlign w:val="center"/>
          </w:tcPr>
          <w:p w:rsidR="00925197" w:rsidRPr="001D47F1" w:rsidRDefault="00925197" w:rsidP="00EC7CDB">
            <w:pPr>
              <w:rPr>
                <w:rFonts w:ascii="Arial" w:hAnsi="Arial" w:cs="Arial"/>
                <w:color w:val="000000"/>
                <w:sz w:val="18"/>
                <w:szCs w:val="18"/>
              </w:rPr>
            </w:pPr>
            <w:r w:rsidRPr="001D47F1">
              <w:rPr>
                <w:rFonts w:ascii="Arial" w:hAnsi="Arial" w:cs="Arial"/>
                <w:color w:val="000000"/>
                <w:sz w:val="18"/>
                <w:szCs w:val="18"/>
              </w:rPr>
              <w:t xml:space="preserve">Przedsiębiorstwa prywatne </w:t>
            </w:r>
          </w:p>
        </w:tc>
        <w:tc>
          <w:tcPr>
            <w:tcW w:w="0" w:type="auto"/>
            <w:vMerge w:val="restart"/>
            <w:shd w:val="clear" w:color="auto" w:fill="auto"/>
            <w:vAlign w:val="center"/>
          </w:tcPr>
          <w:p w:rsidR="00925197" w:rsidRPr="00263161" w:rsidRDefault="00925197" w:rsidP="00EC7CDB">
            <w:pPr>
              <w:rPr>
                <w:rFonts w:ascii="Arial" w:hAnsi="Arial" w:cs="Arial"/>
                <w:bCs/>
                <w:color w:val="000000"/>
                <w:sz w:val="18"/>
                <w:szCs w:val="18"/>
              </w:rPr>
            </w:pPr>
            <w:r>
              <w:rPr>
                <w:rFonts w:ascii="Arial" w:hAnsi="Arial" w:cs="Arial"/>
                <w:bCs/>
                <w:color w:val="000000"/>
                <w:sz w:val="18"/>
                <w:szCs w:val="18"/>
              </w:rPr>
              <w:t>2</w:t>
            </w:r>
          </w:p>
        </w:tc>
        <w:tc>
          <w:tcPr>
            <w:tcW w:w="0" w:type="auto"/>
            <w:vMerge w:val="restart"/>
            <w:shd w:val="clear" w:color="auto" w:fill="auto"/>
            <w:vAlign w:val="center"/>
          </w:tcPr>
          <w:p w:rsidR="00925197" w:rsidRPr="001D47F1" w:rsidRDefault="00925197" w:rsidP="00EC7CDB">
            <w:pPr>
              <w:rPr>
                <w:rFonts w:ascii="Arial" w:hAnsi="Arial" w:cs="Arial"/>
                <w:color w:val="000000"/>
                <w:sz w:val="18"/>
                <w:szCs w:val="18"/>
              </w:rPr>
            </w:pPr>
            <w:r w:rsidRPr="001D47F1">
              <w:rPr>
                <w:rFonts w:ascii="Arial" w:hAnsi="Arial" w:cs="Arial"/>
                <w:color w:val="000000"/>
                <w:sz w:val="18"/>
                <w:szCs w:val="18"/>
              </w:rPr>
              <w:t xml:space="preserve">Wzrasta potencjał regionu w zakresie możliwości organizowania imprez sportowych o charakterze krajowym  </w:t>
            </w:r>
          </w:p>
        </w:tc>
        <w:tc>
          <w:tcPr>
            <w:tcW w:w="0" w:type="auto"/>
            <w:vMerge w:val="restart"/>
            <w:shd w:val="clear" w:color="auto" w:fill="auto"/>
            <w:vAlign w:val="center"/>
          </w:tcPr>
          <w:p w:rsidR="00925197" w:rsidRPr="00263161" w:rsidRDefault="00925197" w:rsidP="00EC7CDB">
            <w:pPr>
              <w:rPr>
                <w:rFonts w:ascii="Arial" w:hAnsi="Arial" w:cs="Arial"/>
                <w:bCs/>
                <w:color w:val="000000"/>
                <w:sz w:val="18"/>
                <w:szCs w:val="18"/>
              </w:rPr>
            </w:pPr>
            <w:r>
              <w:rPr>
                <w:rFonts w:ascii="Arial" w:hAnsi="Arial" w:cs="Arial"/>
                <w:bCs/>
                <w:color w:val="000000"/>
                <w:sz w:val="18"/>
                <w:szCs w:val="18"/>
              </w:rPr>
              <w:t>2</w:t>
            </w:r>
          </w:p>
        </w:tc>
        <w:tc>
          <w:tcPr>
            <w:tcW w:w="0" w:type="auto"/>
            <w:vMerge w:val="restart"/>
            <w:shd w:val="clear" w:color="auto" w:fill="auto"/>
            <w:vAlign w:val="center"/>
          </w:tcPr>
          <w:p w:rsidR="00925197" w:rsidRPr="001D47F1" w:rsidRDefault="00925197" w:rsidP="00EC7CDB">
            <w:pPr>
              <w:rPr>
                <w:rFonts w:ascii="Arial" w:hAnsi="Arial" w:cs="Arial"/>
                <w:color w:val="000000"/>
                <w:sz w:val="18"/>
                <w:szCs w:val="18"/>
              </w:rPr>
            </w:pPr>
            <w:r w:rsidRPr="001D47F1">
              <w:rPr>
                <w:rFonts w:ascii="Arial" w:hAnsi="Arial" w:cs="Arial"/>
                <w:color w:val="000000"/>
                <w:sz w:val="18"/>
                <w:szCs w:val="18"/>
              </w:rPr>
              <w:t>Przynajmniej raz w roku organizowane są zawody o charakterze krajowym.</w:t>
            </w:r>
          </w:p>
        </w:tc>
        <w:tc>
          <w:tcPr>
            <w:tcW w:w="0" w:type="auto"/>
            <w:shd w:val="clear" w:color="auto" w:fill="auto"/>
            <w:vAlign w:val="center"/>
          </w:tcPr>
          <w:p w:rsidR="00925197" w:rsidRPr="00263161" w:rsidRDefault="00925197" w:rsidP="00EC7CDB">
            <w:pPr>
              <w:rPr>
                <w:rFonts w:ascii="Arial" w:hAnsi="Arial" w:cs="Arial"/>
                <w:bCs/>
                <w:color w:val="000000"/>
                <w:sz w:val="18"/>
                <w:szCs w:val="18"/>
              </w:rPr>
            </w:pPr>
            <w:r>
              <w:rPr>
                <w:rFonts w:ascii="Arial" w:hAnsi="Arial" w:cs="Arial"/>
                <w:bCs/>
                <w:color w:val="000000"/>
                <w:sz w:val="18"/>
                <w:szCs w:val="18"/>
              </w:rPr>
              <w:t>3</w:t>
            </w:r>
          </w:p>
        </w:tc>
        <w:tc>
          <w:tcPr>
            <w:tcW w:w="0" w:type="auto"/>
            <w:shd w:val="clear" w:color="auto" w:fill="auto"/>
            <w:vAlign w:val="center"/>
          </w:tcPr>
          <w:p w:rsidR="00925197" w:rsidRPr="001D47F1" w:rsidRDefault="00925197" w:rsidP="00EC7CDB">
            <w:pPr>
              <w:rPr>
                <w:rFonts w:ascii="Arial" w:hAnsi="Arial" w:cs="Arial"/>
                <w:color w:val="000000"/>
                <w:sz w:val="18"/>
                <w:szCs w:val="18"/>
              </w:rPr>
            </w:pPr>
            <w:r w:rsidRPr="001D47F1">
              <w:rPr>
                <w:rFonts w:ascii="Arial" w:hAnsi="Arial" w:cs="Arial"/>
                <w:color w:val="000000"/>
                <w:sz w:val="18"/>
                <w:szCs w:val="18"/>
              </w:rPr>
              <w:t>Dane statystyczne nt. projektów realizowanych w ramach RPO</w:t>
            </w:r>
          </w:p>
        </w:tc>
      </w:tr>
      <w:tr w:rsidR="00925197" w:rsidRPr="001D47F1" w:rsidTr="00EC7CDB">
        <w:trPr>
          <w:trHeight w:val="509"/>
        </w:trPr>
        <w:tc>
          <w:tcPr>
            <w:tcW w:w="0" w:type="auto"/>
            <w:vMerge/>
            <w:vAlign w:val="center"/>
          </w:tcPr>
          <w:p w:rsidR="00925197" w:rsidRPr="001D47F1" w:rsidRDefault="00925197" w:rsidP="00EC7CDB">
            <w:pPr>
              <w:rPr>
                <w:rFonts w:ascii="Arial" w:hAnsi="Arial" w:cs="Arial"/>
                <w:b/>
                <w:bCs/>
                <w:color w:val="000000"/>
                <w:sz w:val="18"/>
                <w:szCs w:val="18"/>
              </w:rPr>
            </w:pPr>
          </w:p>
        </w:tc>
        <w:tc>
          <w:tcPr>
            <w:tcW w:w="0" w:type="auto"/>
            <w:vMerge/>
            <w:vAlign w:val="center"/>
          </w:tcPr>
          <w:p w:rsidR="00925197" w:rsidRPr="001D47F1" w:rsidRDefault="00925197" w:rsidP="00EC7CDB">
            <w:pPr>
              <w:rPr>
                <w:rFonts w:ascii="Arial" w:hAnsi="Arial" w:cs="Arial"/>
                <w:color w:val="000000"/>
                <w:sz w:val="18"/>
                <w:szCs w:val="18"/>
              </w:rPr>
            </w:pPr>
          </w:p>
        </w:tc>
        <w:tc>
          <w:tcPr>
            <w:tcW w:w="0" w:type="auto"/>
            <w:shd w:val="clear" w:color="auto" w:fill="auto"/>
            <w:vAlign w:val="center"/>
          </w:tcPr>
          <w:p w:rsidR="00925197" w:rsidRPr="00263161" w:rsidRDefault="00925197" w:rsidP="00EC7CDB">
            <w:pPr>
              <w:rPr>
                <w:rFonts w:ascii="Arial" w:hAnsi="Arial" w:cs="Arial"/>
                <w:bCs/>
                <w:color w:val="000000"/>
                <w:sz w:val="18"/>
                <w:szCs w:val="18"/>
              </w:rPr>
            </w:pPr>
            <w:r>
              <w:rPr>
                <w:rFonts w:ascii="Arial" w:hAnsi="Arial" w:cs="Arial"/>
                <w:bCs/>
                <w:color w:val="000000"/>
                <w:sz w:val="18"/>
                <w:szCs w:val="18"/>
              </w:rPr>
              <w:t>4</w:t>
            </w:r>
          </w:p>
        </w:tc>
        <w:tc>
          <w:tcPr>
            <w:tcW w:w="0" w:type="auto"/>
            <w:shd w:val="clear" w:color="auto" w:fill="auto"/>
            <w:vAlign w:val="center"/>
          </w:tcPr>
          <w:p w:rsidR="00925197" w:rsidRPr="001D47F1" w:rsidRDefault="00925197" w:rsidP="00EC7CDB">
            <w:pPr>
              <w:rPr>
                <w:rFonts w:ascii="Arial" w:hAnsi="Arial" w:cs="Arial"/>
                <w:color w:val="000000"/>
                <w:sz w:val="18"/>
                <w:szCs w:val="18"/>
              </w:rPr>
            </w:pPr>
            <w:r w:rsidRPr="001D47F1">
              <w:rPr>
                <w:rFonts w:ascii="Arial" w:hAnsi="Arial" w:cs="Arial"/>
                <w:color w:val="000000"/>
                <w:sz w:val="18"/>
                <w:szCs w:val="18"/>
              </w:rPr>
              <w:t xml:space="preserve">Jednostki Samorządu Terytorialnego </w:t>
            </w:r>
          </w:p>
        </w:tc>
        <w:tc>
          <w:tcPr>
            <w:tcW w:w="0" w:type="auto"/>
            <w:shd w:val="clear" w:color="auto" w:fill="auto"/>
            <w:vAlign w:val="center"/>
          </w:tcPr>
          <w:p w:rsidR="00925197" w:rsidRPr="00263161" w:rsidRDefault="00925197" w:rsidP="00EC7CDB">
            <w:pPr>
              <w:rPr>
                <w:rFonts w:ascii="Arial" w:hAnsi="Arial" w:cs="Arial"/>
                <w:bCs/>
                <w:color w:val="000000"/>
                <w:sz w:val="18"/>
                <w:szCs w:val="18"/>
              </w:rPr>
            </w:pPr>
            <w:r>
              <w:rPr>
                <w:rFonts w:ascii="Arial" w:hAnsi="Arial" w:cs="Arial"/>
                <w:bCs/>
                <w:color w:val="000000"/>
                <w:sz w:val="18"/>
                <w:szCs w:val="18"/>
              </w:rPr>
              <w:t>4</w:t>
            </w:r>
          </w:p>
        </w:tc>
        <w:tc>
          <w:tcPr>
            <w:tcW w:w="0" w:type="auto"/>
            <w:shd w:val="clear" w:color="auto" w:fill="auto"/>
            <w:vAlign w:val="center"/>
          </w:tcPr>
          <w:p w:rsidR="00925197" w:rsidRPr="001D47F1" w:rsidRDefault="00925197" w:rsidP="00EC7CDB">
            <w:pPr>
              <w:rPr>
                <w:rFonts w:ascii="Arial" w:hAnsi="Arial" w:cs="Arial"/>
                <w:color w:val="000000"/>
                <w:sz w:val="18"/>
                <w:szCs w:val="18"/>
              </w:rPr>
            </w:pPr>
            <w:r w:rsidRPr="001D47F1">
              <w:rPr>
                <w:rFonts w:ascii="Arial" w:hAnsi="Arial" w:cs="Arial"/>
                <w:color w:val="000000"/>
                <w:sz w:val="18"/>
                <w:szCs w:val="18"/>
              </w:rPr>
              <w:t>Partnerstwo Publiczno Prywatne</w:t>
            </w:r>
          </w:p>
        </w:tc>
        <w:tc>
          <w:tcPr>
            <w:tcW w:w="0" w:type="auto"/>
            <w:vMerge/>
            <w:vAlign w:val="center"/>
          </w:tcPr>
          <w:p w:rsidR="00925197" w:rsidRPr="001D47F1" w:rsidRDefault="00925197" w:rsidP="00EC7CDB">
            <w:pPr>
              <w:rPr>
                <w:rFonts w:ascii="Arial" w:hAnsi="Arial" w:cs="Arial"/>
                <w:b/>
                <w:bCs/>
                <w:color w:val="000000"/>
                <w:sz w:val="18"/>
                <w:szCs w:val="18"/>
              </w:rPr>
            </w:pPr>
          </w:p>
        </w:tc>
        <w:tc>
          <w:tcPr>
            <w:tcW w:w="0" w:type="auto"/>
            <w:vMerge/>
            <w:vAlign w:val="center"/>
          </w:tcPr>
          <w:p w:rsidR="00925197" w:rsidRPr="001D47F1" w:rsidRDefault="00925197" w:rsidP="00EC7CDB">
            <w:pPr>
              <w:rPr>
                <w:rFonts w:ascii="Arial" w:hAnsi="Arial" w:cs="Arial"/>
                <w:color w:val="000000"/>
                <w:sz w:val="18"/>
                <w:szCs w:val="18"/>
              </w:rPr>
            </w:pPr>
          </w:p>
        </w:tc>
        <w:tc>
          <w:tcPr>
            <w:tcW w:w="0" w:type="auto"/>
            <w:vMerge/>
            <w:vAlign w:val="center"/>
          </w:tcPr>
          <w:p w:rsidR="00925197" w:rsidRPr="001D47F1" w:rsidRDefault="00925197" w:rsidP="00EC7CDB">
            <w:pPr>
              <w:rPr>
                <w:rFonts w:ascii="Arial" w:hAnsi="Arial" w:cs="Arial"/>
                <w:b/>
                <w:bCs/>
                <w:color w:val="000000"/>
                <w:sz w:val="18"/>
                <w:szCs w:val="18"/>
              </w:rPr>
            </w:pPr>
          </w:p>
        </w:tc>
        <w:tc>
          <w:tcPr>
            <w:tcW w:w="0" w:type="auto"/>
            <w:vMerge/>
            <w:vAlign w:val="center"/>
          </w:tcPr>
          <w:p w:rsidR="00925197" w:rsidRPr="001D47F1" w:rsidRDefault="00925197" w:rsidP="00EC7CDB">
            <w:pPr>
              <w:rPr>
                <w:rFonts w:ascii="Arial" w:hAnsi="Arial" w:cs="Arial"/>
                <w:color w:val="000000"/>
                <w:sz w:val="18"/>
                <w:szCs w:val="18"/>
              </w:rPr>
            </w:pPr>
          </w:p>
        </w:tc>
        <w:tc>
          <w:tcPr>
            <w:tcW w:w="0" w:type="auto"/>
            <w:shd w:val="clear" w:color="auto" w:fill="auto"/>
            <w:vAlign w:val="center"/>
          </w:tcPr>
          <w:p w:rsidR="00925197" w:rsidRPr="00263161" w:rsidRDefault="00925197" w:rsidP="00EC7CDB">
            <w:pPr>
              <w:rPr>
                <w:rFonts w:ascii="Arial" w:hAnsi="Arial" w:cs="Arial"/>
                <w:bCs/>
                <w:color w:val="000000"/>
                <w:sz w:val="18"/>
                <w:szCs w:val="18"/>
              </w:rPr>
            </w:pPr>
            <w:r>
              <w:rPr>
                <w:rFonts w:ascii="Arial" w:hAnsi="Arial" w:cs="Arial"/>
                <w:bCs/>
                <w:color w:val="000000"/>
                <w:sz w:val="18"/>
                <w:szCs w:val="18"/>
              </w:rPr>
              <w:t>4</w:t>
            </w:r>
          </w:p>
        </w:tc>
        <w:tc>
          <w:tcPr>
            <w:tcW w:w="0" w:type="auto"/>
            <w:shd w:val="clear" w:color="auto" w:fill="auto"/>
            <w:vAlign w:val="center"/>
          </w:tcPr>
          <w:p w:rsidR="00925197" w:rsidRPr="001D47F1" w:rsidRDefault="00925197" w:rsidP="00EC7CDB">
            <w:pPr>
              <w:rPr>
                <w:rFonts w:ascii="Arial" w:hAnsi="Arial" w:cs="Arial"/>
                <w:color w:val="000000"/>
                <w:sz w:val="18"/>
                <w:szCs w:val="18"/>
              </w:rPr>
            </w:pPr>
            <w:r w:rsidRPr="001D47F1">
              <w:rPr>
                <w:rFonts w:ascii="Arial" w:hAnsi="Arial" w:cs="Arial"/>
                <w:color w:val="000000"/>
                <w:sz w:val="18"/>
                <w:szCs w:val="18"/>
              </w:rPr>
              <w:t>Dane statystyczne nt. projektów realizowanych w ramach EWT</w:t>
            </w:r>
          </w:p>
        </w:tc>
      </w:tr>
      <w:tr w:rsidR="00925197" w:rsidRPr="001D47F1" w:rsidTr="00EC7CDB">
        <w:trPr>
          <w:trHeight w:val="1500"/>
        </w:trPr>
        <w:tc>
          <w:tcPr>
            <w:tcW w:w="0" w:type="auto"/>
            <w:vMerge/>
            <w:vAlign w:val="center"/>
          </w:tcPr>
          <w:p w:rsidR="00925197" w:rsidRPr="001D47F1" w:rsidRDefault="00925197" w:rsidP="00EC7CDB">
            <w:pPr>
              <w:rPr>
                <w:rFonts w:ascii="Arial" w:hAnsi="Arial" w:cs="Arial"/>
                <w:b/>
                <w:bCs/>
                <w:color w:val="000000"/>
                <w:sz w:val="18"/>
                <w:szCs w:val="18"/>
              </w:rPr>
            </w:pPr>
          </w:p>
        </w:tc>
        <w:tc>
          <w:tcPr>
            <w:tcW w:w="0" w:type="auto"/>
            <w:vMerge/>
            <w:vAlign w:val="center"/>
          </w:tcPr>
          <w:p w:rsidR="00925197" w:rsidRPr="001D47F1" w:rsidRDefault="00925197" w:rsidP="00EC7CDB">
            <w:pPr>
              <w:rPr>
                <w:rFonts w:ascii="Arial" w:hAnsi="Arial" w:cs="Arial"/>
                <w:color w:val="000000"/>
                <w:sz w:val="18"/>
                <w:szCs w:val="18"/>
              </w:rPr>
            </w:pPr>
          </w:p>
        </w:tc>
        <w:tc>
          <w:tcPr>
            <w:tcW w:w="0" w:type="auto"/>
            <w:vMerge w:val="restart"/>
            <w:shd w:val="clear" w:color="auto" w:fill="auto"/>
            <w:vAlign w:val="center"/>
          </w:tcPr>
          <w:p w:rsidR="00925197" w:rsidRPr="00263161" w:rsidRDefault="00925197" w:rsidP="00EC7CDB">
            <w:pPr>
              <w:rPr>
                <w:rFonts w:ascii="Arial" w:hAnsi="Arial" w:cs="Arial"/>
                <w:bCs/>
                <w:color w:val="000000"/>
                <w:sz w:val="18"/>
                <w:szCs w:val="18"/>
              </w:rPr>
            </w:pPr>
            <w:r>
              <w:rPr>
                <w:rFonts w:ascii="Arial" w:hAnsi="Arial" w:cs="Arial"/>
                <w:bCs/>
                <w:color w:val="000000"/>
                <w:sz w:val="18"/>
                <w:szCs w:val="18"/>
              </w:rPr>
              <w:t>5</w:t>
            </w:r>
          </w:p>
        </w:tc>
        <w:tc>
          <w:tcPr>
            <w:tcW w:w="0" w:type="auto"/>
            <w:vMerge w:val="restart"/>
            <w:shd w:val="clear" w:color="auto" w:fill="auto"/>
            <w:vAlign w:val="center"/>
          </w:tcPr>
          <w:p w:rsidR="00925197" w:rsidRPr="00263161" w:rsidRDefault="00925197" w:rsidP="00EC7CDB">
            <w:pPr>
              <w:rPr>
                <w:rFonts w:ascii="Arial" w:hAnsi="Arial" w:cs="Arial"/>
                <w:color w:val="000000"/>
                <w:sz w:val="18"/>
                <w:szCs w:val="18"/>
              </w:rPr>
            </w:pPr>
            <w:r w:rsidRPr="00263161">
              <w:rPr>
                <w:rFonts w:ascii="Arial" w:hAnsi="Arial" w:cs="Arial"/>
                <w:color w:val="000000"/>
                <w:sz w:val="18"/>
                <w:szCs w:val="18"/>
              </w:rPr>
              <w:t xml:space="preserve">Sponsorzy prywatni </w:t>
            </w:r>
          </w:p>
          <w:p w:rsidR="00925197" w:rsidRPr="00263161" w:rsidRDefault="00925197" w:rsidP="00EC7CDB">
            <w:pPr>
              <w:rPr>
                <w:rFonts w:ascii="Arial" w:hAnsi="Arial" w:cs="Arial"/>
                <w:color w:val="000000"/>
                <w:sz w:val="18"/>
                <w:szCs w:val="18"/>
              </w:rPr>
            </w:pPr>
            <w:r w:rsidRPr="00263161">
              <w:rPr>
                <w:rFonts w:ascii="Arial" w:hAnsi="Arial" w:cs="Arial"/>
                <w:color w:val="000000"/>
                <w:sz w:val="18"/>
                <w:szCs w:val="18"/>
              </w:rPr>
              <w:t> </w:t>
            </w:r>
          </w:p>
        </w:tc>
        <w:tc>
          <w:tcPr>
            <w:tcW w:w="0" w:type="auto"/>
            <w:vMerge w:val="restart"/>
            <w:shd w:val="clear" w:color="auto" w:fill="auto"/>
            <w:vAlign w:val="center"/>
          </w:tcPr>
          <w:p w:rsidR="00925197" w:rsidRPr="00263161" w:rsidRDefault="00925197" w:rsidP="00EC7CDB">
            <w:pPr>
              <w:rPr>
                <w:rFonts w:ascii="Arial" w:hAnsi="Arial" w:cs="Arial"/>
                <w:bCs/>
                <w:color w:val="000000"/>
                <w:sz w:val="18"/>
                <w:szCs w:val="18"/>
              </w:rPr>
            </w:pPr>
            <w:r>
              <w:rPr>
                <w:rFonts w:ascii="Arial" w:hAnsi="Arial" w:cs="Arial"/>
                <w:bCs/>
                <w:color w:val="000000"/>
                <w:sz w:val="18"/>
                <w:szCs w:val="18"/>
              </w:rPr>
              <w:t>5</w:t>
            </w:r>
          </w:p>
        </w:tc>
        <w:tc>
          <w:tcPr>
            <w:tcW w:w="0" w:type="auto"/>
            <w:vMerge w:val="restart"/>
            <w:shd w:val="clear" w:color="auto" w:fill="auto"/>
            <w:vAlign w:val="center"/>
          </w:tcPr>
          <w:p w:rsidR="00925197" w:rsidRPr="00263161" w:rsidRDefault="00925197" w:rsidP="00EC7CDB">
            <w:pPr>
              <w:rPr>
                <w:rFonts w:ascii="Arial" w:hAnsi="Arial" w:cs="Arial"/>
                <w:color w:val="000000"/>
                <w:sz w:val="18"/>
                <w:szCs w:val="18"/>
              </w:rPr>
            </w:pPr>
            <w:r w:rsidRPr="00263161">
              <w:rPr>
                <w:rFonts w:ascii="Arial" w:hAnsi="Arial" w:cs="Arial"/>
                <w:color w:val="000000"/>
                <w:sz w:val="18"/>
                <w:szCs w:val="18"/>
              </w:rPr>
              <w:t>Sponsorzy prywatni</w:t>
            </w:r>
          </w:p>
          <w:p w:rsidR="00925197" w:rsidRPr="00263161" w:rsidRDefault="00925197" w:rsidP="00EC7CDB">
            <w:pPr>
              <w:rPr>
                <w:rFonts w:ascii="Arial" w:hAnsi="Arial" w:cs="Arial"/>
                <w:color w:val="000000"/>
                <w:sz w:val="18"/>
                <w:szCs w:val="18"/>
              </w:rPr>
            </w:pPr>
            <w:r w:rsidRPr="00263161">
              <w:rPr>
                <w:rFonts w:ascii="Arial" w:hAnsi="Arial" w:cs="Arial"/>
                <w:color w:val="000000"/>
                <w:sz w:val="18"/>
                <w:szCs w:val="18"/>
              </w:rPr>
              <w:t> </w:t>
            </w:r>
          </w:p>
        </w:tc>
        <w:tc>
          <w:tcPr>
            <w:tcW w:w="0" w:type="auto"/>
            <w:vMerge w:val="restart"/>
            <w:shd w:val="clear" w:color="auto" w:fill="auto"/>
            <w:vAlign w:val="center"/>
          </w:tcPr>
          <w:p w:rsidR="00925197" w:rsidRPr="00263161" w:rsidRDefault="00925197" w:rsidP="00EC7CDB">
            <w:pPr>
              <w:rPr>
                <w:rFonts w:ascii="Arial" w:hAnsi="Arial" w:cs="Arial"/>
                <w:bCs/>
                <w:color w:val="000000"/>
                <w:sz w:val="18"/>
                <w:szCs w:val="18"/>
              </w:rPr>
            </w:pPr>
            <w:r>
              <w:rPr>
                <w:rFonts w:ascii="Arial" w:hAnsi="Arial" w:cs="Arial"/>
                <w:bCs/>
                <w:color w:val="000000"/>
                <w:sz w:val="18"/>
                <w:szCs w:val="18"/>
              </w:rPr>
              <w:t>3</w:t>
            </w:r>
          </w:p>
        </w:tc>
        <w:tc>
          <w:tcPr>
            <w:tcW w:w="0" w:type="auto"/>
            <w:vMerge w:val="restart"/>
            <w:shd w:val="clear" w:color="auto" w:fill="auto"/>
            <w:vAlign w:val="center"/>
          </w:tcPr>
          <w:p w:rsidR="00925197" w:rsidRPr="00263161" w:rsidRDefault="00925197" w:rsidP="00EC7CDB">
            <w:pPr>
              <w:rPr>
                <w:rFonts w:ascii="Arial" w:hAnsi="Arial" w:cs="Arial"/>
                <w:color w:val="000000"/>
                <w:sz w:val="18"/>
                <w:szCs w:val="18"/>
              </w:rPr>
            </w:pPr>
            <w:r w:rsidRPr="00263161">
              <w:rPr>
                <w:rFonts w:ascii="Arial" w:hAnsi="Arial" w:cs="Arial"/>
                <w:color w:val="000000"/>
                <w:sz w:val="18"/>
                <w:szCs w:val="18"/>
              </w:rPr>
              <w:t>Zwiększa się dostęp do infrastruktury sportowej dla osób z grup defaworyzowanych, a przede wszystkim dzieci i młodzieży</w:t>
            </w:r>
          </w:p>
          <w:p w:rsidR="00925197" w:rsidRPr="00263161" w:rsidRDefault="00925197" w:rsidP="00EC7CDB">
            <w:pPr>
              <w:rPr>
                <w:rFonts w:ascii="Arial" w:hAnsi="Arial" w:cs="Arial"/>
                <w:color w:val="000000"/>
                <w:sz w:val="18"/>
                <w:szCs w:val="18"/>
              </w:rPr>
            </w:pPr>
            <w:r w:rsidRPr="00263161">
              <w:rPr>
                <w:rFonts w:ascii="Arial" w:hAnsi="Arial" w:cs="Arial"/>
                <w:color w:val="000000"/>
                <w:sz w:val="18"/>
                <w:szCs w:val="18"/>
              </w:rPr>
              <w:t> </w:t>
            </w:r>
          </w:p>
        </w:tc>
        <w:tc>
          <w:tcPr>
            <w:tcW w:w="0" w:type="auto"/>
            <w:shd w:val="clear" w:color="auto" w:fill="auto"/>
            <w:vAlign w:val="center"/>
          </w:tcPr>
          <w:p w:rsidR="00925197" w:rsidRPr="00263161" w:rsidRDefault="00925197" w:rsidP="00EC7CDB">
            <w:pPr>
              <w:rPr>
                <w:rFonts w:ascii="Arial" w:hAnsi="Arial" w:cs="Arial"/>
                <w:bCs/>
                <w:color w:val="000000"/>
                <w:sz w:val="18"/>
                <w:szCs w:val="18"/>
              </w:rPr>
            </w:pPr>
            <w:r>
              <w:rPr>
                <w:rFonts w:ascii="Arial" w:hAnsi="Arial" w:cs="Arial"/>
                <w:bCs/>
                <w:color w:val="000000"/>
                <w:sz w:val="18"/>
                <w:szCs w:val="18"/>
              </w:rPr>
              <w:t>3</w:t>
            </w:r>
          </w:p>
        </w:tc>
        <w:tc>
          <w:tcPr>
            <w:tcW w:w="0" w:type="auto"/>
            <w:shd w:val="clear" w:color="auto" w:fill="auto"/>
            <w:vAlign w:val="center"/>
          </w:tcPr>
          <w:p w:rsidR="00925197" w:rsidRPr="00263161" w:rsidRDefault="00925197" w:rsidP="00EC7CDB">
            <w:pPr>
              <w:rPr>
                <w:rFonts w:ascii="Arial" w:hAnsi="Arial" w:cs="Arial"/>
                <w:color w:val="000000"/>
                <w:sz w:val="18"/>
                <w:szCs w:val="18"/>
              </w:rPr>
            </w:pPr>
            <w:r w:rsidRPr="00263161">
              <w:rPr>
                <w:rFonts w:ascii="Arial" w:hAnsi="Arial" w:cs="Arial"/>
                <w:color w:val="000000"/>
                <w:sz w:val="18"/>
                <w:szCs w:val="18"/>
              </w:rPr>
              <w:t>Powstała infrastruktura sportowa jest na bieżąco udostępniana szkołom, organizacjom społecznym, w tym m.in. tym zajmującym się pracą z młodzieżą defaworyzowaną w wymiarze nie mniejszym niż 20h/tydzień</w:t>
            </w:r>
          </w:p>
        </w:tc>
        <w:tc>
          <w:tcPr>
            <w:tcW w:w="0" w:type="auto"/>
            <w:vMerge w:val="restart"/>
            <w:shd w:val="clear" w:color="auto" w:fill="auto"/>
            <w:vAlign w:val="center"/>
          </w:tcPr>
          <w:p w:rsidR="00925197" w:rsidRPr="00263161" w:rsidRDefault="00925197" w:rsidP="00EC7CDB">
            <w:pPr>
              <w:rPr>
                <w:rFonts w:ascii="Arial" w:hAnsi="Arial" w:cs="Arial"/>
                <w:bCs/>
                <w:color w:val="000000"/>
                <w:sz w:val="18"/>
                <w:szCs w:val="18"/>
              </w:rPr>
            </w:pPr>
            <w:r>
              <w:rPr>
                <w:rFonts w:ascii="Arial" w:hAnsi="Arial" w:cs="Arial"/>
                <w:bCs/>
                <w:color w:val="000000"/>
                <w:sz w:val="18"/>
                <w:szCs w:val="18"/>
              </w:rPr>
              <w:t>5</w:t>
            </w:r>
          </w:p>
        </w:tc>
        <w:tc>
          <w:tcPr>
            <w:tcW w:w="0" w:type="auto"/>
            <w:vMerge w:val="restart"/>
            <w:shd w:val="clear" w:color="auto" w:fill="auto"/>
            <w:vAlign w:val="center"/>
          </w:tcPr>
          <w:p w:rsidR="00925197" w:rsidRPr="00263161" w:rsidRDefault="00925197" w:rsidP="00EC7CDB">
            <w:pPr>
              <w:rPr>
                <w:rFonts w:ascii="Arial" w:hAnsi="Arial" w:cs="Arial"/>
                <w:color w:val="000000"/>
                <w:sz w:val="18"/>
                <w:szCs w:val="18"/>
              </w:rPr>
            </w:pPr>
            <w:r w:rsidRPr="00263161">
              <w:rPr>
                <w:rFonts w:ascii="Arial" w:hAnsi="Arial" w:cs="Arial"/>
                <w:color w:val="000000"/>
                <w:sz w:val="18"/>
                <w:szCs w:val="18"/>
              </w:rPr>
              <w:t xml:space="preserve">Dane statystyczne Ministerstwa Rozwoju Regionalnego </w:t>
            </w:r>
          </w:p>
          <w:p w:rsidR="00925197" w:rsidRPr="00263161" w:rsidRDefault="00925197" w:rsidP="00EC7CDB">
            <w:pPr>
              <w:rPr>
                <w:rFonts w:ascii="Arial" w:hAnsi="Arial" w:cs="Arial"/>
                <w:color w:val="000000"/>
                <w:sz w:val="18"/>
                <w:szCs w:val="18"/>
              </w:rPr>
            </w:pPr>
            <w:r w:rsidRPr="00263161">
              <w:rPr>
                <w:rFonts w:ascii="Arial" w:hAnsi="Arial" w:cs="Arial"/>
                <w:color w:val="000000"/>
                <w:sz w:val="18"/>
                <w:szCs w:val="18"/>
              </w:rPr>
              <w:t> </w:t>
            </w:r>
          </w:p>
        </w:tc>
      </w:tr>
      <w:tr w:rsidR="00925197" w:rsidRPr="001D47F1" w:rsidTr="00EC7CDB">
        <w:trPr>
          <w:trHeight w:val="182"/>
        </w:trPr>
        <w:tc>
          <w:tcPr>
            <w:tcW w:w="0" w:type="auto"/>
            <w:vMerge/>
            <w:vAlign w:val="center"/>
          </w:tcPr>
          <w:p w:rsidR="00925197" w:rsidRPr="001D47F1" w:rsidRDefault="00925197" w:rsidP="00EC7CDB">
            <w:pPr>
              <w:rPr>
                <w:rFonts w:ascii="Arial" w:hAnsi="Arial" w:cs="Arial"/>
                <w:b/>
                <w:bCs/>
                <w:color w:val="000000"/>
                <w:sz w:val="18"/>
                <w:szCs w:val="18"/>
              </w:rPr>
            </w:pPr>
          </w:p>
        </w:tc>
        <w:tc>
          <w:tcPr>
            <w:tcW w:w="0" w:type="auto"/>
            <w:vMerge/>
            <w:vAlign w:val="center"/>
          </w:tcPr>
          <w:p w:rsidR="00925197" w:rsidRPr="001D47F1" w:rsidRDefault="00925197" w:rsidP="00EC7CDB">
            <w:pPr>
              <w:rPr>
                <w:rFonts w:ascii="Arial" w:hAnsi="Arial" w:cs="Arial"/>
                <w:color w:val="000000"/>
                <w:sz w:val="18"/>
                <w:szCs w:val="18"/>
              </w:rPr>
            </w:pPr>
          </w:p>
        </w:tc>
        <w:tc>
          <w:tcPr>
            <w:tcW w:w="0" w:type="auto"/>
            <w:vMerge/>
            <w:shd w:val="clear" w:color="auto" w:fill="auto"/>
            <w:vAlign w:val="center"/>
          </w:tcPr>
          <w:p w:rsidR="00925197" w:rsidRPr="00263161" w:rsidRDefault="00925197" w:rsidP="00EC7CDB">
            <w:pPr>
              <w:rPr>
                <w:rFonts w:ascii="Arial" w:hAnsi="Arial" w:cs="Arial"/>
                <w:bCs/>
                <w:color w:val="000000"/>
                <w:sz w:val="18"/>
                <w:szCs w:val="18"/>
              </w:rPr>
            </w:pPr>
          </w:p>
        </w:tc>
        <w:tc>
          <w:tcPr>
            <w:tcW w:w="0" w:type="auto"/>
            <w:vMerge/>
            <w:shd w:val="clear" w:color="auto" w:fill="auto"/>
            <w:vAlign w:val="center"/>
          </w:tcPr>
          <w:p w:rsidR="00925197" w:rsidRPr="00263161" w:rsidRDefault="00925197" w:rsidP="00EC7CDB">
            <w:pPr>
              <w:rPr>
                <w:rFonts w:ascii="Arial" w:hAnsi="Arial" w:cs="Arial"/>
                <w:color w:val="000000"/>
                <w:sz w:val="18"/>
                <w:szCs w:val="18"/>
              </w:rPr>
            </w:pPr>
          </w:p>
        </w:tc>
        <w:tc>
          <w:tcPr>
            <w:tcW w:w="0" w:type="auto"/>
            <w:vMerge/>
            <w:shd w:val="clear" w:color="auto" w:fill="auto"/>
            <w:vAlign w:val="center"/>
          </w:tcPr>
          <w:p w:rsidR="00925197" w:rsidRPr="00263161" w:rsidRDefault="00925197" w:rsidP="00EC7CDB">
            <w:pPr>
              <w:rPr>
                <w:rFonts w:ascii="Arial" w:hAnsi="Arial" w:cs="Arial"/>
                <w:bCs/>
                <w:color w:val="000000"/>
                <w:sz w:val="18"/>
                <w:szCs w:val="18"/>
              </w:rPr>
            </w:pPr>
          </w:p>
        </w:tc>
        <w:tc>
          <w:tcPr>
            <w:tcW w:w="0" w:type="auto"/>
            <w:vMerge/>
            <w:shd w:val="clear" w:color="auto" w:fill="auto"/>
            <w:vAlign w:val="center"/>
          </w:tcPr>
          <w:p w:rsidR="00925197" w:rsidRPr="00263161" w:rsidRDefault="00925197" w:rsidP="00EC7CDB">
            <w:pPr>
              <w:rPr>
                <w:rFonts w:ascii="Arial" w:hAnsi="Arial" w:cs="Arial"/>
                <w:color w:val="000000"/>
                <w:sz w:val="18"/>
                <w:szCs w:val="18"/>
              </w:rPr>
            </w:pPr>
          </w:p>
        </w:tc>
        <w:tc>
          <w:tcPr>
            <w:tcW w:w="0" w:type="auto"/>
            <w:vMerge/>
            <w:shd w:val="clear" w:color="auto" w:fill="auto"/>
            <w:vAlign w:val="center"/>
          </w:tcPr>
          <w:p w:rsidR="00925197" w:rsidRPr="00263161" w:rsidRDefault="00925197" w:rsidP="00EC7CDB">
            <w:pPr>
              <w:rPr>
                <w:rFonts w:ascii="Arial" w:hAnsi="Arial" w:cs="Arial"/>
                <w:bCs/>
                <w:color w:val="000000"/>
                <w:sz w:val="18"/>
                <w:szCs w:val="18"/>
              </w:rPr>
            </w:pPr>
          </w:p>
        </w:tc>
        <w:tc>
          <w:tcPr>
            <w:tcW w:w="0" w:type="auto"/>
            <w:vMerge/>
            <w:shd w:val="clear" w:color="auto" w:fill="auto"/>
            <w:vAlign w:val="center"/>
          </w:tcPr>
          <w:p w:rsidR="00925197" w:rsidRPr="00263161" w:rsidRDefault="00925197" w:rsidP="00EC7CDB">
            <w:pPr>
              <w:rPr>
                <w:rFonts w:ascii="Arial" w:hAnsi="Arial" w:cs="Arial"/>
                <w:color w:val="000000"/>
                <w:sz w:val="18"/>
                <w:szCs w:val="18"/>
              </w:rPr>
            </w:pPr>
          </w:p>
        </w:tc>
        <w:tc>
          <w:tcPr>
            <w:tcW w:w="0" w:type="auto"/>
            <w:shd w:val="clear" w:color="auto" w:fill="auto"/>
            <w:vAlign w:val="center"/>
          </w:tcPr>
          <w:p w:rsidR="00925197" w:rsidRPr="00263161" w:rsidRDefault="00925197" w:rsidP="00EC7CDB">
            <w:pPr>
              <w:rPr>
                <w:rFonts w:ascii="Arial" w:hAnsi="Arial" w:cs="Arial"/>
                <w:bCs/>
                <w:color w:val="000000"/>
                <w:sz w:val="18"/>
                <w:szCs w:val="18"/>
              </w:rPr>
            </w:pPr>
            <w:r>
              <w:rPr>
                <w:rFonts w:ascii="Arial" w:hAnsi="Arial" w:cs="Arial"/>
                <w:bCs/>
                <w:color w:val="000000"/>
                <w:sz w:val="18"/>
                <w:szCs w:val="18"/>
              </w:rPr>
              <w:t>4</w:t>
            </w:r>
          </w:p>
        </w:tc>
        <w:tc>
          <w:tcPr>
            <w:tcW w:w="0" w:type="auto"/>
            <w:shd w:val="clear" w:color="auto" w:fill="auto"/>
            <w:vAlign w:val="center"/>
          </w:tcPr>
          <w:p w:rsidR="00925197" w:rsidRPr="00263161" w:rsidRDefault="00925197" w:rsidP="00EC7CDB">
            <w:pPr>
              <w:rPr>
                <w:rFonts w:ascii="Arial" w:hAnsi="Arial" w:cs="Arial"/>
                <w:color w:val="000000"/>
                <w:sz w:val="18"/>
                <w:szCs w:val="18"/>
              </w:rPr>
            </w:pPr>
            <w:r w:rsidRPr="00263161">
              <w:rPr>
                <w:rFonts w:ascii="Arial" w:hAnsi="Arial" w:cs="Arial"/>
                <w:color w:val="000000"/>
                <w:sz w:val="18"/>
                <w:szCs w:val="18"/>
              </w:rPr>
              <w:t xml:space="preserve">Do 2020 r. Dolny Śląsk znajdzie się w pierwszej trójce województw w zakresie wykorzystania środków UE i innych dostępnych źródeł </w:t>
            </w:r>
            <w:r w:rsidRPr="00263161">
              <w:rPr>
                <w:rFonts w:ascii="Arial" w:hAnsi="Arial" w:cs="Arial"/>
                <w:color w:val="000000"/>
                <w:sz w:val="18"/>
                <w:szCs w:val="18"/>
              </w:rPr>
              <w:lastRenderedPageBreak/>
              <w:t>finansowania, na budowę pozaszkolnej infrastruktury sportowej</w:t>
            </w:r>
          </w:p>
        </w:tc>
        <w:tc>
          <w:tcPr>
            <w:tcW w:w="0" w:type="auto"/>
            <w:vMerge/>
            <w:shd w:val="clear" w:color="auto" w:fill="auto"/>
            <w:vAlign w:val="center"/>
          </w:tcPr>
          <w:p w:rsidR="00925197" w:rsidRPr="00263161" w:rsidRDefault="00925197" w:rsidP="00EC7CDB">
            <w:pPr>
              <w:rPr>
                <w:rFonts w:ascii="Arial" w:hAnsi="Arial" w:cs="Arial"/>
                <w:bCs/>
                <w:color w:val="000000"/>
                <w:sz w:val="18"/>
                <w:szCs w:val="18"/>
              </w:rPr>
            </w:pPr>
          </w:p>
        </w:tc>
        <w:tc>
          <w:tcPr>
            <w:tcW w:w="0" w:type="auto"/>
            <w:vMerge/>
            <w:shd w:val="clear" w:color="auto" w:fill="auto"/>
            <w:vAlign w:val="center"/>
          </w:tcPr>
          <w:p w:rsidR="00925197" w:rsidRPr="00263161" w:rsidRDefault="00925197" w:rsidP="00EC7CDB">
            <w:pPr>
              <w:rPr>
                <w:rFonts w:ascii="Arial" w:hAnsi="Arial" w:cs="Arial"/>
                <w:color w:val="000000"/>
                <w:sz w:val="18"/>
                <w:szCs w:val="18"/>
              </w:rPr>
            </w:pPr>
          </w:p>
        </w:tc>
      </w:tr>
    </w:tbl>
    <w:p w:rsidR="00925197" w:rsidRPr="001D47F1" w:rsidRDefault="00925197" w:rsidP="00925197">
      <w:pPr>
        <w:spacing w:line="360" w:lineRule="auto"/>
        <w:jc w:val="both"/>
        <w:rPr>
          <w:rFonts w:ascii="Arial" w:hAnsi="Arial" w:cs="Arial"/>
          <w:sz w:val="22"/>
          <w:szCs w:val="22"/>
        </w:rPr>
      </w:pPr>
    </w:p>
    <w:p w:rsidR="00925197" w:rsidRDefault="00925197" w:rsidP="00925197">
      <w:pPr>
        <w:spacing w:line="360" w:lineRule="auto"/>
        <w:jc w:val="both"/>
        <w:rPr>
          <w:rFonts w:ascii="Arial" w:hAnsi="Arial" w:cs="Arial"/>
          <w:sz w:val="22"/>
          <w:szCs w:val="22"/>
        </w:rPr>
        <w:sectPr w:rsidR="00925197" w:rsidSect="0076382B">
          <w:pgSz w:w="16838" w:h="11906" w:orient="landscape"/>
          <w:pgMar w:top="1418" w:right="1418" w:bottom="1418" w:left="1418" w:header="709" w:footer="709" w:gutter="0"/>
          <w:cols w:space="708"/>
          <w:docGrid w:linePitch="360"/>
        </w:sectPr>
      </w:pPr>
    </w:p>
    <w:p w:rsidR="00C25E81" w:rsidRDefault="00C25E81" w:rsidP="00C25E81">
      <w:pPr>
        <w:pStyle w:val="NormalnyWeb"/>
        <w:spacing w:before="0" w:beforeAutospacing="0" w:after="0" w:line="360" w:lineRule="auto"/>
        <w:ind w:firstLine="539"/>
        <w:jc w:val="both"/>
        <w:rPr>
          <w:rFonts w:ascii="Arial" w:hAnsi="Arial" w:cs="Arial"/>
          <w:sz w:val="22"/>
        </w:rPr>
      </w:pPr>
      <w:r>
        <w:rPr>
          <w:rFonts w:ascii="Arial" w:hAnsi="Arial" w:cs="Arial"/>
          <w:color w:val="000000"/>
          <w:sz w:val="22"/>
        </w:rPr>
        <w:lastRenderedPageBreak/>
        <w:t>Potrzeba realizacji działania pierwszego podyktowana jest faktem wyeksploatowania większości obecnie dostępnych obiektów sportowych. W ramach tego działania szczególne znaczenie dla rozwoju sportu dolnośląskiego ma poprawa stanu obiektów sportowych będących w użytkowaniu klubów sportowych. Istotnym narzędziem stymulowania remontów tych obiektów jest realizowane przez Samorząd Województwa Dolnośląskiego zadanie poprawy bazy sportowej, którego beneficjentami mogą być wyłącznie organizacje pozarządowe. Realizacja działania drugiego przyczyni się do wyrównywania różnic w zakresie dostępu dzieci i młodzieży do obiektów sportowych. Powstałe obiekty powinny być eksploatowane nie tylko podczas zajęć wychowania fizycznego, ale także w czasie pozalekcyjnym – w ramach zajęć sportowych prowadzonych przez kluby sportowe. Realizacja działania trzeciego natomiast przyczyni się do wzrostu potencjału regionu w zakresie możliwości organizowania imprez sportowych o zasięgu krajowym i międzynarodowym.</w:t>
      </w:r>
    </w:p>
    <w:p w:rsidR="00C25E81" w:rsidRDefault="00C25E81" w:rsidP="00C25E81">
      <w:pPr>
        <w:spacing w:line="360" w:lineRule="auto"/>
        <w:ind w:firstLine="360"/>
        <w:jc w:val="both"/>
        <w:rPr>
          <w:rFonts w:ascii="Arial" w:hAnsi="Arial" w:cs="Arial"/>
          <w:color w:val="000000"/>
          <w:sz w:val="22"/>
        </w:rPr>
      </w:pPr>
      <w:r>
        <w:rPr>
          <w:rFonts w:ascii="Arial" w:hAnsi="Arial" w:cs="Arial"/>
          <w:color w:val="000000"/>
          <w:sz w:val="22"/>
        </w:rPr>
        <w:t>Przyjęte działania są odpowiedzią na potrzeby regionu w zakresie stymulowania modernizacji i budowy zamkniętych obiektów sportowych. Uwzględniają również obecne możliwości pozyskiwania środków finansowych na projekty modernizacji i budowy obiektów sportowych. Realizacja przyjętych kierunków powinna skutkować optymalnym dla rozwoju bazy sportowej na Dolnym Śląsku wykorzystaniem dostępnych środków finansowych, a w konsekwencji znaczną poprawą dostępu do infrastruktury sportowej oraz jej wykorzystaniem na rzecz wspierania uzdolnień dolnośląskich sportowców.</w:t>
      </w:r>
    </w:p>
    <w:p w:rsidR="00C66C6F" w:rsidRDefault="00C66C6F" w:rsidP="00C25E81">
      <w:pPr>
        <w:spacing w:line="360" w:lineRule="auto"/>
        <w:ind w:firstLine="360"/>
        <w:jc w:val="both"/>
        <w:rPr>
          <w:rFonts w:ascii="Arial" w:hAnsi="Arial" w:cs="Arial"/>
          <w:color w:val="000000"/>
          <w:sz w:val="22"/>
        </w:rPr>
      </w:pPr>
    </w:p>
    <w:p w:rsidR="00C66C6F" w:rsidRDefault="00C66C6F" w:rsidP="00C25E81">
      <w:pPr>
        <w:spacing w:line="360" w:lineRule="auto"/>
        <w:ind w:firstLine="360"/>
        <w:jc w:val="both"/>
        <w:rPr>
          <w:rFonts w:ascii="Arial" w:hAnsi="Arial" w:cs="Arial"/>
          <w:sz w:val="22"/>
          <w:szCs w:val="22"/>
        </w:rPr>
      </w:pPr>
    </w:p>
    <w:p w:rsidR="00C25E81" w:rsidRPr="007207A1" w:rsidRDefault="00C25E81" w:rsidP="00C25E81">
      <w:pPr>
        <w:pStyle w:val="Nagwek3"/>
        <w:numPr>
          <w:ilvl w:val="0"/>
          <w:numId w:val="24"/>
        </w:numPr>
        <w:ind w:left="1560" w:hanging="142"/>
      </w:pPr>
      <w:bookmarkStart w:id="47" w:name="_Toc213813505"/>
      <w:r w:rsidRPr="00C12443">
        <w:t>Budowa i modernizacja otwartych obiektów sportowych</w:t>
      </w:r>
      <w:bookmarkEnd w:id="47"/>
    </w:p>
    <w:p w:rsidR="00C66C6F" w:rsidRDefault="00C25E81" w:rsidP="00C66C6F">
      <w:pPr>
        <w:spacing w:line="360" w:lineRule="auto"/>
        <w:jc w:val="both"/>
        <w:rPr>
          <w:rFonts w:ascii="Arial" w:hAnsi="Arial" w:cs="Arial"/>
          <w:sz w:val="22"/>
          <w:szCs w:val="22"/>
        </w:rPr>
      </w:pPr>
      <w:r>
        <w:rPr>
          <w:rFonts w:ascii="Arial" w:hAnsi="Arial" w:cs="Arial"/>
          <w:bCs/>
          <w:sz w:val="22"/>
          <w:szCs w:val="22"/>
        </w:rPr>
        <w:t>Należy pamiętać, że obiekty otwarte służą znacznie większej liczbie mieszkańców niż obiekty zamknięte, nie mówiąc już o aspektach zdrowotnych uprawiania zajęć sportowo-rekreacyjnych na świeżym powietrzu.</w:t>
      </w:r>
      <w:r>
        <w:rPr>
          <w:rFonts w:ascii="Arial" w:hAnsi="Arial" w:cs="Arial"/>
          <w:sz w:val="22"/>
          <w:szCs w:val="22"/>
        </w:rPr>
        <w:t xml:space="preserve"> </w:t>
      </w:r>
    </w:p>
    <w:p w:rsidR="00C66C6F" w:rsidRDefault="00C66C6F" w:rsidP="00C66C6F">
      <w:pPr>
        <w:spacing w:line="360" w:lineRule="auto"/>
        <w:jc w:val="both"/>
        <w:rPr>
          <w:rFonts w:ascii="Arial" w:hAnsi="Arial" w:cs="Arial"/>
          <w:sz w:val="22"/>
          <w:szCs w:val="22"/>
        </w:rPr>
      </w:pPr>
      <w:r>
        <w:rPr>
          <w:rFonts w:ascii="Arial" w:hAnsi="Arial" w:cs="Arial"/>
          <w:sz w:val="22"/>
          <w:szCs w:val="22"/>
        </w:rPr>
        <w:t xml:space="preserve">Szczególnie w ostatnich latach nastąpił duży progres w budowie </w:t>
      </w:r>
      <w:r w:rsidRPr="001F083A">
        <w:rPr>
          <w:rFonts w:ascii="Arial" w:hAnsi="Arial" w:cs="Arial"/>
          <w:sz w:val="22"/>
          <w:szCs w:val="22"/>
        </w:rPr>
        <w:t>Na Dolnym Śląsku znajduje się bogaty zasób infrastruktury otwa</w:t>
      </w:r>
      <w:r>
        <w:rPr>
          <w:rFonts w:ascii="Arial" w:hAnsi="Arial" w:cs="Arial"/>
          <w:sz w:val="22"/>
          <w:szCs w:val="22"/>
        </w:rPr>
        <w:t>rtej do uprawiania sportu. W</w:t>
      </w:r>
      <w:r w:rsidRPr="001F083A">
        <w:rPr>
          <w:rFonts w:ascii="Arial" w:hAnsi="Arial" w:cs="Arial"/>
          <w:sz w:val="22"/>
          <w:szCs w:val="22"/>
        </w:rPr>
        <w:t xml:space="preserve"> zakresie</w:t>
      </w:r>
      <w:r>
        <w:rPr>
          <w:rFonts w:ascii="Arial" w:hAnsi="Arial" w:cs="Arial"/>
          <w:sz w:val="22"/>
          <w:szCs w:val="22"/>
        </w:rPr>
        <w:t xml:space="preserve"> rozwoju infrastruktury otwartej w na Dolnym Śląsku szczególnie w ostatnich latach</w:t>
      </w:r>
      <w:r w:rsidRPr="001F083A">
        <w:rPr>
          <w:rFonts w:ascii="Arial" w:hAnsi="Arial" w:cs="Arial"/>
          <w:sz w:val="22"/>
          <w:szCs w:val="22"/>
        </w:rPr>
        <w:t xml:space="preserve"> dokonał się </w:t>
      </w:r>
      <w:r>
        <w:rPr>
          <w:rFonts w:ascii="Arial" w:hAnsi="Arial" w:cs="Arial"/>
          <w:sz w:val="22"/>
          <w:szCs w:val="22"/>
        </w:rPr>
        <w:t>widoczny</w:t>
      </w:r>
      <w:r w:rsidRPr="001F083A">
        <w:rPr>
          <w:rFonts w:ascii="Arial" w:hAnsi="Arial" w:cs="Arial"/>
          <w:sz w:val="22"/>
          <w:szCs w:val="22"/>
        </w:rPr>
        <w:t xml:space="preserve"> postęp. Wybudowano znaczną ilość obiektów o różnorodnych</w:t>
      </w:r>
      <w:r>
        <w:rPr>
          <w:rFonts w:ascii="Arial" w:hAnsi="Arial" w:cs="Arial"/>
          <w:sz w:val="22"/>
          <w:szCs w:val="22"/>
        </w:rPr>
        <w:t xml:space="preserve"> funkcjach,</w:t>
      </w:r>
      <w:r w:rsidRPr="001F083A">
        <w:rPr>
          <w:rFonts w:ascii="Arial" w:hAnsi="Arial" w:cs="Arial"/>
          <w:sz w:val="22"/>
          <w:szCs w:val="22"/>
        </w:rPr>
        <w:t xml:space="preserve"> stanowiących bazę umożliwiając</w:t>
      </w:r>
      <w:r>
        <w:rPr>
          <w:rFonts w:ascii="Arial" w:hAnsi="Arial" w:cs="Arial"/>
          <w:sz w:val="22"/>
          <w:szCs w:val="22"/>
        </w:rPr>
        <w:t>ą</w:t>
      </w:r>
      <w:r w:rsidRPr="001F083A">
        <w:rPr>
          <w:rFonts w:ascii="Arial" w:hAnsi="Arial" w:cs="Arial"/>
          <w:sz w:val="22"/>
          <w:szCs w:val="22"/>
        </w:rPr>
        <w:t xml:space="preserve"> tworzenie szerokiej oferty uprawiania różnych dyscyplin sportu. Należy zwrócić uwagę, iż umiejętnie wykorzystano naturalne warunki terenowe i środowiskowe. W ten sposób powstały liczne obiekty w różnych częściach Dolnego Śląska, stanowiące o oryginalności infrastruktury wojewód</w:t>
      </w:r>
      <w:r>
        <w:rPr>
          <w:rFonts w:ascii="Arial" w:hAnsi="Arial" w:cs="Arial"/>
          <w:sz w:val="22"/>
          <w:szCs w:val="22"/>
        </w:rPr>
        <w:t>ztwa.</w:t>
      </w:r>
    </w:p>
    <w:p w:rsidR="00C25E81" w:rsidRDefault="00C25E81" w:rsidP="00C25E81">
      <w:pPr>
        <w:spacing w:line="360" w:lineRule="auto"/>
        <w:ind w:firstLine="360"/>
        <w:jc w:val="both"/>
        <w:rPr>
          <w:rFonts w:ascii="Arial" w:hAnsi="Arial" w:cs="Arial"/>
          <w:sz w:val="22"/>
          <w:szCs w:val="22"/>
        </w:rPr>
      </w:pPr>
    </w:p>
    <w:p w:rsidR="00C25E81" w:rsidRDefault="00C25E81" w:rsidP="00C25E81">
      <w:pPr>
        <w:spacing w:line="360" w:lineRule="auto"/>
        <w:ind w:firstLine="360"/>
        <w:jc w:val="both"/>
        <w:rPr>
          <w:rFonts w:ascii="Arial" w:hAnsi="Arial" w:cs="Arial"/>
          <w:sz w:val="22"/>
          <w:szCs w:val="22"/>
        </w:rPr>
      </w:pPr>
      <w:r>
        <w:rPr>
          <w:rFonts w:ascii="Arial" w:hAnsi="Arial" w:cs="Arial"/>
          <w:sz w:val="22"/>
          <w:szCs w:val="22"/>
        </w:rPr>
        <w:lastRenderedPageBreak/>
        <w:t xml:space="preserve">Według przeprowadzonej inwentaryzacji bazy sportowej Dolnego Śląska, potencjał obiektów otwartych na początku 2007 r. przedstawiono w tabeli nr 17. znajdującej się poniżej. </w:t>
      </w:r>
    </w:p>
    <w:tbl>
      <w:tblPr>
        <w:tblpPr w:leftFromText="141" w:rightFromText="141" w:vertAnchor="page" w:horzAnchor="margin" w:tblpXSpec="center" w:tblpY="30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2520"/>
      </w:tblGrid>
      <w:tr w:rsidR="00C66C6F" w:rsidRPr="004C7CBE" w:rsidTr="00532807">
        <w:tc>
          <w:tcPr>
            <w:tcW w:w="5328" w:type="dxa"/>
            <w:vAlign w:val="center"/>
          </w:tcPr>
          <w:p w:rsidR="00C66C6F" w:rsidRPr="004C7CBE" w:rsidRDefault="00C66C6F" w:rsidP="00532807">
            <w:pPr>
              <w:spacing w:line="360" w:lineRule="auto"/>
              <w:rPr>
                <w:rFonts w:ascii="Arial" w:hAnsi="Arial" w:cs="Arial"/>
                <w:b/>
              </w:rPr>
            </w:pPr>
            <w:r w:rsidRPr="004C7CBE">
              <w:rPr>
                <w:rFonts w:ascii="Arial" w:hAnsi="Arial" w:cs="Arial"/>
                <w:b/>
                <w:sz w:val="22"/>
                <w:szCs w:val="22"/>
              </w:rPr>
              <w:t>Obiekty otwarte</w:t>
            </w:r>
          </w:p>
        </w:tc>
        <w:tc>
          <w:tcPr>
            <w:tcW w:w="2520" w:type="dxa"/>
            <w:vAlign w:val="center"/>
          </w:tcPr>
          <w:p w:rsidR="00C66C6F" w:rsidRPr="004C7CBE" w:rsidRDefault="00C66C6F" w:rsidP="00532807">
            <w:pPr>
              <w:jc w:val="center"/>
              <w:rPr>
                <w:rFonts w:ascii="Arial" w:hAnsi="Arial" w:cs="Arial"/>
                <w:b/>
              </w:rPr>
            </w:pPr>
            <w:r w:rsidRPr="004C7CBE">
              <w:rPr>
                <w:rFonts w:ascii="Arial" w:hAnsi="Arial" w:cs="Arial"/>
                <w:b/>
                <w:sz w:val="22"/>
                <w:szCs w:val="22"/>
              </w:rPr>
              <w:t>Liczba</w:t>
            </w:r>
          </w:p>
        </w:tc>
      </w:tr>
      <w:tr w:rsidR="00C66C6F" w:rsidRPr="004C7CBE" w:rsidTr="00532807">
        <w:tc>
          <w:tcPr>
            <w:tcW w:w="5328" w:type="dxa"/>
            <w:vAlign w:val="center"/>
          </w:tcPr>
          <w:p w:rsidR="00C66C6F" w:rsidRPr="004C7CBE" w:rsidRDefault="00C66C6F" w:rsidP="00532807">
            <w:pPr>
              <w:spacing w:line="360" w:lineRule="auto"/>
              <w:rPr>
                <w:rFonts w:ascii="Arial" w:hAnsi="Arial" w:cs="Arial"/>
              </w:rPr>
            </w:pPr>
            <w:r w:rsidRPr="004C7CBE">
              <w:rPr>
                <w:rFonts w:ascii="Arial" w:hAnsi="Arial" w:cs="Arial"/>
                <w:sz w:val="22"/>
                <w:szCs w:val="22"/>
              </w:rPr>
              <w:t>Boiska do tenisa ziemnego –odkryte</w:t>
            </w:r>
          </w:p>
        </w:tc>
        <w:tc>
          <w:tcPr>
            <w:tcW w:w="2520" w:type="dxa"/>
            <w:vAlign w:val="center"/>
          </w:tcPr>
          <w:p w:rsidR="00C66C6F" w:rsidRPr="004C7CBE" w:rsidRDefault="00C66C6F" w:rsidP="00532807">
            <w:pPr>
              <w:jc w:val="center"/>
              <w:rPr>
                <w:rFonts w:ascii="Arial" w:hAnsi="Arial" w:cs="Arial"/>
              </w:rPr>
            </w:pPr>
            <w:r w:rsidRPr="004C7CBE">
              <w:rPr>
                <w:rFonts w:ascii="Arial" w:hAnsi="Arial" w:cs="Arial"/>
                <w:sz w:val="22"/>
                <w:szCs w:val="22"/>
              </w:rPr>
              <w:t>80</w:t>
            </w:r>
          </w:p>
        </w:tc>
      </w:tr>
      <w:tr w:rsidR="00C66C6F" w:rsidRPr="004C7CBE" w:rsidTr="00532807">
        <w:tc>
          <w:tcPr>
            <w:tcW w:w="5328" w:type="dxa"/>
            <w:vAlign w:val="center"/>
          </w:tcPr>
          <w:p w:rsidR="00C66C6F" w:rsidRPr="004C7CBE" w:rsidRDefault="00C66C6F" w:rsidP="00532807">
            <w:pPr>
              <w:spacing w:line="360" w:lineRule="auto"/>
              <w:rPr>
                <w:rFonts w:ascii="Arial" w:hAnsi="Arial" w:cs="Arial"/>
              </w:rPr>
            </w:pPr>
            <w:r w:rsidRPr="004C7CBE">
              <w:rPr>
                <w:rFonts w:ascii="Arial" w:hAnsi="Arial" w:cs="Arial"/>
                <w:sz w:val="22"/>
                <w:szCs w:val="22"/>
              </w:rPr>
              <w:t>Boiska przyszkolne</w:t>
            </w:r>
          </w:p>
        </w:tc>
        <w:tc>
          <w:tcPr>
            <w:tcW w:w="2520" w:type="dxa"/>
            <w:vAlign w:val="center"/>
          </w:tcPr>
          <w:p w:rsidR="00C66C6F" w:rsidRPr="004C7CBE" w:rsidRDefault="00C66C6F" w:rsidP="00532807">
            <w:pPr>
              <w:jc w:val="center"/>
              <w:rPr>
                <w:rFonts w:ascii="Arial" w:hAnsi="Arial" w:cs="Arial"/>
              </w:rPr>
            </w:pPr>
            <w:r w:rsidRPr="004C7CBE">
              <w:rPr>
                <w:rFonts w:ascii="Arial" w:hAnsi="Arial" w:cs="Arial"/>
                <w:sz w:val="22"/>
                <w:szCs w:val="22"/>
              </w:rPr>
              <w:t>492</w:t>
            </w:r>
          </w:p>
        </w:tc>
      </w:tr>
      <w:tr w:rsidR="00C66C6F" w:rsidRPr="004C7CBE" w:rsidTr="00532807">
        <w:tc>
          <w:tcPr>
            <w:tcW w:w="5328" w:type="dxa"/>
            <w:vAlign w:val="center"/>
          </w:tcPr>
          <w:p w:rsidR="00C66C6F" w:rsidRPr="004C7CBE" w:rsidRDefault="00C66C6F" w:rsidP="00532807">
            <w:pPr>
              <w:spacing w:line="360" w:lineRule="auto"/>
              <w:rPr>
                <w:rFonts w:ascii="Arial" w:hAnsi="Arial" w:cs="Arial"/>
              </w:rPr>
            </w:pPr>
            <w:r w:rsidRPr="004C7CBE">
              <w:rPr>
                <w:rFonts w:ascii="Arial" w:hAnsi="Arial" w:cs="Arial"/>
                <w:sz w:val="22"/>
                <w:szCs w:val="22"/>
              </w:rPr>
              <w:t>Lodowiska sztuczne otwarte</w:t>
            </w:r>
          </w:p>
        </w:tc>
        <w:tc>
          <w:tcPr>
            <w:tcW w:w="2520" w:type="dxa"/>
            <w:vAlign w:val="center"/>
          </w:tcPr>
          <w:p w:rsidR="00C66C6F" w:rsidRPr="004C7CBE" w:rsidRDefault="00C66C6F" w:rsidP="00532807">
            <w:pPr>
              <w:jc w:val="center"/>
              <w:rPr>
                <w:rFonts w:ascii="Arial" w:hAnsi="Arial" w:cs="Arial"/>
              </w:rPr>
            </w:pPr>
            <w:r w:rsidRPr="004C7CBE">
              <w:rPr>
                <w:rFonts w:ascii="Arial" w:hAnsi="Arial" w:cs="Arial"/>
                <w:sz w:val="22"/>
                <w:szCs w:val="22"/>
              </w:rPr>
              <w:t>1</w:t>
            </w:r>
          </w:p>
        </w:tc>
      </w:tr>
      <w:tr w:rsidR="00C66C6F" w:rsidRPr="004C7CBE" w:rsidTr="00532807">
        <w:tc>
          <w:tcPr>
            <w:tcW w:w="5328" w:type="dxa"/>
            <w:vAlign w:val="center"/>
          </w:tcPr>
          <w:p w:rsidR="00C66C6F" w:rsidRPr="004C7CBE" w:rsidRDefault="00C66C6F" w:rsidP="00532807">
            <w:pPr>
              <w:spacing w:line="360" w:lineRule="auto"/>
              <w:rPr>
                <w:rFonts w:ascii="Arial" w:hAnsi="Arial" w:cs="Arial"/>
              </w:rPr>
            </w:pPr>
            <w:r w:rsidRPr="004C7CBE">
              <w:rPr>
                <w:rFonts w:ascii="Arial" w:hAnsi="Arial" w:cs="Arial"/>
                <w:sz w:val="22"/>
                <w:szCs w:val="22"/>
              </w:rPr>
              <w:t>Pływalnie sportowe otwarte poniżej 25x12,5</w:t>
            </w:r>
          </w:p>
        </w:tc>
        <w:tc>
          <w:tcPr>
            <w:tcW w:w="2520" w:type="dxa"/>
            <w:vAlign w:val="center"/>
          </w:tcPr>
          <w:p w:rsidR="00C66C6F" w:rsidRPr="004C7CBE" w:rsidRDefault="00C66C6F" w:rsidP="00532807">
            <w:pPr>
              <w:jc w:val="center"/>
              <w:rPr>
                <w:rFonts w:ascii="Arial" w:hAnsi="Arial" w:cs="Arial"/>
              </w:rPr>
            </w:pPr>
            <w:r w:rsidRPr="004C7CBE">
              <w:rPr>
                <w:rFonts w:ascii="Arial" w:hAnsi="Arial" w:cs="Arial"/>
                <w:sz w:val="22"/>
                <w:szCs w:val="22"/>
              </w:rPr>
              <w:t>1</w:t>
            </w:r>
          </w:p>
        </w:tc>
      </w:tr>
      <w:tr w:rsidR="00C66C6F" w:rsidRPr="004C7CBE" w:rsidTr="00532807">
        <w:tc>
          <w:tcPr>
            <w:tcW w:w="5328" w:type="dxa"/>
            <w:vAlign w:val="center"/>
          </w:tcPr>
          <w:p w:rsidR="00C66C6F" w:rsidRPr="004C7CBE" w:rsidRDefault="00C66C6F" w:rsidP="00532807">
            <w:pPr>
              <w:spacing w:line="360" w:lineRule="auto"/>
              <w:rPr>
                <w:rFonts w:ascii="Arial" w:hAnsi="Arial" w:cs="Arial"/>
              </w:rPr>
            </w:pPr>
            <w:r w:rsidRPr="004C7CBE">
              <w:rPr>
                <w:rFonts w:ascii="Arial" w:hAnsi="Arial" w:cs="Arial"/>
                <w:sz w:val="22"/>
                <w:szCs w:val="22"/>
              </w:rPr>
              <w:t>Pływalnie sportowe otwarte 25x12,5</w:t>
            </w:r>
          </w:p>
        </w:tc>
        <w:tc>
          <w:tcPr>
            <w:tcW w:w="2520" w:type="dxa"/>
            <w:vAlign w:val="center"/>
          </w:tcPr>
          <w:p w:rsidR="00C66C6F" w:rsidRPr="004C7CBE" w:rsidRDefault="00C66C6F" w:rsidP="00532807">
            <w:pPr>
              <w:jc w:val="center"/>
              <w:rPr>
                <w:rFonts w:ascii="Arial" w:hAnsi="Arial" w:cs="Arial"/>
              </w:rPr>
            </w:pPr>
            <w:r w:rsidRPr="004C7CBE">
              <w:rPr>
                <w:rFonts w:ascii="Arial" w:hAnsi="Arial" w:cs="Arial"/>
                <w:sz w:val="22"/>
                <w:szCs w:val="22"/>
              </w:rPr>
              <w:t>8</w:t>
            </w:r>
          </w:p>
        </w:tc>
      </w:tr>
      <w:tr w:rsidR="00C66C6F" w:rsidRPr="004C7CBE" w:rsidTr="00532807">
        <w:tc>
          <w:tcPr>
            <w:tcW w:w="5328" w:type="dxa"/>
            <w:vAlign w:val="center"/>
          </w:tcPr>
          <w:p w:rsidR="00C66C6F" w:rsidRPr="004C7CBE" w:rsidRDefault="00C66C6F" w:rsidP="00532807">
            <w:pPr>
              <w:spacing w:line="360" w:lineRule="auto"/>
              <w:rPr>
                <w:rFonts w:ascii="Arial" w:hAnsi="Arial" w:cs="Arial"/>
              </w:rPr>
            </w:pPr>
            <w:r w:rsidRPr="004C7CBE">
              <w:rPr>
                <w:rFonts w:ascii="Arial" w:hAnsi="Arial" w:cs="Arial"/>
                <w:sz w:val="22"/>
                <w:szCs w:val="22"/>
              </w:rPr>
              <w:t>Pływalnie sportowe otwarte 50x20</w:t>
            </w:r>
          </w:p>
        </w:tc>
        <w:tc>
          <w:tcPr>
            <w:tcW w:w="2520" w:type="dxa"/>
            <w:vAlign w:val="center"/>
          </w:tcPr>
          <w:p w:rsidR="00C66C6F" w:rsidRPr="004C7CBE" w:rsidRDefault="00C66C6F" w:rsidP="00532807">
            <w:pPr>
              <w:jc w:val="center"/>
              <w:rPr>
                <w:rFonts w:ascii="Arial" w:hAnsi="Arial" w:cs="Arial"/>
              </w:rPr>
            </w:pPr>
            <w:r w:rsidRPr="004C7CBE">
              <w:rPr>
                <w:rFonts w:ascii="Arial" w:hAnsi="Arial" w:cs="Arial"/>
                <w:sz w:val="22"/>
                <w:szCs w:val="22"/>
              </w:rPr>
              <w:t>20</w:t>
            </w:r>
          </w:p>
        </w:tc>
      </w:tr>
      <w:tr w:rsidR="00C66C6F" w:rsidRPr="004C7CBE" w:rsidTr="00532807">
        <w:tc>
          <w:tcPr>
            <w:tcW w:w="5328" w:type="dxa"/>
            <w:vAlign w:val="center"/>
          </w:tcPr>
          <w:p w:rsidR="00C66C6F" w:rsidRPr="004C7CBE" w:rsidRDefault="00C66C6F" w:rsidP="00532807">
            <w:pPr>
              <w:spacing w:line="360" w:lineRule="auto"/>
              <w:rPr>
                <w:rFonts w:ascii="Arial" w:hAnsi="Arial" w:cs="Arial"/>
              </w:rPr>
            </w:pPr>
            <w:r w:rsidRPr="004C7CBE">
              <w:rPr>
                <w:rFonts w:ascii="Arial" w:hAnsi="Arial" w:cs="Arial"/>
                <w:sz w:val="22"/>
                <w:szCs w:val="22"/>
              </w:rPr>
              <w:t>Skocznie narciarskie</w:t>
            </w:r>
          </w:p>
        </w:tc>
        <w:tc>
          <w:tcPr>
            <w:tcW w:w="2520" w:type="dxa"/>
            <w:vAlign w:val="center"/>
          </w:tcPr>
          <w:p w:rsidR="00C66C6F" w:rsidRPr="004C7CBE" w:rsidRDefault="00C66C6F" w:rsidP="00532807">
            <w:pPr>
              <w:jc w:val="center"/>
              <w:rPr>
                <w:rFonts w:ascii="Arial" w:hAnsi="Arial" w:cs="Arial"/>
              </w:rPr>
            </w:pPr>
            <w:r w:rsidRPr="004C7CBE">
              <w:rPr>
                <w:rFonts w:ascii="Arial" w:hAnsi="Arial" w:cs="Arial"/>
                <w:sz w:val="22"/>
                <w:szCs w:val="22"/>
              </w:rPr>
              <w:t>6</w:t>
            </w:r>
          </w:p>
        </w:tc>
      </w:tr>
      <w:tr w:rsidR="00C66C6F" w:rsidRPr="004C7CBE" w:rsidTr="00532807">
        <w:tc>
          <w:tcPr>
            <w:tcW w:w="5328" w:type="dxa"/>
            <w:vAlign w:val="center"/>
          </w:tcPr>
          <w:p w:rsidR="00C66C6F" w:rsidRPr="004C7CBE" w:rsidRDefault="00C66C6F" w:rsidP="00532807">
            <w:pPr>
              <w:spacing w:line="360" w:lineRule="auto"/>
              <w:rPr>
                <w:rFonts w:ascii="Arial" w:hAnsi="Arial" w:cs="Arial"/>
              </w:rPr>
            </w:pPr>
            <w:r w:rsidRPr="004C7CBE">
              <w:rPr>
                <w:rFonts w:ascii="Arial" w:hAnsi="Arial" w:cs="Arial"/>
                <w:sz w:val="22"/>
                <w:szCs w:val="22"/>
              </w:rPr>
              <w:t>Stadiony i boiska piłkarskie</w:t>
            </w:r>
          </w:p>
        </w:tc>
        <w:tc>
          <w:tcPr>
            <w:tcW w:w="2520" w:type="dxa"/>
            <w:vAlign w:val="center"/>
          </w:tcPr>
          <w:p w:rsidR="00C66C6F" w:rsidRPr="004C7CBE" w:rsidRDefault="00C66C6F" w:rsidP="00532807">
            <w:pPr>
              <w:jc w:val="center"/>
              <w:rPr>
                <w:rFonts w:ascii="Arial" w:hAnsi="Arial" w:cs="Arial"/>
              </w:rPr>
            </w:pPr>
            <w:r w:rsidRPr="004C7CBE">
              <w:rPr>
                <w:rFonts w:ascii="Arial" w:hAnsi="Arial" w:cs="Arial"/>
                <w:sz w:val="22"/>
                <w:szCs w:val="22"/>
              </w:rPr>
              <w:t>300</w:t>
            </w:r>
          </w:p>
        </w:tc>
      </w:tr>
      <w:tr w:rsidR="00C66C6F" w:rsidRPr="004C7CBE" w:rsidTr="00532807">
        <w:tc>
          <w:tcPr>
            <w:tcW w:w="5328" w:type="dxa"/>
            <w:vAlign w:val="center"/>
          </w:tcPr>
          <w:p w:rsidR="00C66C6F" w:rsidRPr="004C7CBE" w:rsidRDefault="00C66C6F" w:rsidP="00532807">
            <w:pPr>
              <w:spacing w:line="360" w:lineRule="auto"/>
              <w:rPr>
                <w:rFonts w:ascii="Arial" w:hAnsi="Arial" w:cs="Arial"/>
              </w:rPr>
            </w:pPr>
            <w:r w:rsidRPr="004C7CBE">
              <w:rPr>
                <w:rFonts w:ascii="Arial" w:hAnsi="Arial" w:cs="Arial"/>
                <w:sz w:val="22"/>
                <w:szCs w:val="22"/>
              </w:rPr>
              <w:t>Stadiony lekkoatletyczne</w:t>
            </w:r>
          </w:p>
        </w:tc>
        <w:tc>
          <w:tcPr>
            <w:tcW w:w="2520" w:type="dxa"/>
            <w:vAlign w:val="center"/>
          </w:tcPr>
          <w:p w:rsidR="00C66C6F" w:rsidRPr="004C7CBE" w:rsidRDefault="00C66C6F" w:rsidP="00532807">
            <w:pPr>
              <w:jc w:val="center"/>
              <w:rPr>
                <w:rFonts w:ascii="Arial" w:hAnsi="Arial" w:cs="Arial"/>
              </w:rPr>
            </w:pPr>
            <w:r w:rsidRPr="004C7CBE">
              <w:rPr>
                <w:rFonts w:ascii="Arial" w:hAnsi="Arial" w:cs="Arial"/>
                <w:sz w:val="22"/>
                <w:szCs w:val="22"/>
              </w:rPr>
              <w:t>12</w:t>
            </w:r>
          </w:p>
        </w:tc>
      </w:tr>
      <w:tr w:rsidR="00C66C6F" w:rsidRPr="004C7CBE" w:rsidTr="00532807">
        <w:tc>
          <w:tcPr>
            <w:tcW w:w="5328" w:type="dxa"/>
            <w:vAlign w:val="center"/>
          </w:tcPr>
          <w:p w:rsidR="00C66C6F" w:rsidRPr="004C7CBE" w:rsidRDefault="00C66C6F" w:rsidP="00532807">
            <w:pPr>
              <w:spacing w:line="360" w:lineRule="auto"/>
              <w:rPr>
                <w:rFonts w:ascii="Arial" w:hAnsi="Arial" w:cs="Arial"/>
              </w:rPr>
            </w:pPr>
            <w:r w:rsidRPr="004C7CBE">
              <w:rPr>
                <w:rFonts w:ascii="Arial" w:hAnsi="Arial" w:cs="Arial"/>
                <w:sz w:val="22"/>
                <w:szCs w:val="22"/>
              </w:rPr>
              <w:t>Stadniny</w:t>
            </w:r>
          </w:p>
        </w:tc>
        <w:tc>
          <w:tcPr>
            <w:tcW w:w="2520" w:type="dxa"/>
            <w:vAlign w:val="center"/>
          </w:tcPr>
          <w:p w:rsidR="00C66C6F" w:rsidRPr="004C7CBE" w:rsidRDefault="00C66C6F" w:rsidP="00532807">
            <w:pPr>
              <w:jc w:val="center"/>
              <w:rPr>
                <w:rFonts w:ascii="Arial" w:hAnsi="Arial" w:cs="Arial"/>
              </w:rPr>
            </w:pPr>
            <w:r w:rsidRPr="004C7CBE">
              <w:rPr>
                <w:rFonts w:ascii="Arial" w:hAnsi="Arial" w:cs="Arial"/>
                <w:sz w:val="22"/>
                <w:szCs w:val="22"/>
              </w:rPr>
              <w:t>7</w:t>
            </w:r>
          </w:p>
        </w:tc>
      </w:tr>
      <w:tr w:rsidR="00C66C6F" w:rsidRPr="004C7CBE" w:rsidTr="00532807">
        <w:tc>
          <w:tcPr>
            <w:tcW w:w="5328" w:type="dxa"/>
            <w:vAlign w:val="center"/>
          </w:tcPr>
          <w:p w:rsidR="00C66C6F" w:rsidRPr="004C7CBE" w:rsidRDefault="00C66C6F" w:rsidP="00532807">
            <w:pPr>
              <w:spacing w:line="360" w:lineRule="auto"/>
              <w:rPr>
                <w:rFonts w:ascii="Arial" w:hAnsi="Arial" w:cs="Arial"/>
              </w:rPr>
            </w:pPr>
            <w:r w:rsidRPr="004C7CBE">
              <w:rPr>
                <w:rFonts w:ascii="Arial" w:hAnsi="Arial" w:cs="Arial"/>
                <w:sz w:val="22"/>
                <w:szCs w:val="22"/>
              </w:rPr>
              <w:t>Ściany wspinaczkowe</w:t>
            </w:r>
          </w:p>
        </w:tc>
        <w:tc>
          <w:tcPr>
            <w:tcW w:w="2520" w:type="dxa"/>
            <w:vAlign w:val="center"/>
          </w:tcPr>
          <w:p w:rsidR="00C66C6F" w:rsidRPr="004C7CBE" w:rsidRDefault="00C66C6F" w:rsidP="00532807">
            <w:pPr>
              <w:jc w:val="center"/>
              <w:rPr>
                <w:rFonts w:ascii="Arial" w:hAnsi="Arial" w:cs="Arial"/>
              </w:rPr>
            </w:pPr>
            <w:r w:rsidRPr="004C7CBE">
              <w:rPr>
                <w:rFonts w:ascii="Arial" w:hAnsi="Arial" w:cs="Arial"/>
                <w:sz w:val="22"/>
                <w:szCs w:val="22"/>
              </w:rPr>
              <w:t>13</w:t>
            </w:r>
          </w:p>
        </w:tc>
      </w:tr>
      <w:tr w:rsidR="00C66C6F" w:rsidRPr="004C7CBE" w:rsidTr="00532807">
        <w:tc>
          <w:tcPr>
            <w:tcW w:w="5328" w:type="dxa"/>
            <w:vAlign w:val="center"/>
          </w:tcPr>
          <w:p w:rsidR="00C66C6F" w:rsidRPr="004C7CBE" w:rsidRDefault="00C66C6F" w:rsidP="00532807">
            <w:pPr>
              <w:spacing w:line="360" w:lineRule="auto"/>
              <w:rPr>
                <w:rFonts w:ascii="Arial" w:hAnsi="Arial" w:cs="Arial"/>
              </w:rPr>
            </w:pPr>
            <w:r w:rsidRPr="004C7CBE">
              <w:rPr>
                <w:rFonts w:ascii="Arial" w:hAnsi="Arial" w:cs="Arial"/>
                <w:sz w:val="22"/>
                <w:szCs w:val="22"/>
              </w:rPr>
              <w:t>Urządzenia do sportów łodziowych – kajakarstwo</w:t>
            </w:r>
          </w:p>
        </w:tc>
        <w:tc>
          <w:tcPr>
            <w:tcW w:w="2520" w:type="dxa"/>
            <w:vAlign w:val="center"/>
          </w:tcPr>
          <w:p w:rsidR="00C66C6F" w:rsidRPr="004C7CBE" w:rsidRDefault="00C66C6F" w:rsidP="00532807">
            <w:pPr>
              <w:jc w:val="center"/>
              <w:rPr>
                <w:rFonts w:ascii="Arial" w:hAnsi="Arial" w:cs="Arial"/>
              </w:rPr>
            </w:pPr>
            <w:r w:rsidRPr="004C7CBE">
              <w:rPr>
                <w:rFonts w:ascii="Arial" w:hAnsi="Arial" w:cs="Arial"/>
                <w:sz w:val="22"/>
                <w:szCs w:val="22"/>
              </w:rPr>
              <w:t>4</w:t>
            </w:r>
          </w:p>
        </w:tc>
      </w:tr>
      <w:tr w:rsidR="00C66C6F" w:rsidRPr="004C7CBE" w:rsidTr="00532807">
        <w:tc>
          <w:tcPr>
            <w:tcW w:w="5328" w:type="dxa"/>
            <w:vAlign w:val="center"/>
          </w:tcPr>
          <w:p w:rsidR="00C66C6F" w:rsidRPr="004C7CBE" w:rsidRDefault="00C66C6F" w:rsidP="00532807">
            <w:pPr>
              <w:spacing w:line="360" w:lineRule="auto"/>
              <w:rPr>
                <w:rFonts w:ascii="Arial" w:hAnsi="Arial" w:cs="Arial"/>
              </w:rPr>
            </w:pPr>
            <w:r w:rsidRPr="004C7CBE">
              <w:rPr>
                <w:rFonts w:ascii="Arial" w:hAnsi="Arial" w:cs="Arial"/>
                <w:sz w:val="22"/>
                <w:szCs w:val="22"/>
              </w:rPr>
              <w:t>Urządzenia do sportów łodziowych - żeglarstwo</w:t>
            </w:r>
          </w:p>
        </w:tc>
        <w:tc>
          <w:tcPr>
            <w:tcW w:w="2520" w:type="dxa"/>
            <w:vAlign w:val="center"/>
          </w:tcPr>
          <w:p w:rsidR="00C66C6F" w:rsidRPr="004C7CBE" w:rsidRDefault="00C66C6F" w:rsidP="00532807">
            <w:pPr>
              <w:jc w:val="center"/>
              <w:rPr>
                <w:rFonts w:ascii="Arial" w:hAnsi="Arial" w:cs="Arial"/>
              </w:rPr>
            </w:pPr>
            <w:r w:rsidRPr="004C7CBE">
              <w:rPr>
                <w:rFonts w:ascii="Arial" w:hAnsi="Arial" w:cs="Arial"/>
                <w:sz w:val="22"/>
                <w:szCs w:val="22"/>
              </w:rPr>
              <w:t>2</w:t>
            </w:r>
          </w:p>
        </w:tc>
      </w:tr>
      <w:tr w:rsidR="00C66C6F" w:rsidRPr="004C7CBE" w:rsidTr="00532807">
        <w:tc>
          <w:tcPr>
            <w:tcW w:w="5328" w:type="dxa"/>
            <w:vAlign w:val="center"/>
          </w:tcPr>
          <w:p w:rsidR="00C66C6F" w:rsidRPr="004C7CBE" w:rsidRDefault="00C66C6F" w:rsidP="00532807">
            <w:pPr>
              <w:spacing w:line="360" w:lineRule="auto"/>
              <w:rPr>
                <w:rFonts w:ascii="Arial" w:hAnsi="Arial" w:cs="Arial"/>
              </w:rPr>
            </w:pPr>
            <w:r w:rsidRPr="004C7CBE">
              <w:rPr>
                <w:rFonts w:ascii="Arial" w:hAnsi="Arial" w:cs="Arial"/>
                <w:sz w:val="22"/>
                <w:szCs w:val="22"/>
              </w:rPr>
              <w:t>Ujeżdżalnie</w:t>
            </w:r>
          </w:p>
        </w:tc>
        <w:tc>
          <w:tcPr>
            <w:tcW w:w="2520" w:type="dxa"/>
            <w:vAlign w:val="center"/>
          </w:tcPr>
          <w:p w:rsidR="00C66C6F" w:rsidRPr="004C7CBE" w:rsidRDefault="00C66C6F" w:rsidP="00532807">
            <w:pPr>
              <w:jc w:val="center"/>
              <w:rPr>
                <w:rFonts w:ascii="Arial" w:hAnsi="Arial" w:cs="Arial"/>
              </w:rPr>
            </w:pPr>
            <w:r w:rsidRPr="004C7CBE">
              <w:rPr>
                <w:rFonts w:ascii="Arial" w:hAnsi="Arial" w:cs="Arial"/>
                <w:sz w:val="22"/>
                <w:szCs w:val="22"/>
              </w:rPr>
              <w:t>16</w:t>
            </w:r>
          </w:p>
        </w:tc>
      </w:tr>
      <w:tr w:rsidR="00C66C6F" w:rsidRPr="004C7CBE" w:rsidTr="00532807">
        <w:tc>
          <w:tcPr>
            <w:tcW w:w="5328" w:type="dxa"/>
            <w:vAlign w:val="center"/>
          </w:tcPr>
          <w:p w:rsidR="00C66C6F" w:rsidRPr="004C7CBE" w:rsidRDefault="00C66C6F" w:rsidP="00532807">
            <w:pPr>
              <w:spacing w:line="360" w:lineRule="auto"/>
              <w:rPr>
                <w:rFonts w:ascii="Arial" w:hAnsi="Arial" w:cs="Arial"/>
              </w:rPr>
            </w:pPr>
            <w:r w:rsidRPr="004C7CBE">
              <w:rPr>
                <w:rFonts w:ascii="Arial" w:hAnsi="Arial" w:cs="Arial"/>
                <w:sz w:val="22"/>
                <w:szCs w:val="22"/>
              </w:rPr>
              <w:t>Wyciągi narciarskie</w:t>
            </w:r>
          </w:p>
        </w:tc>
        <w:tc>
          <w:tcPr>
            <w:tcW w:w="2520" w:type="dxa"/>
            <w:vAlign w:val="center"/>
          </w:tcPr>
          <w:p w:rsidR="00C66C6F" w:rsidRPr="004C7CBE" w:rsidRDefault="00C66C6F" w:rsidP="00532807">
            <w:pPr>
              <w:jc w:val="center"/>
              <w:rPr>
                <w:rFonts w:ascii="Arial" w:hAnsi="Arial" w:cs="Arial"/>
              </w:rPr>
            </w:pPr>
            <w:r w:rsidRPr="004C7CBE">
              <w:rPr>
                <w:rFonts w:ascii="Arial" w:hAnsi="Arial" w:cs="Arial"/>
                <w:sz w:val="22"/>
                <w:szCs w:val="22"/>
              </w:rPr>
              <w:t>68</w:t>
            </w:r>
          </w:p>
        </w:tc>
      </w:tr>
      <w:tr w:rsidR="00C66C6F" w:rsidRPr="004C7CBE" w:rsidTr="00532807">
        <w:tc>
          <w:tcPr>
            <w:tcW w:w="7848" w:type="dxa"/>
            <w:gridSpan w:val="2"/>
            <w:vAlign w:val="center"/>
          </w:tcPr>
          <w:p w:rsidR="00C66C6F" w:rsidRPr="004C7CBE" w:rsidRDefault="00C66C6F" w:rsidP="00532807">
            <w:pPr>
              <w:rPr>
                <w:rFonts w:ascii="Arial" w:hAnsi="Arial" w:cs="Arial"/>
                <w:b/>
              </w:rPr>
            </w:pPr>
            <w:r w:rsidRPr="004C7CBE">
              <w:rPr>
                <w:rFonts w:ascii="Arial" w:hAnsi="Arial" w:cs="Arial"/>
                <w:b/>
                <w:sz w:val="22"/>
                <w:szCs w:val="22"/>
              </w:rPr>
              <w:t>Tory</w:t>
            </w:r>
          </w:p>
        </w:tc>
      </w:tr>
      <w:tr w:rsidR="00C66C6F" w:rsidRPr="004C7CBE" w:rsidTr="00532807">
        <w:tc>
          <w:tcPr>
            <w:tcW w:w="5328" w:type="dxa"/>
            <w:vAlign w:val="center"/>
          </w:tcPr>
          <w:p w:rsidR="00C66C6F" w:rsidRPr="004C7CBE" w:rsidRDefault="00C66C6F" w:rsidP="00532807">
            <w:pPr>
              <w:spacing w:line="360" w:lineRule="auto"/>
              <w:rPr>
                <w:rFonts w:ascii="Arial" w:hAnsi="Arial" w:cs="Arial"/>
              </w:rPr>
            </w:pPr>
            <w:r w:rsidRPr="004C7CBE">
              <w:rPr>
                <w:rFonts w:ascii="Arial" w:hAnsi="Arial" w:cs="Arial"/>
                <w:sz w:val="22"/>
                <w:szCs w:val="22"/>
              </w:rPr>
              <w:t>Bobslejowe i saneczkowe</w:t>
            </w:r>
          </w:p>
        </w:tc>
        <w:tc>
          <w:tcPr>
            <w:tcW w:w="2520" w:type="dxa"/>
            <w:vAlign w:val="center"/>
          </w:tcPr>
          <w:p w:rsidR="00C66C6F" w:rsidRPr="004C7CBE" w:rsidRDefault="00C66C6F" w:rsidP="00532807">
            <w:pPr>
              <w:jc w:val="center"/>
              <w:rPr>
                <w:rFonts w:ascii="Arial" w:hAnsi="Arial" w:cs="Arial"/>
              </w:rPr>
            </w:pPr>
            <w:r w:rsidRPr="004C7CBE">
              <w:rPr>
                <w:rFonts w:ascii="Arial" w:hAnsi="Arial" w:cs="Arial"/>
                <w:sz w:val="22"/>
                <w:szCs w:val="22"/>
              </w:rPr>
              <w:t>2</w:t>
            </w:r>
          </w:p>
        </w:tc>
      </w:tr>
      <w:tr w:rsidR="00C66C6F" w:rsidRPr="004C7CBE" w:rsidTr="00532807">
        <w:tc>
          <w:tcPr>
            <w:tcW w:w="5328" w:type="dxa"/>
            <w:vAlign w:val="center"/>
          </w:tcPr>
          <w:p w:rsidR="00C66C6F" w:rsidRPr="004C7CBE" w:rsidRDefault="00C66C6F" w:rsidP="00532807">
            <w:pPr>
              <w:spacing w:line="360" w:lineRule="auto"/>
              <w:rPr>
                <w:rFonts w:ascii="Arial" w:hAnsi="Arial" w:cs="Arial"/>
              </w:rPr>
            </w:pPr>
            <w:r w:rsidRPr="004C7CBE">
              <w:rPr>
                <w:rFonts w:ascii="Arial" w:hAnsi="Arial" w:cs="Arial"/>
                <w:sz w:val="22"/>
                <w:szCs w:val="22"/>
              </w:rPr>
              <w:t>Jeździeckie</w:t>
            </w:r>
          </w:p>
        </w:tc>
        <w:tc>
          <w:tcPr>
            <w:tcW w:w="2520" w:type="dxa"/>
            <w:vAlign w:val="center"/>
          </w:tcPr>
          <w:p w:rsidR="00C66C6F" w:rsidRPr="004C7CBE" w:rsidRDefault="00C66C6F" w:rsidP="00532807">
            <w:pPr>
              <w:jc w:val="center"/>
              <w:rPr>
                <w:rFonts w:ascii="Arial" w:hAnsi="Arial" w:cs="Arial"/>
              </w:rPr>
            </w:pPr>
            <w:r w:rsidRPr="004C7CBE">
              <w:rPr>
                <w:rFonts w:ascii="Arial" w:hAnsi="Arial" w:cs="Arial"/>
                <w:sz w:val="22"/>
                <w:szCs w:val="22"/>
              </w:rPr>
              <w:t>1</w:t>
            </w:r>
          </w:p>
        </w:tc>
      </w:tr>
      <w:tr w:rsidR="00C66C6F" w:rsidRPr="004C7CBE" w:rsidTr="00532807">
        <w:tc>
          <w:tcPr>
            <w:tcW w:w="5328" w:type="dxa"/>
            <w:vAlign w:val="center"/>
          </w:tcPr>
          <w:p w:rsidR="00C66C6F" w:rsidRPr="004C7CBE" w:rsidRDefault="00C66C6F" w:rsidP="00532807">
            <w:pPr>
              <w:spacing w:line="360" w:lineRule="auto"/>
              <w:rPr>
                <w:rFonts w:ascii="Arial" w:hAnsi="Arial" w:cs="Arial"/>
              </w:rPr>
            </w:pPr>
            <w:r w:rsidRPr="004C7CBE">
              <w:rPr>
                <w:rFonts w:ascii="Arial" w:hAnsi="Arial" w:cs="Arial"/>
                <w:sz w:val="22"/>
                <w:szCs w:val="22"/>
              </w:rPr>
              <w:t>Kartingowe</w:t>
            </w:r>
          </w:p>
        </w:tc>
        <w:tc>
          <w:tcPr>
            <w:tcW w:w="2520" w:type="dxa"/>
            <w:vAlign w:val="center"/>
          </w:tcPr>
          <w:p w:rsidR="00C66C6F" w:rsidRPr="004C7CBE" w:rsidRDefault="00C66C6F" w:rsidP="00532807">
            <w:pPr>
              <w:jc w:val="center"/>
              <w:rPr>
                <w:rFonts w:ascii="Arial" w:hAnsi="Arial" w:cs="Arial"/>
              </w:rPr>
            </w:pPr>
            <w:r w:rsidRPr="004C7CBE">
              <w:rPr>
                <w:rFonts w:ascii="Arial" w:hAnsi="Arial" w:cs="Arial"/>
                <w:sz w:val="22"/>
                <w:szCs w:val="22"/>
              </w:rPr>
              <w:t>1</w:t>
            </w:r>
          </w:p>
        </w:tc>
      </w:tr>
      <w:tr w:rsidR="00C66C6F" w:rsidRPr="004C7CBE" w:rsidTr="00532807">
        <w:tc>
          <w:tcPr>
            <w:tcW w:w="5328" w:type="dxa"/>
            <w:vAlign w:val="center"/>
          </w:tcPr>
          <w:p w:rsidR="00C66C6F" w:rsidRPr="004C7CBE" w:rsidRDefault="00C66C6F" w:rsidP="00532807">
            <w:pPr>
              <w:spacing w:line="360" w:lineRule="auto"/>
              <w:rPr>
                <w:rFonts w:ascii="Arial" w:hAnsi="Arial" w:cs="Arial"/>
              </w:rPr>
            </w:pPr>
            <w:r w:rsidRPr="004C7CBE">
              <w:rPr>
                <w:rFonts w:ascii="Arial" w:hAnsi="Arial" w:cs="Arial"/>
                <w:sz w:val="22"/>
                <w:szCs w:val="22"/>
              </w:rPr>
              <w:t>Kolarskie</w:t>
            </w:r>
          </w:p>
        </w:tc>
        <w:tc>
          <w:tcPr>
            <w:tcW w:w="2520" w:type="dxa"/>
            <w:vAlign w:val="center"/>
          </w:tcPr>
          <w:p w:rsidR="00C66C6F" w:rsidRPr="004C7CBE" w:rsidRDefault="00C66C6F" w:rsidP="00532807">
            <w:pPr>
              <w:jc w:val="center"/>
              <w:rPr>
                <w:rFonts w:ascii="Arial" w:hAnsi="Arial" w:cs="Arial"/>
              </w:rPr>
            </w:pPr>
            <w:r w:rsidRPr="004C7CBE">
              <w:rPr>
                <w:rFonts w:ascii="Arial" w:hAnsi="Arial" w:cs="Arial"/>
                <w:sz w:val="22"/>
                <w:szCs w:val="22"/>
              </w:rPr>
              <w:t>1</w:t>
            </w:r>
          </w:p>
        </w:tc>
      </w:tr>
      <w:tr w:rsidR="00C66C6F" w:rsidRPr="004C7CBE" w:rsidTr="00532807">
        <w:tc>
          <w:tcPr>
            <w:tcW w:w="5328" w:type="dxa"/>
            <w:vAlign w:val="center"/>
          </w:tcPr>
          <w:p w:rsidR="00C66C6F" w:rsidRPr="004C7CBE" w:rsidRDefault="00C66C6F" w:rsidP="00532807">
            <w:pPr>
              <w:spacing w:line="360" w:lineRule="auto"/>
              <w:rPr>
                <w:rFonts w:ascii="Arial" w:hAnsi="Arial" w:cs="Arial"/>
              </w:rPr>
            </w:pPr>
            <w:r w:rsidRPr="004C7CBE">
              <w:rPr>
                <w:rFonts w:ascii="Arial" w:hAnsi="Arial" w:cs="Arial"/>
                <w:sz w:val="22"/>
                <w:szCs w:val="22"/>
              </w:rPr>
              <w:t>Łucznicze</w:t>
            </w:r>
          </w:p>
        </w:tc>
        <w:tc>
          <w:tcPr>
            <w:tcW w:w="2520" w:type="dxa"/>
            <w:vAlign w:val="center"/>
          </w:tcPr>
          <w:p w:rsidR="00C66C6F" w:rsidRPr="004C7CBE" w:rsidRDefault="00C66C6F" w:rsidP="00532807">
            <w:pPr>
              <w:jc w:val="center"/>
              <w:rPr>
                <w:rFonts w:ascii="Arial" w:hAnsi="Arial" w:cs="Arial"/>
              </w:rPr>
            </w:pPr>
            <w:r w:rsidRPr="004C7CBE">
              <w:rPr>
                <w:rFonts w:ascii="Arial" w:hAnsi="Arial" w:cs="Arial"/>
                <w:sz w:val="22"/>
                <w:szCs w:val="22"/>
              </w:rPr>
              <w:t>1</w:t>
            </w:r>
          </w:p>
        </w:tc>
      </w:tr>
      <w:tr w:rsidR="00C66C6F" w:rsidRPr="004C7CBE" w:rsidTr="00532807">
        <w:tc>
          <w:tcPr>
            <w:tcW w:w="5328" w:type="dxa"/>
            <w:vAlign w:val="center"/>
          </w:tcPr>
          <w:p w:rsidR="00C66C6F" w:rsidRPr="004C7CBE" w:rsidRDefault="00C66C6F" w:rsidP="00532807">
            <w:pPr>
              <w:spacing w:line="360" w:lineRule="auto"/>
              <w:rPr>
                <w:rFonts w:ascii="Arial" w:hAnsi="Arial" w:cs="Arial"/>
              </w:rPr>
            </w:pPr>
            <w:r w:rsidRPr="004C7CBE">
              <w:rPr>
                <w:rFonts w:ascii="Arial" w:hAnsi="Arial" w:cs="Arial"/>
                <w:sz w:val="22"/>
                <w:szCs w:val="22"/>
              </w:rPr>
              <w:t>Motocyklowe i samochodowe</w:t>
            </w:r>
          </w:p>
        </w:tc>
        <w:tc>
          <w:tcPr>
            <w:tcW w:w="2520" w:type="dxa"/>
            <w:vAlign w:val="center"/>
          </w:tcPr>
          <w:p w:rsidR="00C66C6F" w:rsidRPr="004C7CBE" w:rsidRDefault="00C66C6F" w:rsidP="00532807">
            <w:pPr>
              <w:jc w:val="center"/>
              <w:rPr>
                <w:rFonts w:ascii="Arial" w:hAnsi="Arial" w:cs="Arial"/>
              </w:rPr>
            </w:pPr>
            <w:r w:rsidRPr="004C7CBE">
              <w:rPr>
                <w:rFonts w:ascii="Arial" w:hAnsi="Arial" w:cs="Arial"/>
                <w:sz w:val="22"/>
                <w:szCs w:val="22"/>
              </w:rPr>
              <w:t>2</w:t>
            </w:r>
          </w:p>
        </w:tc>
      </w:tr>
      <w:tr w:rsidR="00C66C6F" w:rsidRPr="004C7CBE" w:rsidTr="00532807">
        <w:tc>
          <w:tcPr>
            <w:tcW w:w="7848" w:type="dxa"/>
            <w:gridSpan w:val="2"/>
            <w:vAlign w:val="center"/>
          </w:tcPr>
          <w:p w:rsidR="00C66C6F" w:rsidRPr="004C7CBE" w:rsidRDefault="00C66C6F" w:rsidP="00532807">
            <w:pPr>
              <w:rPr>
                <w:rFonts w:ascii="Arial" w:hAnsi="Arial" w:cs="Arial"/>
                <w:b/>
              </w:rPr>
            </w:pPr>
            <w:r w:rsidRPr="004C7CBE">
              <w:rPr>
                <w:rFonts w:ascii="Arial" w:hAnsi="Arial" w:cs="Arial"/>
                <w:b/>
                <w:sz w:val="22"/>
                <w:szCs w:val="22"/>
              </w:rPr>
              <w:t>Strzelnice</w:t>
            </w:r>
          </w:p>
        </w:tc>
      </w:tr>
      <w:tr w:rsidR="00C66C6F" w:rsidRPr="004C7CBE" w:rsidTr="00532807">
        <w:tc>
          <w:tcPr>
            <w:tcW w:w="5328" w:type="dxa"/>
            <w:vAlign w:val="center"/>
          </w:tcPr>
          <w:p w:rsidR="00C66C6F" w:rsidRPr="004C7CBE" w:rsidRDefault="00C66C6F" w:rsidP="00532807">
            <w:pPr>
              <w:spacing w:line="360" w:lineRule="auto"/>
              <w:rPr>
                <w:rFonts w:ascii="Arial" w:hAnsi="Arial" w:cs="Arial"/>
              </w:rPr>
            </w:pPr>
            <w:r w:rsidRPr="004C7CBE">
              <w:rPr>
                <w:rFonts w:ascii="Arial" w:hAnsi="Arial" w:cs="Arial"/>
                <w:sz w:val="22"/>
                <w:szCs w:val="22"/>
              </w:rPr>
              <w:t xml:space="preserve">Do strzelań na </w:t>
            </w:r>
            <w:smartTag w:uri="urn:schemas-microsoft-com:office:smarttags" w:element="metricconverter">
              <w:smartTagPr>
                <w:attr w:name="ProductID" w:val="10 m"/>
              </w:smartTagPr>
              <w:r w:rsidRPr="004C7CBE">
                <w:rPr>
                  <w:rFonts w:ascii="Arial" w:hAnsi="Arial" w:cs="Arial"/>
                  <w:sz w:val="22"/>
                  <w:szCs w:val="22"/>
                </w:rPr>
                <w:t>10 m</w:t>
              </w:r>
            </w:smartTag>
            <w:r w:rsidRPr="004C7CBE">
              <w:rPr>
                <w:rFonts w:ascii="Arial" w:hAnsi="Arial" w:cs="Arial"/>
                <w:sz w:val="22"/>
                <w:szCs w:val="22"/>
              </w:rPr>
              <w:t xml:space="preserve"> z broni pneumatycznej</w:t>
            </w:r>
          </w:p>
        </w:tc>
        <w:tc>
          <w:tcPr>
            <w:tcW w:w="2520" w:type="dxa"/>
            <w:vAlign w:val="center"/>
          </w:tcPr>
          <w:p w:rsidR="00C66C6F" w:rsidRPr="004C7CBE" w:rsidRDefault="00C66C6F" w:rsidP="00532807">
            <w:pPr>
              <w:jc w:val="center"/>
              <w:rPr>
                <w:rFonts w:ascii="Arial" w:hAnsi="Arial" w:cs="Arial"/>
              </w:rPr>
            </w:pPr>
            <w:r w:rsidRPr="004C7CBE">
              <w:rPr>
                <w:rFonts w:ascii="Arial" w:hAnsi="Arial" w:cs="Arial"/>
                <w:sz w:val="22"/>
                <w:szCs w:val="22"/>
              </w:rPr>
              <w:t>3</w:t>
            </w:r>
          </w:p>
        </w:tc>
      </w:tr>
      <w:tr w:rsidR="00C66C6F" w:rsidRPr="004C7CBE" w:rsidTr="00532807">
        <w:tc>
          <w:tcPr>
            <w:tcW w:w="5328" w:type="dxa"/>
            <w:vAlign w:val="center"/>
          </w:tcPr>
          <w:p w:rsidR="00C66C6F" w:rsidRPr="004C7CBE" w:rsidRDefault="00C66C6F" w:rsidP="00532807">
            <w:pPr>
              <w:spacing w:line="360" w:lineRule="auto"/>
              <w:rPr>
                <w:rFonts w:ascii="Arial" w:hAnsi="Arial" w:cs="Arial"/>
              </w:rPr>
            </w:pPr>
            <w:r w:rsidRPr="004C7CBE">
              <w:rPr>
                <w:rFonts w:ascii="Arial" w:hAnsi="Arial" w:cs="Arial"/>
                <w:sz w:val="22"/>
                <w:szCs w:val="22"/>
              </w:rPr>
              <w:t xml:space="preserve">Do strzelań na </w:t>
            </w:r>
            <w:smartTag w:uri="urn:schemas-microsoft-com:office:smarttags" w:element="metricconverter">
              <w:smartTagPr>
                <w:attr w:name="ProductID" w:val="25 m"/>
              </w:smartTagPr>
              <w:r w:rsidRPr="004C7CBE">
                <w:rPr>
                  <w:rFonts w:ascii="Arial" w:hAnsi="Arial" w:cs="Arial"/>
                  <w:sz w:val="22"/>
                  <w:szCs w:val="22"/>
                </w:rPr>
                <w:t>25 m</w:t>
              </w:r>
            </w:smartTag>
            <w:r w:rsidRPr="004C7CBE">
              <w:rPr>
                <w:rFonts w:ascii="Arial" w:hAnsi="Arial" w:cs="Arial"/>
                <w:sz w:val="22"/>
                <w:szCs w:val="22"/>
              </w:rPr>
              <w:t xml:space="preserve"> </w:t>
            </w:r>
          </w:p>
        </w:tc>
        <w:tc>
          <w:tcPr>
            <w:tcW w:w="2520" w:type="dxa"/>
            <w:vAlign w:val="center"/>
          </w:tcPr>
          <w:p w:rsidR="00C66C6F" w:rsidRPr="004C7CBE" w:rsidRDefault="00C66C6F" w:rsidP="00532807">
            <w:pPr>
              <w:jc w:val="center"/>
              <w:rPr>
                <w:rFonts w:ascii="Arial" w:hAnsi="Arial" w:cs="Arial"/>
              </w:rPr>
            </w:pPr>
            <w:r w:rsidRPr="004C7CBE">
              <w:rPr>
                <w:rFonts w:ascii="Arial" w:hAnsi="Arial" w:cs="Arial"/>
                <w:sz w:val="22"/>
                <w:szCs w:val="22"/>
              </w:rPr>
              <w:t>2</w:t>
            </w:r>
          </w:p>
        </w:tc>
      </w:tr>
      <w:tr w:rsidR="00C66C6F" w:rsidRPr="004C7CBE" w:rsidTr="00532807">
        <w:tc>
          <w:tcPr>
            <w:tcW w:w="5328" w:type="dxa"/>
            <w:vAlign w:val="center"/>
          </w:tcPr>
          <w:p w:rsidR="00C66C6F" w:rsidRPr="004C7CBE" w:rsidRDefault="00C66C6F" w:rsidP="00532807">
            <w:pPr>
              <w:spacing w:line="360" w:lineRule="auto"/>
              <w:rPr>
                <w:rFonts w:ascii="Arial" w:hAnsi="Arial" w:cs="Arial"/>
              </w:rPr>
            </w:pPr>
            <w:r w:rsidRPr="004C7CBE">
              <w:rPr>
                <w:rFonts w:ascii="Arial" w:hAnsi="Arial" w:cs="Arial"/>
                <w:sz w:val="22"/>
                <w:szCs w:val="22"/>
              </w:rPr>
              <w:t xml:space="preserve">Do strzelań na </w:t>
            </w:r>
            <w:smartTag w:uri="urn:schemas-microsoft-com:office:smarttags" w:element="metricconverter">
              <w:smartTagPr>
                <w:attr w:name="ProductID" w:val="50 m"/>
              </w:smartTagPr>
              <w:r w:rsidRPr="004C7CBE">
                <w:rPr>
                  <w:rFonts w:ascii="Arial" w:hAnsi="Arial" w:cs="Arial"/>
                  <w:sz w:val="22"/>
                  <w:szCs w:val="22"/>
                </w:rPr>
                <w:t>50 m</w:t>
              </w:r>
            </w:smartTag>
          </w:p>
        </w:tc>
        <w:tc>
          <w:tcPr>
            <w:tcW w:w="2520" w:type="dxa"/>
            <w:vAlign w:val="center"/>
          </w:tcPr>
          <w:p w:rsidR="00C66C6F" w:rsidRPr="004C7CBE" w:rsidRDefault="00C66C6F" w:rsidP="00532807">
            <w:pPr>
              <w:jc w:val="center"/>
              <w:rPr>
                <w:rFonts w:ascii="Arial" w:hAnsi="Arial" w:cs="Arial"/>
              </w:rPr>
            </w:pPr>
            <w:r w:rsidRPr="004C7CBE">
              <w:rPr>
                <w:rFonts w:ascii="Arial" w:hAnsi="Arial" w:cs="Arial"/>
                <w:sz w:val="22"/>
                <w:szCs w:val="22"/>
              </w:rPr>
              <w:t>4</w:t>
            </w:r>
          </w:p>
        </w:tc>
      </w:tr>
    </w:tbl>
    <w:p w:rsidR="00C25E81" w:rsidRDefault="00C25E81" w:rsidP="00C25E81">
      <w:pPr>
        <w:spacing w:line="360" w:lineRule="auto"/>
        <w:jc w:val="both"/>
        <w:rPr>
          <w:rFonts w:ascii="Arial" w:hAnsi="Arial" w:cs="Arial"/>
          <w:sz w:val="22"/>
          <w:szCs w:val="22"/>
        </w:rPr>
      </w:pPr>
      <w:r>
        <w:rPr>
          <w:rFonts w:ascii="Arial" w:hAnsi="Arial" w:cs="Arial"/>
          <w:sz w:val="22"/>
          <w:szCs w:val="22"/>
        </w:rPr>
        <w:t>Tabela 17. Wykaz otwartych obiektów sportowych na Dolnym Śląsku</w:t>
      </w:r>
    </w:p>
    <w:p w:rsidR="00532807" w:rsidRDefault="00532807" w:rsidP="00C25E81">
      <w:pPr>
        <w:spacing w:line="360" w:lineRule="auto"/>
        <w:jc w:val="both"/>
        <w:rPr>
          <w:rFonts w:ascii="Arial" w:hAnsi="Arial" w:cs="Arial"/>
          <w:sz w:val="22"/>
          <w:szCs w:val="22"/>
        </w:rPr>
      </w:pPr>
    </w:p>
    <w:p w:rsidR="00532807" w:rsidRDefault="00532807" w:rsidP="00C25E81">
      <w:pPr>
        <w:spacing w:line="360" w:lineRule="auto"/>
        <w:jc w:val="both"/>
        <w:rPr>
          <w:rFonts w:ascii="Arial" w:hAnsi="Arial" w:cs="Arial"/>
          <w:sz w:val="22"/>
          <w:szCs w:val="22"/>
        </w:rPr>
      </w:pPr>
    </w:p>
    <w:p w:rsidR="00532807" w:rsidRDefault="00532807" w:rsidP="00C25E81">
      <w:pPr>
        <w:spacing w:line="360" w:lineRule="auto"/>
        <w:jc w:val="both"/>
        <w:rPr>
          <w:rFonts w:ascii="Arial" w:hAnsi="Arial" w:cs="Arial"/>
          <w:sz w:val="22"/>
          <w:szCs w:val="22"/>
        </w:rPr>
      </w:pPr>
    </w:p>
    <w:p w:rsidR="00532807" w:rsidRDefault="00532807" w:rsidP="00C25E81">
      <w:pPr>
        <w:spacing w:line="360" w:lineRule="auto"/>
        <w:jc w:val="both"/>
        <w:rPr>
          <w:rFonts w:ascii="Arial" w:hAnsi="Arial" w:cs="Arial"/>
          <w:sz w:val="22"/>
          <w:szCs w:val="22"/>
        </w:rPr>
      </w:pPr>
    </w:p>
    <w:p w:rsidR="00532807" w:rsidRDefault="00532807" w:rsidP="00C25E81">
      <w:pPr>
        <w:spacing w:line="360" w:lineRule="auto"/>
        <w:jc w:val="both"/>
        <w:rPr>
          <w:rFonts w:ascii="Arial" w:hAnsi="Arial" w:cs="Arial"/>
          <w:sz w:val="22"/>
          <w:szCs w:val="22"/>
        </w:rPr>
      </w:pPr>
    </w:p>
    <w:p w:rsidR="00532807" w:rsidRDefault="00532807" w:rsidP="00C25E81">
      <w:pPr>
        <w:spacing w:line="360" w:lineRule="auto"/>
        <w:jc w:val="both"/>
        <w:rPr>
          <w:rFonts w:ascii="Arial" w:hAnsi="Arial" w:cs="Arial"/>
          <w:sz w:val="22"/>
          <w:szCs w:val="22"/>
        </w:rPr>
      </w:pPr>
    </w:p>
    <w:p w:rsidR="00532807" w:rsidRDefault="00532807" w:rsidP="00C25E81">
      <w:pPr>
        <w:spacing w:line="360" w:lineRule="auto"/>
        <w:jc w:val="both"/>
        <w:rPr>
          <w:rFonts w:ascii="Arial" w:hAnsi="Arial" w:cs="Arial"/>
          <w:sz w:val="22"/>
          <w:szCs w:val="22"/>
        </w:rPr>
      </w:pPr>
    </w:p>
    <w:p w:rsidR="00532807" w:rsidRDefault="00532807" w:rsidP="00C25E81">
      <w:pPr>
        <w:spacing w:line="360" w:lineRule="auto"/>
        <w:jc w:val="both"/>
        <w:rPr>
          <w:rFonts w:ascii="Arial" w:hAnsi="Arial" w:cs="Arial"/>
          <w:sz w:val="22"/>
          <w:szCs w:val="22"/>
        </w:rPr>
      </w:pPr>
    </w:p>
    <w:p w:rsidR="00532807" w:rsidRDefault="00532807" w:rsidP="00C25E81">
      <w:pPr>
        <w:spacing w:line="360" w:lineRule="auto"/>
        <w:jc w:val="both"/>
        <w:rPr>
          <w:rFonts w:ascii="Arial" w:hAnsi="Arial" w:cs="Arial"/>
          <w:sz w:val="22"/>
          <w:szCs w:val="22"/>
        </w:rPr>
      </w:pPr>
    </w:p>
    <w:p w:rsidR="00532807" w:rsidRDefault="00532807" w:rsidP="00C25E81">
      <w:pPr>
        <w:spacing w:line="360" w:lineRule="auto"/>
        <w:jc w:val="both"/>
        <w:rPr>
          <w:rFonts w:ascii="Arial" w:hAnsi="Arial" w:cs="Arial"/>
          <w:sz w:val="22"/>
          <w:szCs w:val="22"/>
        </w:rPr>
      </w:pPr>
    </w:p>
    <w:p w:rsidR="00532807" w:rsidRDefault="00532807" w:rsidP="00C25E81">
      <w:pPr>
        <w:spacing w:line="360" w:lineRule="auto"/>
        <w:jc w:val="both"/>
        <w:rPr>
          <w:rFonts w:ascii="Arial" w:hAnsi="Arial" w:cs="Arial"/>
          <w:sz w:val="22"/>
          <w:szCs w:val="22"/>
        </w:rPr>
      </w:pPr>
    </w:p>
    <w:p w:rsidR="00532807" w:rsidRDefault="00532807" w:rsidP="00C25E81">
      <w:pPr>
        <w:spacing w:line="360" w:lineRule="auto"/>
        <w:jc w:val="both"/>
        <w:rPr>
          <w:rFonts w:ascii="Arial" w:hAnsi="Arial" w:cs="Arial"/>
          <w:sz w:val="22"/>
          <w:szCs w:val="22"/>
        </w:rPr>
      </w:pPr>
    </w:p>
    <w:p w:rsidR="00532807" w:rsidRDefault="00532807" w:rsidP="00C25E81">
      <w:pPr>
        <w:spacing w:line="360" w:lineRule="auto"/>
        <w:jc w:val="both"/>
        <w:rPr>
          <w:rFonts w:ascii="Arial" w:hAnsi="Arial" w:cs="Arial"/>
          <w:sz w:val="22"/>
          <w:szCs w:val="22"/>
        </w:rPr>
      </w:pPr>
    </w:p>
    <w:p w:rsidR="00532807" w:rsidRDefault="00532807" w:rsidP="00C25E81">
      <w:pPr>
        <w:spacing w:line="360" w:lineRule="auto"/>
        <w:jc w:val="both"/>
        <w:rPr>
          <w:rFonts w:ascii="Arial" w:hAnsi="Arial" w:cs="Arial"/>
          <w:sz w:val="22"/>
          <w:szCs w:val="22"/>
        </w:rPr>
      </w:pPr>
    </w:p>
    <w:p w:rsidR="00532807" w:rsidRDefault="00532807" w:rsidP="00C25E81">
      <w:pPr>
        <w:spacing w:line="360" w:lineRule="auto"/>
        <w:jc w:val="both"/>
        <w:rPr>
          <w:rFonts w:ascii="Arial" w:hAnsi="Arial" w:cs="Arial"/>
          <w:sz w:val="22"/>
          <w:szCs w:val="22"/>
        </w:rPr>
      </w:pPr>
    </w:p>
    <w:p w:rsidR="00532807" w:rsidRDefault="00532807" w:rsidP="00C25E81">
      <w:pPr>
        <w:spacing w:line="360" w:lineRule="auto"/>
        <w:jc w:val="both"/>
        <w:rPr>
          <w:rFonts w:ascii="Arial" w:hAnsi="Arial" w:cs="Arial"/>
          <w:sz w:val="22"/>
          <w:szCs w:val="22"/>
        </w:rPr>
      </w:pPr>
    </w:p>
    <w:p w:rsidR="00532807" w:rsidRDefault="00532807" w:rsidP="00C25E81">
      <w:pPr>
        <w:spacing w:line="360" w:lineRule="auto"/>
        <w:jc w:val="both"/>
        <w:rPr>
          <w:rFonts w:ascii="Arial" w:hAnsi="Arial" w:cs="Arial"/>
          <w:sz w:val="22"/>
          <w:szCs w:val="22"/>
        </w:rPr>
      </w:pPr>
    </w:p>
    <w:p w:rsidR="00532807" w:rsidRDefault="00532807" w:rsidP="00C25E81">
      <w:pPr>
        <w:spacing w:line="360" w:lineRule="auto"/>
        <w:jc w:val="both"/>
        <w:rPr>
          <w:rFonts w:ascii="Arial" w:hAnsi="Arial" w:cs="Arial"/>
          <w:sz w:val="22"/>
          <w:szCs w:val="22"/>
        </w:rPr>
      </w:pPr>
    </w:p>
    <w:p w:rsidR="00532807" w:rsidRDefault="00532807" w:rsidP="00C25E81">
      <w:pPr>
        <w:spacing w:line="360" w:lineRule="auto"/>
        <w:jc w:val="both"/>
        <w:rPr>
          <w:rFonts w:ascii="Arial" w:hAnsi="Arial" w:cs="Arial"/>
          <w:sz w:val="22"/>
          <w:szCs w:val="22"/>
        </w:rPr>
      </w:pPr>
    </w:p>
    <w:p w:rsidR="00532807" w:rsidRDefault="00532807" w:rsidP="00C25E81">
      <w:pPr>
        <w:spacing w:line="360" w:lineRule="auto"/>
        <w:jc w:val="both"/>
        <w:rPr>
          <w:rFonts w:ascii="Arial" w:hAnsi="Arial" w:cs="Arial"/>
          <w:sz w:val="22"/>
          <w:szCs w:val="22"/>
        </w:rPr>
      </w:pPr>
    </w:p>
    <w:p w:rsidR="00532807" w:rsidRDefault="00532807" w:rsidP="00C25E81">
      <w:pPr>
        <w:spacing w:line="360" w:lineRule="auto"/>
        <w:jc w:val="both"/>
        <w:rPr>
          <w:rFonts w:ascii="Arial" w:hAnsi="Arial" w:cs="Arial"/>
          <w:sz w:val="22"/>
          <w:szCs w:val="22"/>
        </w:rPr>
      </w:pPr>
    </w:p>
    <w:p w:rsidR="00532807" w:rsidRDefault="00532807" w:rsidP="00C25E81">
      <w:pPr>
        <w:spacing w:line="360" w:lineRule="auto"/>
        <w:jc w:val="both"/>
        <w:rPr>
          <w:rFonts w:ascii="Arial" w:hAnsi="Arial" w:cs="Arial"/>
          <w:sz w:val="22"/>
          <w:szCs w:val="22"/>
        </w:rPr>
      </w:pPr>
    </w:p>
    <w:p w:rsidR="00532807" w:rsidRDefault="00532807" w:rsidP="00C25E81">
      <w:pPr>
        <w:spacing w:line="360" w:lineRule="auto"/>
        <w:jc w:val="both"/>
        <w:rPr>
          <w:rFonts w:ascii="Arial" w:hAnsi="Arial" w:cs="Arial"/>
          <w:sz w:val="22"/>
          <w:szCs w:val="22"/>
        </w:rPr>
      </w:pPr>
    </w:p>
    <w:p w:rsidR="00532807" w:rsidRDefault="00532807" w:rsidP="00C25E81">
      <w:pPr>
        <w:spacing w:line="360" w:lineRule="auto"/>
        <w:jc w:val="both"/>
        <w:rPr>
          <w:rFonts w:ascii="Arial" w:hAnsi="Arial" w:cs="Arial"/>
          <w:sz w:val="22"/>
          <w:szCs w:val="22"/>
        </w:rPr>
      </w:pPr>
    </w:p>
    <w:p w:rsidR="00532807" w:rsidRDefault="00532807" w:rsidP="00C25E81">
      <w:pPr>
        <w:spacing w:line="360" w:lineRule="auto"/>
        <w:jc w:val="both"/>
        <w:rPr>
          <w:rFonts w:ascii="Arial" w:hAnsi="Arial" w:cs="Arial"/>
          <w:sz w:val="22"/>
          <w:szCs w:val="22"/>
        </w:rPr>
      </w:pPr>
    </w:p>
    <w:p w:rsidR="00532807" w:rsidRDefault="00532807" w:rsidP="00C25E81">
      <w:pPr>
        <w:spacing w:line="360" w:lineRule="auto"/>
        <w:jc w:val="both"/>
        <w:rPr>
          <w:rFonts w:ascii="Arial" w:hAnsi="Arial" w:cs="Arial"/>
          <w:sz w:val="22"/>
          <w:szCs w:val="22"/>
        </w:rPr>
      </w:pPr>
    </w:p>
    <w:p w:rsidR="00532807" w:rsidRDefault="00532807" w:rsidP="00C25E81">
      <w:pPr>
        <w:spacing w:line="360" w:lineRule="auto"/>
        <w:jc w:val="both"/>
        <w:rPr>
          <w:rFonts w:ascii="Arial" w:hAnsi="Arial" w:cs="Arial"/>
          <w:sz w:val="22"/>
          <w:szCs w:val="22"/>
        </w:rPr>
      </w:pPr>
    </w:p>
    <w:p w:rsidR="00532807" w:rsidRPr="001F083A" w:rsidRDefault="00532807" w:rsidP="00C25E81">
      <w:pPr>
        <w:spacing w:line="360" w:lineRule="auto"/>
        <w:jc w:val="both"/>
        <w:rPr>
          <w:rFonts w:ascii="Arial" w:hAnsi="Arial" w:cs="Arial"/>
          <w:sz w:val="22"/>
          <w:szCs w:val="22"/>
        </w:rPr>
      </w:pPr>
    </w:p>
    <w:p w:rsidR="00C25E81" w:rsidRDefault="00C25E81" w:rsidP="00C25E81">
      <w:pPr>
        <w:spacing w:line="360" w:lineRule="auto"/>
        <w:ind w:firstLine="708"/>
        <w:jc w:val="both"/>
        <w:rPr>
          <w:rFonts w:ascii="Arial" w:hAnsi="Arial" w:cs="Arial"/>
          <w:sz w:val="22"/>
          <w:szCs w:val="22"/>
        </w:rPr>
      </w:pPr>
    </w:p>
    <w:p w:rsidR="00C25E81" w:rsidRDefault="00C25E81" w:rsidP="00C25E81">
      <w:pPr>
        <w:spacing w:line="360" w:lineRule="auto"/>
        <w:ind w:firstLine="360"/>
        <w:jc w:val="both"/>
        <w:rPr>
          <w:rStyle w:val="Uwydatnienie"/>
          <w:rFonts w:ascii="Arial" w:hAnsi="Arial" w:cs="Arial"/>
          <w:i w:val="0"/>
          <w:iCs w:val="0"/>
          <w:sz w:val="22"/>
          <w:szCs w:val="22"/>
        </w:rPr>
      </w:pPr>
      <w:r>
        <w:rPr>
          <w:rFonts w:ascii="Arial" w:hAnsi="Arial" w:cs="Arial"/>
          <w:sz w:val="22"/>
          <w:szCs w:val="22"/>
        </w:rPr>
        <w:t xml:space="preserve">Warto podkreślić stymulatorem znacznego ożywienia rozbudowy obiektów otwartych były wdrożone przez Ministerstwo Sportu programy budowy boisk sportowych. Jako pierwszy do 2006 r. zafunkcjonował program „Budowa wielofunkcyjnych boisk sportowych ogólnie dostępnych dla dzieci i młodzieży”, który umożliwić ma uprawianie różnych dyscyplin </w:t>
      </w:r>
      <w:r>
        <w:rPr>
          <w:rFonts w:ascii="Arial" w:hAnsi="Arial" w:cs="Arial"/>
          <w:sz w:val="22"/>
          <w:szCs w:val="22"/>
        </w:rPr>
        <w:lastRenderedPageBreak/>
        <w:t xml:space="preserve">sportowych, </w:t>
      </w:r>
      <w:r>
        <w:rPr>
          <w:sz w:val="22"/>
          <w:szCs w:val="22"/>
        </w:rPr>
        <w:t xml:space="preserve">a przede wszystkim skłonić </w:t>
      </w:r>
      <w:r>
        <w:rPr>
          <w:rStyle w:val="Uwydatnienie"/>
          <w:rFonts w:ascii="Arial" w:hAnsi="Arial" w:cs="Arial"/>
          <w:i w:val="0"/>
          <w:sz w:val="22"/>
          <w:szCs w:val="22"/>
        </w:rPr>
        <w:t>dzieci i młodzież do zdrowego, bezpiecznego spędzania wolnego czasu.</w:t>
      </w:r>
      <w:r>
        <w:rPr>
          <w:rStyle w:val="Uwydatnienie"/>
          <w:rFonts w:ascii="Arial" w:hAnsi="Arial" w:cs="Arial"/>
          <w:sz w:val="22"/>
          <w:szCs w:val="22"/>
        </w:rPr>
        <w:t xml:space="preserve"> </w:t>
      </w:r>
    </w:p>
    <w:p w:rsidR="00C25E81" w:rsidRDefault="00C25E81" w:rsidP="00C25E81">
      <w:pPr>
        <w:spacing w:line="360" w:lineRule="auto"/>
        <w:ind w:firstLine="360"/>
        <w:jc w:val="both"/>
        <w:rPr>
          <w:rFonts w:ascii="Arial" w:hAnsi="Arial" w:cs="Arial"/>
          <w:sz w:val="22"/>
          <w:szCs w:val="22"/>
        </w:rPr>
      </w:pPr>
      <w:r>
        <w:rPr>
          <w:rFonts w:ascii="Arial" w:hAnsi="Arial" w:cs="Arial"/>
          <w:sz w:val="22"/>
          <w:szCs w:val="22"/>
        </w:rPr>
        <w:t xml:space="preserve">I tak w ramach programu </w:t>
      </w:r>
      <w:r>
        <w:rPr>
          <w:rFonts w:ascii="Arial" w:hAnsi="Arial" w:cs="Arial"/>
          <w:bCs/>
          <w:sz w:val="22"/>
          <w:szCs w:val="22"/>
        </w:rPr>
        <w:t>„Boisko wielofunkcyjne”</w:t>
      </w:r>
      <w:r>
        <w:rPr>
          <w:rFonts w:ascii="Arial" w:hAnsi="Arial" w:cs="Arial"/>
          <w:sz w:val="22"/>
          <w:szCs w:val="22"/>
        </w:rPr>
        <w:t xml:space="preserve"> powstało 45 obiektów, w tym:</w:t>
      </w:r>
    </w:p>
    <w:p w:rsidR="00C25E81" w:rsidRDefault="00C25E81" w:rsidP="00C25E81">
      <w:pPr>
        <w:numPr>
          <w:ilvl w:val="0"/>
          <w:numId w:val="49"/>
        </w:numPr>
        <w:spacing w:line="360" w:lineRule="auto"/>
        <w:jc w:val="both"/>
        <w:rPr>
          <w:rFonts w:ascii="Arial" w:hAnsi="Arial" w:cs="Arial"/>
          <w:sz w:val="22"/>
          <w:szCs w:val="22"/>
        </w:rPr>
      </w:pPr>
      <w:r>
        <w:rPr>
          <w:rFonts w:ascii="Arial" w:hAnsi="Arial" w:cs="Arial"/>
          <w:sz w:val="22"/>
          <w:szCs w:val="22"/>
        </w:rPr>
        <w:t>w roku 2006 – 15 obiektów,</w:t>
      </w:r>
    </w:p>
    <w:p w:rsidR="00C25E81" w:rsidRDefault="00C25E81" w:rsidP="00C25E81">
      <w:pPr>
        <w:numPr>
          <w:ilvl w:val="0"/>
          <w:numId w:val="49"/>
        </w:numPr>
        <w:tabs>
          <w:tab w:val="clear" w:pos="720"/>
          <w:tab w:val="num" w:pos="426"/>
        </w:tabs>
        <w:spacing w:line="360" w:lineRule="auto"/>
        <w:jc w:val="both"/>
        <w:rPr>
          <w:rFonts w:ascii="Arial" w:hAnsi="Arial" w:cs="Arial"/>
          <w:sz w:val="22"/>
          <w:szCs w:val="22"/>
        </w:rPr>
      </w:pPr>
      <w:r>
        <w:rPr>
          <w:rFonts w:ascii="Arial" w:hAnsi="Arial" w:cs="Arial"/>
          <w:sz w:val="22"/>
          <w:szCs w:val="22"/>
        </w:rPr>
        <w:t xml:space="preserve">w roku 2007 – 10 obiektów, </w:t>
      </w:r>
    </w:p>
    <w:p w:rsidR="00C25E81" w:rsidRDefault="00C25E81" w:rsidP="00C25E81">
      <w:pPr>
        <w:numPr>
          <w:ilvl w:val="0"/>
          <w:numId w:val="49"/>
        </w:numPr>
        <w:tabs>
          <w:tab w:val="clear" w:pos="720"/>
          <w:tab w:val="num" w:pos="426"/>
        </w:tabs>
        <w:spacing w:line="360" w:lineRule="auto"/>
        <w:jc w:val="both"/>
        <w:rPr>
          <w:rStyle w:val="Uwydatnienie"/>
          <w:rFonts w:ascii="Arial" w:hAnsi="Arial" w:cs="Arial"/>
          <w:sz w:val="22"/>
          <w:szCs w:val="22"/>
        </w:rPr>
      </w:pPr>
      <w:r>
        <w:rPr>
          <w:rFonts w:ascii="Arial" w:hAnsi="Arial" w:cs="Arial"/>
          <w:sz w:val="22"/>
          <w:szCs w:val="22"/>
        </w:rPr>
        <w:t xml:space="preserve"> w roku 2008 – 20 obiektów. </w:t>
      </w:r>
    </w:p>
    <w:p w:rsidR="00C25E81" w:rsidRDefault="00C25E81" w:rsidP="00C25E81">
      <w:pPr>
        <w:spacing w:line="360" w:lineRule="auto"/>
        <w:ind w:firstLine="360"/>
        <w:jc w:val="both"/>
        <w:rPr>
          <w:rFonts w:ascii="Arial" w:hAnsi="Arial" w:cs="Arial"/>
          <w:i/>
          <w:sz w:val="22"/>
          <w:szCs w:val="22"/>
        </w:rPr>
      </w:pPr>
      <w:r>
        <w:rPr>
          <w:rStyle w:val="Uwydatnienie"/>
          <w:rFonts w:ascii="Arial" w:hAnsi="Arial" w:cs="Arial"/>
          <w:i w:val="0"/>
          <w:sz w:val="22"/>
          <w:szCs w:val="22"/>
        </w:rPr>
        <w:t>W 2007 r. Ministerstwo Sportu wspólnie z PZU S.A. i PZU Życie SA wdrożyło program „Blisko-Boisko”, w ramach którego</w:t>
      </w:r>
      <w:r>
        <w:rPr>
          <w:rFonts w:ascii="Arial" w:hAnsi="Arial" w:cs="Arial"/>
          <w:i/>
          <w:sz w:val="22"/>
          <w:szCs w:val="22"/>
        </w:rPr>
        <w:t xml:space="preserve"> </w:t>
      </w:r>
      <w:r>
        <w:rPr>
          <w:rFonts w:ascii="Arial" w:hAnsi="Arial" w:cs="Arial"/>
          <w:sz w:val="22"/>
          <w:szCs w:val="22"/>
        </w:rPr>
        <w:t>powstały nowoczesne i przyjazne społeczeństwu boiska z trawy syntetycznej, umożliwiające całodobową bezpieczną grę w piłkę. Program ten prowadzony będzie przez trzy lata – do roku 2009 z możliwością przedłużenia go do roku 2012, czyli do finałów Mistrzostw Europy w piłce nożnej.</w:t>
      </w:r>
    </w:p>
    <w:p w:rsidR="00C25E81" w:rsidRDefault="00C25E81" w:rsidP="00C25E81">
      <w:pPr>
        <w:spacing w:line="360" w:lineRule="auto"/>
        <w:jc w:val="both"/>
        <w:rPr>
          <w:rFonts w:ascii="Arial" w:hAnsi="Arial" w:cs="Arial"/>
          <w:sz w:val="22"/>
          <w:szCs w:val="22"/>
        </w:rPr>
      </w:pPr>
      <w:r>
        <w:rPr>
          <w:rFonts w:ascii="Arial" w:hAnsi="Arial" w:cs="Arial"/>
          <w:sz w:val="22"/>
          <w:szCs w:val="22"/>
        </w:rPr>
        <w:t>Program „Blisko-Boisko” pozwolił na wybudowanie 13 obiektów, w tym:</w:t>
      </w:r>
    </w:p>
    <w:p w:rsidR="00C25E81" w:rsidRDefault="00C25E81" w:rsidP="00C25E81">
      <w:pPr>
        <w:numPr>
          <w:ilvl w:val="0"/>
          <w:numId w:val="50"/>
        </w:numPr>
        <w:spacing w:line="360" w:lineRule="auto"/>
        <w:jc w:val="both"/>
        <w:rPr>
          <w:rFonts w:ascii="Arial" w:hAnsi="Arial" w:cs="Arial"/>
          <w:sz w:val="22"/>
          <w:szCs w:val="22"/>
        </w:rPr>
      </w:pPr>
      <w:r>
        <w:rPr>
          <w:rFonts w:ascii="Arial" w:hAnsi="Arial" w:cs="Arial"/>
          <w:sz w:val="22"/>
          <w:szCs w:val="22"/>
        </w:rPr>
        <w:t>w roku 2007 – 7 obiektów,</w:t>
      </w:r>
    </w:p>
    <w:p w:rsidR="00C25E81" w:rsidRDefault="00C25E81" w:rsidP="00C25E81">
      <w:pPr>
        <w:numPr>
          <w:ilvl w:val="0"/>
          <w:numId w:val="50"/>
        </w:numPr>
        <w:spacing w:line="360" w:lineRule="auto"/>
        <w:jc w:val="both"/>
        <w:rPr>
          <w:rFonts w:ascii="Arial" w:hAnsi="Arial" w:cs="Arial"/>
          <w:sz w:val="22"/>
          <w:szCs w:val="22"/>
        </w:rPr>
      </w:pPr>
      <w:r>
        <w:rPr>
          <w:rFonts w:ascii="Arial" w:hAnsi="Arial" w:cs="Arial"/>
          <w:sz w:val="22"/>
          <w:szCs w:val="22"/>
        </w:rPr>
        <w:t>w roku 2008 – 6 obiektów.</w:t>
      </w:r>
    </w:p>
    <w:p w:rsidR="00C25E81" w:rsidRDefault="00C25E81" w:rsidP="00C25E81">
      <w:pPr>
        <w:spacing w:line="360" w:lineRule="auto"/>
        <w:ind w:firstLine="360"/>
        <w:jc w:val="both"/>
        <w:rPr>
          <w:rFonts w:ascii="Arial" w:hAnsi="Arial" w:cs="Arial"/>
          <w:i/>
          <w:sz w:val="22"/>
          <w:szCs w:val="22"/>
        </w:rPr>
      </w:pPr>
      <w:r>
        <w:rPr>
          <w:rFonts w:ascii="Arial" w:hAnsi="Arial" w:cs="Arial"/>
          <w:sz w:val="22"/>
          <w:szCs w:val="22"/>
        </w:rPr>
        <w:t xml:space="preserve">Kolejny program to „Moje Boisko – Orlik </w:t>
      </w:r>
      <w:smartTag w:uri="urn:schemas-microsoft-com:office:smarttags" w:element="metricconverter">
        <w:smartTagPr>
          <w:attr w:name="ProductID" w:val="2012”"/>
        </w:smartTagPr>
        <w:r>
          <w:rPr>
            <w:rFonts w:ascii="Arial" w:hAnsi="Arial" w:cs="Arial"/>
            <w:sz w:val="22"/>
            <w:szCs w:val="22"/>
          </w:rPr>
          <w:t>2012”</w:t>
        </w:r>
      </w:smartTag>
      <w:r>
        <w:rPr>
          <w:rFonts w:ascii="Arial" w:hAnsi="Arial" w:cs="Arial"/>
          <w:sz w:val="22"/>
          <w:szCs w:val="22"/>
        </w:rPr>
        <w:t>, w ramach którego powstaną na terenie Dolnego Śląska w okresie 2008–2010 153 kompleksy boisk sportowych</w:t>
      </w:r>
      <w:r>
        <w:rPr>
          <w:rFonts w:ascii="Arial" w:hAnsi="Arial" w:cs="Arial"/>
          <w:i/>
          <w:sz w:val="22"/>
          <w:szCs w:val="22"/>
        </w:rPr>
        <w:t xml:space="preserve"> </w:t>
      </w:r>
      <w:r>
        <w:rPr>
          <w:rFonts w:ascii="Arial" w:hAnsi="Arial" w:cs="Arial"/>
          <w:sz w:val="22"/>
          <w:szCs w:val="22"/>
        </w:rPr>
        <w:t>z zapleczem szatniowo-sanitarnym. W 2008 roku powstanie 51 obiektów, natomiast:</w:t>
      </w:r>
    </w:p>
    <w:p w:rsidR="00C25E81" w:rsidRDefault="00C25E81" w:rsidP="00C25E81">
      <w:pPr>
        <w:numPr>
          <w:ilvl w:val="0"/>
          <w:numId w:val="58"/>
        </w:numPr>
        <w:spacing w:line="360" w:lineRule="auto"/>
        <w:jc w:val="both"/>
        <w:rPr>
          <w:rFonts w:ascii="Arial" w:hAnsi="Arial" w:cs="Arial"/>
          <w:sz w:val="22"/>
          <w:szCs w:val="22"/>
        </w:rPr>
      </w:pPr>
      <w:r>
        <w:rPr>
          <w:rFonts w:ascii="Arial" w:hAnsi="Arial" w:cs="Arial"/>
          <w:sz w:val="22"/>
          <w:szCs w:val="22"/>
        </w:rPr>
        <w:t xml:space="preserve">w roku 2009 planowane są 62 obiekty, </w:t>
      </w:r>
    </w:p>
    <w:p w:rsidR="00C25E81" w:rsidRDefault="00C25E81" w:rsidP="00C25E81">
      <w:pPr>
        <w:numPr>
          <w:ilvl w:val="0"/>
          <w:numId w:val="51"/>
        </w:numPr>
        <w:spacing w:line="360" w:lineRule="auto"/>
        <w:jc w:val="both"/>
        <w:rPr>
          <w:rFonts w:ascii="Arial" w:hAnsi="Arial" w:cs="Arial"/>
          <w:sz w:val="22"/>
          <w:szCs w:val="22"/>
        </w:rPr>
      </w:pPr>
      <w:r>
        <w:rPr>
          <w:rFonts w:ascii="Arial" w:hAnsi="Arial" w:cs="Arial"/>
          <w:sz w:val="22"/>
          <w:szCs w:val="22"/>
        </w:rPr>
        <w:t>w roku 2010 planowane są 40 obiekty.</w:t>
      </w:r>
    </w:p>
    <w:p w:rsidR="00C25E81" w:rsidRDefault="00C25E81" w:rsidP="00C25E81">
      <w:pPr>
        <w:spacing w:line="360" w:lineRule="auto"/>
        <w:ind w:firstLine="360"/>
        <w:jc w:val="both"/>
        <w:rPr>
          <w:rFonts w:ascii="Arial" w:hAnsi="Arial" w:cs="Arial"/>
          <w:sz w:val="22"/>
          <w:szCs w:val="22"/>
        </w:rPr>
      </w:pPr>
      <w:r>
        <w:rPr>
          <w:rFonts w:ascii="Arial" w:hAnsi="Arial" w:cs="Arial"/>
          <w:sz w:val="22"/>
          <w:szCs w:val="22"/>
        </w:rPr>
        <w:t>Ta ilościowa i jakościowa zmiana w strukturze obiektów otwartych w ostatnich latach dotyczy przede wszystkim obiektów otwartych o nawierzchniach sztucznych. W dalszym ciągu natomiast istnieją duże zaniedbania w odniesieniu do liczby i jakości obiektów otwartych o nawierzchniach naturalnych – trawiastych.</w:t>
      </w:r>
      <w:r>
        <w:rPr>
          <w:rFonts w:ascii="Arial" w:hAnsi="Arial" w:cs="Arial"/>
          <w:sz w:val="22"/>
          <w:szCs w:val="22"/>
        </w:rPr>
        <w:tab/>
      </w:r>
    </w:p>
    <w:p w:rsidR="00C25E81" w:rsidRDefault="00C25E81" w:rsidP="00C25E81">
      <w:pPr>
        <w:spacing w:line="360" w:lineRule="auto"/>
        <w:ind w:firstLine="360"/>
        <w:jc w:val="both"/>
        <w:rPr>
          <w:rFonts w:ascii="Arial" w:hAnsi="Arial" w:cs="Arial"/>
          <w:sz w:val="22"/>
          <w:szCs w:val="22"/>
        </w:rPr>
      </w:pPr>
      <w:r>
        <w:rPr>
          <w:rFonts w:ascii="Arial" w:hAnsi="Arial" w:cs="Arial"/>
          <w:sz w:val="22"/>
          <w:szCs w:val="22"/>
        </w:rPr>
        <w:t>Systematyczne badania i oględziny otwartych obiektów sportowych o nawierzchniach trawiastych w całym kraju wskazują, że ich liczba i stan w stosunku do ciągle rosnących potrzeb są niezadowalające. Porównując Polskę pod względem liczby boisk sportowych oraz terenów rekreacyjnych do krajów sąsiednich o podobnych uwarunkowaniach klimatycznych i kulturowych (Niemcy, Czechy, Słowacja) należy stwierdzić, że liczba obiektów sportowych otwartych w naszym kraju jest wielokrotnie mniejsza. Te duże zaległości spowodowane są głównie:</w:t>
      </w:r>
    </w:p>
    <w:p w:rsidR="00C25E81" w:rsidRDefault="00C25E81" w:rsidP="003C3654">
      <w:pPr>
        <w:numPr>
          <w:ilvl w:val="0"/>
          <w:numId w:val="62"/>
        </w:numPr>
        <w:spacing w:line="360" w:lineRule="auto"/>
        <w:jc w:val="both"/>
        <w:rPr>
          <w:rFonts w:ascii="Arial" w:hAnsi="Arial" w:cs="Arial"/>
          <w:sz w:val="22"/>
          <w:szCs w:val="22"/>
        </w:rPr>
      </w:pPr>
      <w:r>
        <w:rPr>
          <w:rFonts w:ascii="Arial" w:hAnsi="Arial" w:cs="Arial"/>
          <w:sz w:val="22"/>
          <w:szCs w:val="22"/>
        </w:rPr>
        <w:t>wieloletnią polityką preferowania budowy obiektów zamkniętych (hale, baseny), które są bardzo kosztowne w budowie i utrzymaniu, a służą stosunkowo niewielkiej populacji;</w:t>
      </w:r>
    </w:p>
    <w:p w:rsidR="00C25E81" w:rsidRDefault="00C25E81" w:rsidP="003C3654">
      <w:pPr>
        <w:numPr>
          <w:ilvl w:val="0"/>
          <w:numId w:val="62"/>
        </w:numPr>
        <w:spacing w:line="360" w:lineRule="auto"/>
        <w:jc w:val="both"/>
        <w:rPr>
          <w:rFonts w:ascii="Arial" w:hAnsi="Arial" w:cs="Arial"/>
          <w:sz w:val="22"/>
          <w:szCs w:val="22"/>
        </w:rPr>
      </w:pPr>
      <w:r>
        <w:rPr>
          <w:rFonts w:ascii="Arial" w:hAnsi="Arial" w:cs="Arial"/>
          <w:sz w:val="22"/>
          <w:szCs w:val="22"/>
        </w:rPr>
        <w:t>ograniczonymi kompetencjami społecznymi:</w:t>
      </w:r>
    </w:p>
    <w:p w:rsidR="00C25E81" w:rsidRDefault="00C25E81" w:rsidP="00C25E81">
      <w:pPr>
        <w:numPr>
          <w:ilvl w:val="0"/>
          <w:numId w:val="32"/>
        </w:numPr>
        <w:spacing w:line="360" w:lineRule="auto"/>
        <w:jc w:val="both"/>
        <w:rPr>
          <w:rFonts w:ascii="Arial" w:hAnsi="Arial" w:cs="Arial"/>
          <w:sz w:val="22"/>
          <w:szCs w:val="22"/>
        </w:rPr>
      </w:pPr>
      <w:r>
        <w:rPr>
          <w:rFonts w:ascii="Arial" w:hAnsi="Arial" w:cs="Arial"/>
          <w:sz w:val="22"/>
          <w:szCs w:val="22"/>
        </w:rPr>
        <w:t xml:space="preserve">w odniesieniu do sportu – zbyt mała liczba boisk otwartych wynika z niskiej wrażliwości organów samorządowych, działaczy sportowych i trenerów na potrzebę tworzenia niezbędnych warunków do rozwijania umiejętności młodych sportowców zainteresowanych grami (piłka nożna, hokej na trawie, rugby). Brak </w:t>
      </w:r>
      <w:r>
        <w:rPr>
          <w:rFonts w:ascii="Arial" w:hAnsi="Arial" w:cs="Arial"/>
          <w:sz w:val="22"/>
          <w:szCs w:val="22"/>
        </w:rPr>
        <w:lastRenderedPageBreak/>
        <w:t>powszechnego dostępu do boisk sportowych o dobrej naturalnej nawierzchni wraz z odpowiednim zapleczem jest podstawowym ograniczeniem możliwości skutecznego nauczania gier otwartych;</w:t>
      </w:r>
    </w:p>
    <w:p w:rsidR="00C25E81" w:rsidRDefault="00C25E81" w:rsidP="00C25E81">
      <w:pPr>
        <w:numPr>
          <w:ilvl w:val="0"/>
          <w:numId w:val="32"/>
        </w:numPr>
        <w:spacing w:line="360" w:lineRule="auto"/>
        <w:jc w:val="both"/>
        <w:rPr>
          <w:rFonts w:ascii="Arial" w:hAnsi="Arial" w:cs="Arial"/>
          <w:sz w:val="22"/>
          <w:szCs w:val="22"/>
        </w:rPr>
      </w:pPr>
      <w:r>
        <w:rPr>
          <w:rFonts w:ascii="Arial" w:hAnsi="Arial" w:cs="Arial"/>
          <w:sz w:val="22"/>
          <w:szCs w:val="22"/>
        </w:rPr>
        <w:t>w rekreacji i sporcie powszechnym – o liczbie obiektów otwartych decydują potrzeby szkół, rodzin i grup koleżeńskich w zakresie aktywnego spędzania czasu wolnego na otwartych terenach zielonych o estetycznym i funkcjonalnym stanie nawierzchni i zaplecza. Zwiększenie liczby takich obiektów umożliwiłoby spopularyzowanie terenowych gier i zabaw. Ze względu na możliwość ich uprawiania na otwartej przestrzeni (świeże powietrze, kontakt z przyrodą, możliwość jednoczesnego organizowania spotkań towarzyskich dla dużej liczby uczestników) mogłyby one stanowić doskonałą formę spędzania czasu wolnego przez klasy, rodziny, grupy koleżeńskie, społeczności lokalne.</w:t>
      </w:r>
    </w:p>
    <w:p w:rsidR="00C25E81" w:rsidRDefault="00C25E81" w:rsidP="00C25E81">
      <w:pPr>
        <w:spacing w:line="360" w:lineRule="auto"/>
        <w:ind w:firstLine="420"/>
        <w:jc w:val="both"/>
        <w:rPr>
          <w:rFonts w:ascii="Arial" w:hAnsi="Arial" w:cs="Arial"/>
          <w:sz w:val="22"/>
          <w:szCs w:val="22"/>
        </w:rPr>
      </w:pPr>
      <w:r>
        <w:rPr>
          <w:rFonts w:ascii="Arial" w:hAnsi="Arial" w:cs="Arial"/>
          <w:sz w:val="22"/>
          <w:szCs w:val="22"/>
        </w:rPr>
        <w:t>Szczególną uwagę zwraca zły stan jakościowy już istniejących obiektów otwartych o naturalnej, trawiastej nawierzchni. Systematyczne badania wykazują zły stan tych obiektów pod względem zarówno wizualnym, jak i funkcjonalnym. Ma to bezpośredni wpływ na następujące aspekty wykorzystania obiektów otwartych:</w:t>
      </w:r>
    </w:p>
    <w:p w:rsidR="00C25E81" w:rsidRDefault="00C25E81" w:rsidP="00C25E81">
      <w:pPr>
        <w:numPr>
          <w:ilvl w:val="0"/>
          <w:numId w:val="35"/>
        </w:numPr>
        <w:spacing w:line="360" w:lineRule="auto"/>
        <w:jc w:val="both"/>
        <w:rPr>
          <w:rFonts w:ascii="Arial" w:hAnsi="Arial" w:cs="Arial"/>
          <w:sz w:val="22"/>
          <w:szCs w:val="22"/>
        </w:rPr>
      </w:pPr>
      <w:r>
        <w:rPr>
          <w:rFonts w:ascii="Arial" w:hAnsi="Arial" w:cs="Arial"/>
          <w:sz w:val="22"/>
          <w:szCs w:val="22"/>
        </w:rPr>
        <w:t>zdrowotny: zły stan obiektów negatywnie wpływa na stan zdrowia osób z nich korzystających, są one narażone na większe obciążenia, silniej odczuwają zmęczenie, są bardziej narażone na kontuzje;</w:t>
      </w:r>
    </w:p>
    <w:p w:rsidR="00C25E81" w:rsidRDefault="00C25E81" w:rsidP="00C25E81">
      <w:pPr>
        <w:numPr>
          <w:ilvl w:val="0"/>
          <w:numId w:val="33"/>
        </w:numPr>
        <w:spacing w:line="360" w:lineRule="auto"/>
        <w:jc w:val="both"/>
        <w:rPr>
          <w:rFonts w:ascii="Arial" w:hAnsi="Arial" w:cs="Arial"/>
          <w:sz w:val="22"/>
          <w:szCs w:val="22"/>
        </w:rPr>
      </w:pPr>
      <w:r>
        <w:rPr>
          <w:rFonts w:ascii="Arial" w:hAnsi="Arial" w:cs="Arial"/>
          <w:sz w:val="22"/>
          <w:szCs w:val="22"/>
        </w:rPr>
        <w:t xml:space="preserve">widowiskowy (estetyczny): takie obiekty nie zachęcają do korzystania z nich zwłaszcza przez kobiety i dzieci; </w:t>
      </w:r>
    </w:p>
    <w:p w:rsidR="00C25E81" w:rsidRDefault="00C25E81" w:rsidP="00C25E81">
      <w:pPr>
        <w:numPr>
          <w:ilvl w:val="0"/>
          <w:numId w:val="33"/>
        </w:numPr>
        <w:spacing w:line="360" w:lineRule="auto"/>
        <w:jc w:val="both"/>
        <w:rPr>
          <w:rFonts w:ascii="Arial" w:hAnsi="Arial" w:cs="Arial"/>
          <w:sz w:val="22"/>
          <w:szCs w:val="22"/>
        </w:rPr>
      </w:pPr>
      <w:r>
        <w:rPr>
          <w:rFonts w:ascii="Arial" w:hAnsi="Arial" w:cs="Arial"/>
          <w:sz w:val="22"/>
          <w:szCs w:val="22"/>
        </w:rPr>
        <w:t>sportowy: zły stan utrudnia prowadzenie zajęć treningowych i osiąganie przez zawodników wysokiego poziomu sportowego;</w:t>
      </w:r>
    </w:p>
    <w:p w:rsidR="00C25E81" w:rsidRDefault="00C25E81" w:rsidP="00C25E81">
      <w:pPr>
        <w:numPr>
          <w:ilvl w:val="0"/>
          <w:numId w:val="33"/>
        </w:numPr>
        <w:spacing w:line="360" w:lineRule="auto"/>
        <w:jc w:val="both"/>
        <w:rPr>
          <w:rFonts w:ascii="Arial" w:hAnsi="Arial" w:cs="Arial"/>
          <w:sz w:val="22"/>
          <w:szCs w:val="22"/>
        </w:rPr>
      </w:pPr>
      <w:r>
        <w:rPr>
          <w:rFonts w:ascii="Arial" w:hAnsi="Arial" w:cs="Arial"/>
          <w:sz w:val="22"/>
          <w:szCs w:val="22"/>
        </w:rPr>
        <w:t xml:space="preserve">polityczny: „klepiska” nie są atrakcyjną wizytówką miasta, gminy – są raczej antyreklamą gospodarności. </w:t>
      </w:r>
    </w:p>
    <w:p w:rsidR="00C25E81" w:rsidRDefault="00C25E81" w:rsidP="00C25E81">
      <w:pPr>
        <w:spacing w:line="360" w:lineRule="auto"/>
        <w:ind w:firstLine="360"/>
        <w:jc w:val="both"/>
        <w:rPr>
          <w:rFonts w:ascii="Arial" w:hAnsi="Arial" w:cs="Arial"/>
          <w:sz w:val="22"/>
          <w:szCs w:val="22"/>
        </w:rPr>
      </w:pPr>
      <w:r>
        <w:rPr>
          <w:rFonts w:ascii="Arial" w:hAnsi="Arial" w:cs="Arial"/>
          <w:sz w:val="22"/>
          <w:szCs w:val="22"/>
        </w:rPr>
        <w:t>Zły stan obiektów otwartych wynika głównie z następujących przyczyn:</w:t>
      </w:r>
    </w:p>
    <w:p w:rsidR="00C25E81" w:rsidRDefault="00C25E81" w:rsidP="00C25E81">
      <w:pPr>
        <w:numPr>
          <w:ilvl w:val="0"/>
          <w:numId w:val="34"/>
        </w:numPr>
        <w:spacing w:line="360" w:lineRule="auto"/>
        <w:jc w:val="both"/>
        <w:rPr>
          <w:rFonts w:ascii="Arial" w:hAnsi="Arial" w:cs="Arial"/>
          <w:sz w:val="22"/>
          <w:szCs w:val="22"/>
        </w:rPr>
      </w:pPr>
      <w:r>
        <w:rPr>
          <w:rFonts w:ascii="Arial" w:hAnsi="Arial" w:cs="Arial"/>
          <w:sz w:val="22"/>
          <w:szCs w:val="22"/>
        </w:rPr>
        <w:t>niefunkcjonalnego ich projektowania,</w:t>
      </w:r>
    </w:p>
    <w:p w:rsidR="00C25E81" w:rsidRDefault="00C25E81" w:rsidP="00C25E81">
      <w:pPr>
        <w:numPr>
          <w:ilvl w:val="0"/>
          <w:numId w:val="34"/>
        </w:numPr>
        <w:spacing w:line="360" w:lineRule="auto"/>
        <w:jc w:val="both"/>
        <w:rPr>
          <w:rFonts w:ascii="Arial" w:hAnsi="Arial" w:cs="Arial"/>
          <w:sz w:val="22"/>
          <w:szCs w:val="22"/>
        </w:rPr>
      </w:pPr>
      <w:r>
        <w:rPr>
          <w:rFonts w:ascii="Arial" w:hAnsi="Arial" w:cs="Arial"/>
          <w:sz w:val="22"/>
          <w:szCs w:val="22"/>
        </w:rPr>
        <w:t>przestarzałych technologii ich projektowania i budowy,</w:t>
      </w:r>
    </w:p>
    <w:p w:rsidR="00C25E81" w:rsidRDefault="00C25E81" w:rsidP="00C25E81">
      <w:pPr>
        <w:numPr>
          <w:ilvl w:val="0"/>
          <w:numId w:val="34"/>
        </w:numPr>
        <w:spacing w:line="360" w:lineRule="auto"/>
        <w:jc w:val="both"/>
        <w:rPr>
          <w:rFonts w:ascii="Arial" w:hAnsi="Arial" w:cs="Arial"/>
          <w:sz w:val="22"/>
          <w:szCs w:val="22"/>
        </w:rPr>
      </w:pPr>
      <w:r>
        <w:rPr>
          <w:rFonts w:ascii="Arial" w:hAnsi="Arial" w:cs="Arial"/>
          <w:sz w:val="22"/>
          <w:szCs w:val="22"/>
        </w:rPr>
        <w:t>nieprawidłowości zachodzących podczas ich budowy,</w:t>
      </w:r>
    </w:p>
    <w:p w:rsidR="00C25E81" w:rsidRDefault="00C25E81" w:rsidP="00C25E81">
      <w:pPr>
        <w:numPr>
          <w:ilvl w:val="0"/>
          <w:numId w:val="34"/>
        </w:numPr>
        <w:spacing w:line="360" w:lineRule="auto"/>
        <w:jc w:val="both"/>
        <w:rPr>
          <w:rFonts w:ascii="Arial" w:hAnsi="Arial" w:cs="Arial"/>
          <w:sz w:val="22"/>
          <w:szCs w:val="22"/>
        </w:rPr>
      </w:pPr>
      <w:r>
        <w:rPr>
          <w:rFonts w:ascii="Arial" w:hAnsi="Arial" w:cs="Arial"/>
          <w:sz w:val="22"/>
          <w:szCs w:val="22"/>
        </w:rPr>
        <w:t>zbyt intensywnej eksploatacji,</w:t>
      </w:r>
    </w:p>
    <w:p w:rsidR="00C25E81" w:rsidRDefault="00C25E81" w:rsidP="00C25E81">
      <w:pPr>
        <w:numPr>
          <w:ilvl w:val="0"/>
          <w:numId w:val="34"/>
        </w:numPr>
        <w:spacing w:line="360" w:lineRule="auto"/>
        <w:jc w:val="both"/>
        <w:rPr>
          <w:rFonts w:ascii="Arial" w:hAnsi="Arial" w:cs="Arial"/>
          <w:sz w:val="22"/>
          <w:szCs w:val="22"/>
        </w:rPr>
      </w:pPr>
      <w:r>
        <w:rPr>
          <w:rFonts w:ascii="Arial" w:hAnsi="Arial" w:cs="Arial"/>
          <w:sz w:val="22"/>
          <w:szCs w:val="22"/>
        </w:rPr>
        <w:t>braku prawidłowej bieżącej pielęgnacji i konserwacji,</w:t>
      </w:r>
    </w:p>
    <w:p w:rsidR="00C25E81" w:rsidRDefault="00C25E81" w:rsidP="00C25E81">
      <w:pPr>
        <w:numPr>
          <w:ilvl w:val="0"/>
          <w:numId w:val="34"/>
        </w:numPr>
        <w:spacing w:line="360" w:lineRule="auto"/>
        <w:jc w:val="both"/>
        <w:rPr>
          <w:rFonts w:ascii="Arial" w:hAnsi="Arial" w:cs="Arial"/>
          <w:sz w:val="22"/>
          <w:szCs w:val="22"/>
        </w:rPr>
      </w:pPr>
      <w:r>
        <w:rPr>
          <w:rFonts w:ascii="Arial" w:hAnsi="Arial" w:cs="Arial"/>
          <w:sz w:val="22"/>
          <w:szCs w:val="22"/>
        </w:rPr>
        <w:t>słabego zaopatrzenia w sprzęt do bieżącej pielęgnacji,</w:t>
      </w:r>
    </w:p>
    <w:p w:rsidR="00C25E81" w:rsidRDefault="00C25E81" w:rsidP="00C25E81">
      <w:pPr>
        <w:numPr>
          <w:ilvl w:val="0"/>
          <w:numId w:val="34"/>
        </w:numPr>
        <w:spacing w:line="360" w:lineRule="auto"/>
        <w:jc w:val="both"/>
        <w:rPr>
          <w:rFonts w:ascii="Arial" w:hAnsi="Arial" w:cs="Arial"/>
          <w:sz w:val="22"/>
          <w:szCs w:val="22"/>
        </w:rPr>
      </w:pPr>
      <w:r>
        <w:rPr>
          <w:rFonts w:ascii="Arial" w:hAnsi="Arial" w:cs="Arial"/>
          <w:sz w:val="22"/>
          <w:szCs w:val="22"/>
        </w:rPr>
        <w:t>braku lub niedomiaru nowoczesnych technologii remontów tych obiektów,</w:t>
      </w:r>
    </w:p>
    <w:p w:rsidR="00C25E81" w:rsidRDefault="00C25E81" w:rsidP="00C25E81">
      <w:pPr>
        <w:numPr>
          <w:ilvl w:val="0"/>
          <w:numId w:val="34"/>
        </w:numPr>
        <w:spacing w:line="360" w:lineRule="auto"/>
        <w:jc w:val="both"/>
        <w:rPr>
          <w:rFonts w:ascii="Arial" w:hAnsi="Arial" w:cs="Arial"/>
          <w:sz w:val="22"/>
          <w:szCs w:val="22"/>
        </w:rPr>
      </w:pPr>
      <w:r>
        <w:rPr>
          <w:rFonts w:ascii="Arial" w:hAnsi="Arial" w:cs="Arial"/>
          <w:sz w:val="22"/>
          <w:szCs w:val="22"/>
        </w:rPr>
        <w:t>braku wiedzy w zakresie projektowania, budowy, a zwłaszcza racjonalnej eksploatacji,</w:t>
      </w:r>
    </w:p>
    <w:p w:rsidR="00C25E81" w:rsidRDefault="00C25E81" w:rsidP="00C25E81">
      <w:pPr>
        <w:numPr>
          <w:ilvl w:val="0"/>
          <w:numId w:val="34"/>
        </w:numPr>
        <w:spacing w:line="360" w:lineRule="auto"/>
        <w:jc w:val="both"/>
        <w:rPr>
          <w:rFonts w:ascii="Arial" w:hAnsi="Arial" w:cs="Arial"/>
          <w:sz w:val="22"/>
          <w:szCs w:val="22"/>
        </w:rPr>
      </w:pPr>
      <w:r>
        <w:rPr>
          <w:rFonts w:ascii="Arial" w:hAnsi="Arial" w:cs="Arial"/>
          <w:sz w:val="22"/>
          <w:szCs w:val="22"/>
        </w:rPr>
        <w:t>zbyt niskich nakładów finansowych na eksploatację i bieżące remonty.</w:t>
      </w:r>
    </w:p>
    <w:p w:rsidR="00C25E81" w:rsidRDefault="00C25E81" w:rsidP="00C25E81">
      <w:pPr>
        <w:spacing w:line="360" w:lineRule="auto"/>
        <w:ind w:firstLine="360"/>
        <w:jc w:val="both"/>
        <w:rPr>
          <w:rFonts w:ascii="Arial" w:hAnsi="Arial" w:cs="Arial"/>
          <w:sz w:val="22"/>
          <w:szCs w:val="22"/>
        </w:rPr>
      </w:pPr>
      <w:r>
        <w:rPr>
          <w:rFonts w:ascii="Arial" w:hAnsi="Arial" w:cs="Arial"/>
          <w:sz w:val="22"/>
          <w:szCs w:val="22"/>
        </w:rPr>
        <w:lastRenderedPageBreak/>
        <w:t>Dotychczas budowa infrastruktury otwartej finansowana jest głównie ze środków pochodzących z trzech ogólnopolskich programów budowy boisk otwartych:</w:t>
      </w:r>
    </w:p>
    <w:p w:rsidR="00C25E81" w:rsidRDefault="00C25E81" w:rsidP="00C25E81">
      <w:pPr>
        <w:numPr>
          <w:ilvl w:val="0"/>
          <w:numId w:val="52"/>
        </w:numPr>
        <w:spacing w:line="360" w:lineRule="auto"/>
        <w:jc w:val="both"/>
        <w:rPr>
          <w:rFonts w:ascii="Arial" w:hAnsi="Arial" w:cs="Arial"/>
          <w:sz w:val="22"/>
          <w:szCs w:val="22"/>
        </w:rPr>
      </w:pPr>
      <w:r>
        <w:rPr>
          <w:rFonts w:ascii="Arial" w:hAnsi="Arial" w:cs="Arial"/>
          <w:sz w:val="22"/>
          <w:szCs w:val="22"/>
        </w:rPr>
        <w:t>„Budowa wielofunkcyjnych boisk sportowych ogólnie dostępnych dla dzieci i młodzieży”,</w:t>
      </w:r>
    </w:p>
    <w:p w:rsidR="00C25E81" w:rsidRDefault="00C25E81" w:rsidP="00C25E81">
      <w:pPr>
        <w:numPr>
          <w:ilvl w:val="0"/>
          <w:numId w:val="52"/>
        </w:numPr>
        <w:spacing w:line="360" w:lineRule="auto"/>
        <w:jc w:val="both"/>
        <w:rPr>
          <w:rFonts w:ascii="Arial" w:hAnsi="Arial" w:cs="Arial"/>
          <w:sz w:val="22"/>
          <w:szCs w:val="22"/>
        </w:rPr>
      </w:pPr>
      <w:r>
        <w:rPr>
          <w:rFonts w:ascii="Arial" w:hAnsi="Arial" w:cs="Arial"/>
          <w:sz w:val="22"/>
          <w:szCs w:val="22"/>
        </w:rPr>
        <w:t>„</w:t>
      </w:r>
      <w:r>
        <w:rPr>
          <w:rFonts w:ascii="Arial" w:hAnsi="Arial" w:cs="Arial"/>
          <w:bCs/>
          <w:sz w:val="22"/>
          <w:szCs w:val="22"/>
        </w:rPr>
        <w:t>Blisko-Boisko”,</w:t>
      </w:r>
    </w:p>
    <w:p w:rsidR="00C25E81" w:rsidRDefault="00C25E81" w:rsidP="00C25E81">
      <w:pPr>
        <w:numPr>
          <w:ilvl w:val="0"/>
          <w:numId w:val="52"/>
        </w:numPr>
        <w:spacing w:line="360" w:lineRule="auto"/>
        <w:jc w:val="both"/>
        <w:rPr>
          <w:rFonts w:ascii="Arial" w:hAnsi="Arial" w:cs="Arial"/>
          <w:sz w:val="22"/>
          <w:szCs w:val="22"/>
        </w:rPr>
      </w:pPr>
      <w:r>
        <w:rPr>
          <w:rFonts w:ascii="Arial" w:hAnsi="Arial" w:cs="Arial"/>
          <w:sz w:val="22"/>
          <w:szCs w:val="22"/>
        </w:rPr>
        <w:t xml:space="preserve">„Moje Boisko – </w:t>
      </w:r>
      <w:r>
        <w:rPr>
          <w:rFonts w:ascii="Arial" w:hAnsi="Arial" w:cs="Arial"/>
          <w:bCs/>
          <w:sz w:val="22"/>
          <w:szCs w:val="22"/>
        </w:rPr>
        <w:t xml:space="preserve">Orlik </w:t>
      </w:r>
      <w:smartTag w:uri="urn:schemas-microsoft-com:office:smarttags" w:element="metricconverter">
        <w:smartTagPr>
          <w:attr w:name="ProductID" w:val="2012”"/>
        </w:smartTagPr>
        <w:r>
          <w:rPr>
            <w:rFonts w:ascii="Arial" w:hAnsi="Arial" w:cs="Arial"/>
            <w:bCs/>
            <w:sz w:val="22"/>
            <w:szCs w:val="22"/>
          </w:rPr>
          <w:t>2012”</w:t>
        </w:r>
      </w:smartTag>
      <w:r>
        <w:rPr>
          <w:rFonts w:ascii="Arial" w:hAnsi="Arial" w:cs="Arial"/>
          <w:sz w:val="22"/>
          <w:szCs w:val="22"/>
        </w:rPr>
        <w:t>.</w:t>
      </w:r>
    </w:p>
    <w:p w:rsidR="00C25E81" w:rsidRDefault="00C25E81" w:rsidP="00C25E81">
      <w:pPr>
        <w:spacing w:line="360" w:lineRule="auto"/>
        <w:ind w:firstLine="360"/>
        <w:jc w:val="both"/>
        <w:rPr>
          <w:rFonts w:ascii="Arial" w:hAnsi="Arial" w:cs="Arial"/>
          <w:sz w:val="22"/>
          <w:szCs w:val="22"/>
        </w:rPr>
      </w:pPr>
      <w:r>
        <w:rPr>
          <w:rFonts w:ascii="Arial" w:hAnsi="Arial" w:cs="Arial"/>
          <w:sz w:val="22"/>
          <w:szCs w:val="22"/>
        </w:rPr>
        <w:t xml:space="preserve">Program „Moje Boisko – Orlik </w:t>
      </w:r>
      <w:smartTag w:uri="urn:schemas-microsoft-com:office:smarttags" w:element="metricconverter">
        <w:smartTagPr>
          <w:attr w:name="ProductID" w:val="2012”"/>
        </w:smartTagPr>
        <w:r>
          <w:rPr>
            <w:rFonts w:ascii="Arial" w:hAnsi="Arial" w:cs="Arial"/>
            <w:sz w:val="22"/>
            <w:szCs w:val="22"/>
          </w:rPr>
          <w:t>2012”</w:t>
        </w:r>
      </w:smartTag>
      <w:r>
        <w:rPr>
          <w:rFonts w:ascii="Arial" w:hAnsi="Arial" w:cs="Arial"/>
          <w:sz w:val="22"/>
          <w:szCs w:val="22"/>
        </w:rPr>
        <w:t xml:space="preserve"> finansowany jest z trzech źródeł: Ministerstwa Sportu i Turystyki, Samorządu Województwa Dolnośląskiego oraz środków własnych samorządów gminnych i powiatowych.</w:t>
      </w:r>
    </w:p>
    <w:p w:rsidR="00C25E81" w:rsidRDefault="00C25E81" w:rsidP="00C25E81">
      <w:pPr>
        <w:spacing w:line="360" w:lineRule="auto"/>
        <w:ind w:firstLine="360"/>
        <w:jc w:val="both"/>
        <w:rPr>
          <w:rFonts w:ascii="Arial" w:hAnsi="Arial" w:cs="Arial"/>
          <w:sz w:val="22"/>
          <w:szCs w:val="22"/>
        </w:rPr>
      </w:pPr>
      <w:r>
        <w:rPr>
          <w:rFonts w:ascii="Arial" w:hAnsi="Arial" w:cs="Arial"/>
          <w:sz w:val="22"/>
          <w:szCs w:val="22"/>
        </w:rPr>
        <w:t>Nierozwiązany pozostaje nadal problem finansowania modernizacji istniejących i budowy nowych obiektów otwartych o nawierzchniach naturalnych – trawiastych, które nie wymagają tak wielkich nakładów środków jednostkowych (zwłaszcza w przypadku programu modernizacji) na jeden obiekt, aby doprowadzić go do dobrego stanu jakościowego.</w:t>
      </w:r>
    </w:p>
    <w:p w:rsidR="00C25E81" w:rsidRDefault="00C25E81" w:rsidP="00C25E81">
      <w:pPr>
        <w:spacing w:line="360" w:lineRule="auto"/>
        <w:ind w:firstLine="360"/>
        <w:jc w:val="both"/>
        <w:rPr>
          <w:rFonts w:ascii="Arial" w:hAnsi="Arial" w:cs="Arial"/>
          <w:bCs/>
          <w:sz w:val="22"/>
          <w:szCs w:val="22"/>
        </w:rPr>
      </w:pPr>
    </w:p>
    <w:p w:rsidR="00925197" w:rsidRDefault="00925197" w:rsidP="00925197">
      <w:pPr>
        <w:spacing w:line="360" w:lineRule="auto"/>
        <w:jc w:val="both"/>
        <w:rPr>
          <w:rFonts w:ascii="Arial" w:hAnsi="Arial" w:cs="Arial"/>
          <w:bCs/>
          <w:sz w:val="22"/>
          <w:szCs w:val="22"/>
        </w:rPr>
      </w:pPr>
    </w:p>
    <w:p w:rsidR="00925197" w:rsidRDefault="00925197" w:rsidP="00925197">
      <w:pPr>
        <w:spacing w:line="360" w:lineRule="auto"/>
        <w:jc w:val="both"/>
        <w:rPr>
          <w:rFonts w:ascii="Arial" w:hAnsi="Arial" w:cs="Arial"/>
          <w:bCs/>
          <w:sz w:val="22"/>
          <w:szCs w:val="22"/>
        </w:rPr>
      </w:pPr>
    </w:p>
    <w:p w:rsidR="00925197" w:rsidRDefault="00925197" w:rsidP="00925197">
      <w:pPr>
        <w:spacing w:line="360" w:lineRule="auto"/>
        <w:jc w:val="both"/>
        <w:rPr>
          <w:rFonts w:ascii="Arial" w:hAnsi="Arial" w:cs="Arial"/>
          <w:bCs/>
          <w:sz w:val="22"/>
          <w:szCs w:val="22"/>
        </w:rPr>
      </w:pPr>
    </w:p>
    <w:p w:rsidR="00925197" w:rsidRDefault="00925197" w:rsidP="00925197">
      <w:pPr>
        <w:spacing w:line="360" w:lineRule="auto"/>
        <w:jc w:val="both"/>
        <w:rPr>
          <w:rFonts w:ascii="Arial" w:hAnsi="Arial" w:cs="Arial"/>
          <w:bCs/>
          <w:sz w:val="22"/>
          <w:szCs w:val="22"/>
        </w:rPr>
      </w:pPr>
    </w:p>
    <w:p w:rsidR="00925197" w:rsidRDefault="00925197" w:rsidP="00925197">
      <w:pPr>
        <w:spacing w:line="360" w:lineRule="auto"/>
        <w:jc w:val="both"/>
        <w:rPr>
          <w:rFonts w:ascii="Arial" w:hAnsi="Arial" w:cs="Arial"/>
          <w:bCs/>
          <w:sz w:val="22"/>
          <w:szCs w:val="22"/>
        </w:rPr>
      </w:pPr>
    </w:p>
    <w:p w:rsidR="00925197" w:rsidRDefault="00925197" w:rsidP="00925197">
      <w:pPr>
        <w:spacing w:line="360" w:lineRule="auto"/>
        <w:rPr>
          <w:rFonts w:ascii="Arial" w:hAnsi="Arial" w:cs="Arial"/>
          <w:b/>
          <w:i/>
          <w:sz w:val="22"/>
          <w:szCs w:val="22"/>
        </w:rPr>
        <w:sectPr w:rsidR="00925197" w:rsidSect="0076382B">
          <w:pgSz w:w="11906" w:h="16838"/>
          <w:pgMar w:top="1418" w:right="1418" w:bottom="902" w:left="1418" w:header="709" w:footer="709" w:gutter="0"/>
          <w:cols w:space="708"/>
          <w:docGrid w:linePitch="360"/>
        </w:sectPr>
      </w:pPr>
    </w:p>
    <w:p w:rsidR="00925197" w:rsidRPr="00884BAC" w:rsidRDefault="00925197" w:rsidP="00925197">
      <w:pPr>
        <w:spacing w:line="360" w:lineRule="auto"/>
        <w:rPr>
          <w:rFonts w:ascii="Arial" w:hAnsi="Arial" w:cs="Arial"/>
          <w:sz w:val="22"/>
          <w:szCs w:val="22"/>
        </w:rPr>
      </w:pPr>
      <w:r>
        <w:rPr>
          <w:rFonts w:ascii="Arial" w:hAnsi="Arial" w:cs="Arial"/>
          <w:sz w:val="22"/>
          <w:szCs w:val="22"/>
        </w:rPr>
        <w:lastRenderedPageBreak/>
        <w:t>Tabela 18</w:t>
      </w:r>
      <w:r w:rsidRPr="00937BAE">
        <w:rPr>
          <w:rFonts w:ascii="Arial" w:hAnsi="Arial" w:cs="Arial"/>
          <w:sz w:val="22"/>
          <w:szCs w:val="22"/>
        </w:rPr>
        <w:t>. Działania w priorytecie – budowa i modernizacja otwartych obiektów sportowych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000"/>
      </w:tblPr>
      <w:tblGrid>
        <w:gridCol w:w="380"/>
        <w:gridCol w:w="3053"/>
        <w:gridCol w:w="313"/>
        <w:gridCol w:w="2255"/>
        <w:gridCol w:w="412"/>
        <w:gridCol w:w="1809"/>
        <w:gridCol w:w="395"/>
        <w:gridCol w:w="1657"/>
        <w:gridCol w:w="380"/>
        <w:gridCol w:w="1657"/>
        <w:gridCol w:w="380"/>
        <w:gridCol w:w="1651"/>
      </w:tblGrid>
      <w:tr w:rsidR="00925197" w:rsidTr="00EC7CDB">
        <w:trPr>
          <w:cantSplit/>
          <w:trHeight w:val="147"/>
          <w:tblHeader/>
        </w:trPr>
        <w:tc>
          <w:tcPr>
            <w:tcW w:w="5000" w:type="pct"/>
            <w:gridSpan w:val="12"/>
          </w:tcPr>
          <w:p w:rsidR="00925197" w:rsidRDefault="00925197" w:rsidP="00EC7CDB">
            <w:pPr>
              <w:jc w:val="center"/>
              <w:rPr>
                <w:rFonts w:ascii="Arial" w:hAnsi="Arial" w:cs="Arial"/>
                <w:b/>
                <w:bCs/>
                <w:sz w:val="18"/>
                <w:szCs w:val="20"/>
              </w:rPr>
            </w:pPr>
            <w:r>
              <w:rPr>
                <w:rFonts w:ascii="Arial" w:hAnsi="Arial" w:cs="Arial"/>
                <w:b/>
                <w:bCs/>
                <w:sz w:val="18"/>
                <w:szCs w:val="18"/>
              </w:rPr>
              <w:t>Opracowanie: W. Głowacki</w:t>
            </w:r>
          </w:p>
        </w:tc>
      </w:tr>
      <w:tr w:rsidR="00925197" w:rsidTr="00EC7CDB">
        <w:trPr>
          <w:cantSplit/>
          <w:trHeight w:val="336"/>
          <w:tblHeader/>
        </w:trPr>
        <w:tc>
          <w:tcPr>
            <w:tcW w:w="1194" w:type="pct"/>
            <w:gridSpan w:val="2"/>
            <w:vAlign w:val="center"/>
          </w:tcPr>
          <w:p w:rsidR="00925197" w:rsidRDefault="00925197" w:rsidP="00EC7CDB">
            <w:pPr>
              <w:jc w:val="center"/>
              <w:rPr>
                <w:rFonts w:ascii="Arial" w:hAnsi="Arial" w:cs="Arial"/>
                <w:sz w:val="18"/>
                <w:szCs w:val="20"/>
              </w:rPr>
            </w:pPr>
            <w:r>
              <w:rPr>
                <w:rFonts w:ascii="Arial" w:hAnsi="Arial" w:cs="Arial"/>
                <w:b/>
                <w:bCs/>
                <w:sz w:val="18"/>
                <w:szCs w:val="20"/>
              </w:rPr>
              <w:t>Działania</w:t>
            </w:r>
          </w:p>
        </w:tc>
        <w:tc>
          <w:tcPr>
            <w:tcW w:w="899" w:type="pct"/>
            <w:gridSpan w:val="2"/>
            <w:vAlign w:val="center"/>
          </w:tcPr>
          <w:p w:rsidR="00925197" w:rsidRDefault="00925197" w:rsidP="00EC7CDB">
            <w:pPr>
              <w:jc w:val="center"/>
              <w:rPr>
                <w:rFonts w:ascii="Arial" w:hAnsi="Arial" w:cs="Arial"/>
                <w:sz w:val="18"/>
                <w:szCs w:val="20"/>
              </w:rPr>
            </w:pPr>
            <w:r>
              <w:rPr>
                <w:rFonts w:ascii="Arial" w:hAnsi="Arial" w:cs="Arial"/>
                <w:b/>
                <w:bCs/>
                <w:sz w:val="18"/>
                <w:szCs w:val="20"/>
              </w:rPr>
              <w:t>Potencjalne źródło/źródła finansowania działania</w:t>
            </w:r>
          </w:p>
        </w:tc>
        <w:tc>
          <w:tcPr>
            <w:tcW w:w="777" w:type="pct"/>
            <w:gridSpan w:val="2"/>
            <w:vAlign w:val="center"/>
          </w:tcPr>
          <w:p w:rsidR="00925197" w:rsidRDefault="00925197" w:rsidP="00EC7CDB">
            <w:pPr>
              <w:jc w:val="center"/>
              <w:rPr>
                <w:rFonts w:ascii="Arial" w:hAnsi="Arial" w:cs="Arial"/>
                <w:sz w:val="18"/>
                <w:szCs w:val="20"/>
                <w:lang w:val="en-US"/>
              </w:rPr>
            </w:pPr>
            <w:r>
              <w:rPr>
                <w:rFonts w:ascii="Arial" w:hAnsi="Arial" w:cs="Arial"/>
                <w:b/>
                <w:bCs/>
                <w:sz w:val="18"/>
                <w:szCs w:val="20"/>
                <w:lang w:val="en-US"/>
              </w:rPr>
              <w:t>Podmiot realizujący działanie</w:t>
            </w:r>
          </w:p>
        </w:tc>
        <w:tc>
          <w:tcPr>
            <w:tcW w:w="718" w:type="pct"/>
            <w:gridSpan w:val="2"/>
            <w:vAlign w:val="center"/>
          </w:tcPr>
          <w:p w:rsidR="00925197" w:rsidRDefault="00925197" w:rsidP="00EC7CDB">
            <w:pPr>
              <w:jc w:val="center"/>
              <w:rPr>
                <w:rFonts w:ascii="Arial" w:hAnsi="Arial" w:cs="Arial"/>
                <w:sz w:val="18"/>
                <w:szCs w:val="20"/>
              </w:rPr>
            </w:pPr>
            <w:r>
              <w:rPr>
                <w:rFonts w:ascii="Arial" w:hAnsi="Arial" w:cs="Arial"/>
                <w:b/>
                <w:bCs/>
                <w:sz w:val="18"/>
                <w:szCs w:val="20"/>
              </w:rPr>
              <w:t>Rezultaty osiągnięte w wyniku realizacji poszczególnych działań</w:t>
            </w:r>
          </w:p>
        </w:tc>
        <w:tc>
          <w:tcPr>
            <w:tcW w:w="707" w:type="pct"/>
            <w:gridSpan w:val="2"/>
            <w:vAlign w:val="center"/>
          </w:tcPr>
          <w:p w:rsidR="00925197" w:rsidRDefault="00925197" w:rsidP="00EC7CDB">
            <w:pPr>
              <w:jc w:val="center"/>
              <w:rPr>
                <w:rFonts w:ascii="Arial" w:hAnsi="Arial" w:cs="Arial"/>
                <w:sz w:val="18"/>
                <w:szCs w:val="20"/>
                <w:lang w:val="en-US"/>
              </w:rPr>
            </w:pPr>
            <w:r>
              <w:rPr>
                <w:rFonts w:ascii="Arial" w:hAnsi="Arial" w:cs="Arial"/>
                <w:b/>
                <w:bCs/>
                <w:sz w:val="18"/>
                <w:szCs w:val="20"/>
                <w:lang w:val="en-US"/>
              </w:rPr>
              <w:t>Wskaźniki realizacji działań</w:t>
            </w:r>
          </w:p>
        </w:tc>
        <w:tc>
          <w:tcPr>
            <w:tcW w:w="705" w:type="pct"/>
            <w:gridSpan w:val="2"/>
            <w:vAlign w:val="center"/>
          </w:tcPr>
          <w:p w:rsidR="00925197" w:rsidRDefault="00925197" w:rsidP="00EC7CDB">
            <w:pPr>
              <w:jc w:val="center"/>
              <w:rPr>
                <w:rFonts w:ascii="Arial" w:hAnsi="Arial" w:cs="Arial"/>
                <w:sz w:val="18"/>
                <w:szCs w:val="20"/>
                <w:lang w:val="en-US"/>
              </w:rPr>
            </w:pPr>
            <w:r>
              <w:rPr>
                <w:rFonts w:ascii="Arial" w:hAnsi="Arial" w:cs="Arial"/>
                <w:b/>
                <w:bCs/>
                <w:sz w:val="18"/>
                <w:szCs w:val="20"/>
                <w:lang w:val="en-US"/>
              </w:rPr>
              <w:t>Źródło weryfikacji wskaźników</w:t>
            </w:r>
          </w:p>
        </w:tc>
      </w:tr>
      <w:tr w:rsidR="00925197" w:rsidTr="00EC7CDB">
        <w:tblPrEx>
          <w:tblCellMar>
            <w:left w:w="180" w:type="dxa"/>
            <w:right w:w="180" w:type="dxa"/>
          </w:tblCellMar>
        </w:tblPrEx>
        <w:trPr>
          <w:cantSplit/>
          <w:trHeight w:val="551"/>
        </w:trPr>
        <w:tc>
          <w:tcPr>
            <w:tcW w:w="128" w:type="pct"/>
            <w:vMerge w:val="restart"/>
            <w:vAlign w:val="center"/>
          </w:tcPr>
          <w:p w:rsidR="00925197" w:rsidRDefault="00925197" w:rsidP="00EC7CDB">
            <w:pPr>
              <w:spacing w:before="40"/>
              <w:ind w:left="62" w:hanging="180"/>
              <w:jc w:val="center"/>
              <w:rPr>
                <w:rFonts w:ascii="Arial" w:hAnsi="Arial" w:cs="Arial"/>
                <w:b/>
                <w:bCs/>
                <w:sz w:val="18"/>
                <w:szCs w:val="20"/>
              </w:rPr>
            </w:pPr>
            <w:r>
              <w:rPr>
                <w:rFonts w:ascii="Arial" w:hAnsi="Arial" w:cs="Arial"/>
                <w:b/>
                <w:bCs/>
                <w:sz w:val="18"/>
                <w:szCs w:val="20"/>
              </w:rPr>
              <w:t>1</w:t>
            </w:r>
          </w:p>
        </w:tc>
        <w:tc>
          <w:tcPr>
            <w:tcW w:w="1066" w:type="pct"/>
            <w:vMerge w:val="restart"/>
            <w:vAlign w:val="center"/>
          </w:tcPr>
          <w:p w:rsidR="00925197" w:rsidRDefault="00925197" w:rsidP="00EC7CDB">
            <w:pPr>
              <w:spacing w:before="40"/>
              <w:ind w:left="-118"/>
              <w:jc w:val="center"/>
              <w:rPr>
                <w:rFonts w:ascii="Arial" w:hAnsi="Arial" w:cs="Arial"/>
                <w:b/>
                <w:bCs/>
                <w:sz w:val="18"/>
                <w:szCs w:val="20"/>
              </w:rPr>
            </w:pPr>
            <w:r>
              <w:rPr>
                <w:rFonts w:ascii="Arial" w:hAnsi="Arial" w:cs="Arial"/>
                <w:b/>
                <w:bCs/>
                <w:sz w:val="18"/>
                <w:szCs w:val="20"/>
              </w:rPr>
              <w:t xml:space="preserve">Budowa nowych obiektów otwartych </w:t>
            </w:r>
            <w:r>
              <w:rPr>
                <w:rFonts w:ascii="Arial" w:hAnsi="Arial" w:cs="Arial"/>
                <w:b/>
                <w:bCs/>
                <w:sz w:val="18"/>
                <w:szCs w:val="20"/>
              </w:rPr>
              <w:br/>
              <w:t xml:space="preserve">o określonym standardzie </w:t>
            </w:r>
            <w:r>
              <w:rPr>
                <w:rFonts w:ascii="Arial" w:hAnsi="Arial" w:cs="Arial"/>
                <w:b/>
                <w:bCs/>
                <w:sz w:val="18"/>
                <w:szCs w:val="20"/>
              </w:rPr>
              <w:br/>
              <w:t>(w tym także doprowadzenie obiektów istniejących do określonego standardu)</w:t>
            </w:r>
          </w:p>
        </w:tc>
        <w:tc>
          <w:tcPr>
            <w:tcW w:w="111" w:type="pct"/>
            <w:tcMar>
              <w:right w:w="28" w:type="dxa"/>
            </w:tcMar>
            <w:vAlign w:val="center"/>
          </w:tcPr>
          <w:p w:rsidR="00925197" w:rsidRDefault="00925197" w:rsidP="00EC7CDB">
            <w:pPr>
              <w:spacing w:before="40"/>
              <w:ind w:left="88" w:hanging="180"/>
              <w:rPr>
                <w:rFonts w:ascii="Arial" w:hAnsi="Arial" w:cs="Arial"/>
                <w:sz w:val="18"/>
                <w:szCs w:val="20"/>
              </w:rPr>
            </w:pPr>
            <w:r>
              <w:rPr>
                <w:rFonts w:ascii="Arial" w:hAnsi="Arial" w:cs="Arial"/>
                <w:sz w:val="18"/>
                <w:szCs w:val="20"/>
              </w:rPr>
              <w:t>1</w:t>
            </w:r>
          </w:p>
        </w:tc>
        <w:tc>
          <w:tcPr>
            <w:tcW w:w="788" w:type="pct"/>
            <w:vAlign w:val="center"/>
          </w:tcPr>
          <w:p w:rsidR="00925197" w:rsidRDefault="00925197" w:rsidP="00EC7CDB">
            <w:pPr>
              <w:spacing w:before="40"/>
              <w:ind w:left="-107"/>
              <w:rPr>
                <w:rFonts w:ascii="Arial" w:hAnsi="Arial" w:cs="Arial"/>
                <w:sz w:val="18"/>
                <w:szCs w:val="20"/>
              </w:rPr>
            </w:pPr>
            <w:r>
              <w:rPr>
                <w:rFonts w:ascii="Arial" w:hAnsi="Arial" w:cs="Arial"/>
                <w:sz w:val="18"/>
                <w:szCs w:val="20"/>
              </w:rPr>
              <w:t>Samorząd Województwa Dolnośląskiego</w:t>
            </w:r>
          </w:p>
        </w:tc>
        <w:tc>
          <w:tcPr>
            <w:tcW w:w="145" w:type="pct"/>
            <w:vAlign w:val="center"/>
          </w:tcPr>
          <w:p w:rsidR="00925197" w:rsidRDefault="00925197" w:rsidP="00EC7CDB">
            <w:pPr>
              <w:spacing w:before="40"/>
              <w:ind w:left="191" w:hanging="191"/>
              <w:rPr>
                <w:rFonts w:ascii="Arial" w:hAnsi="Arial" w:cs="Arial"/>
                <w:sz w:val="18"/>
                <w:szCs w:val="20"/>
              </w:rPr>
            </w:pPr>
            <w:r>
              <w:rPr>
                <w:rFonts w:ascii="Arial" w:hAnsi="Arial" w:cs="Arial"/>
                <w:sz w:val="18"/>
                <w:szCs w:val="20"/>
              </w:rPr>
              <w:t>1</w:t>
            </w:r>
          </w:p>
        </w:tc>
        <w:tc>
          <w:tcPr>
            <w:tcW w:w="632" w:type="pct"/>
            <w:vAlign w:val="center"/>
          </w:tcPr>
          <w:p w:rsidR="00925197" w:rsidRDefault="00925197" w:rsidP="00EC7CDB">
            <w:pPr>
              <w:spacing w:before="40"/>
              <w:rPr>
                <w:rFonts w:ascii="Arial" w:hAnsi="Arial" w:cs="Arial"/>
                <w:sz w:val="18"/>
                <w:szCs w:val="20"/>
              </w:rPr>
            </w:pPr>
            <w:r>
              <w:rPr>
                <w:rFonts w:ascii="Arial" w:hAnsi="Arial" w:cs="Arial"/>
                <w:sz w:val="18"/>
                <w:szCs w:val="20"/>
              </w:rPr>
              <w:t>Dolnośląski Urząd Marszałkowski</w:t>
            </w:r>
          </w:p>
          <w:p w:rsidR="00925197" w:rsidRDefault="00925197" w:rsidP="00EC7CDB">
            <w:pPr>
              <w:spacing w:before="40"/>
              <w:ind w:left="191" w:hanging="191"/>
              <w:rPr>
                <w:rFonts w:ascii="Arial" w:hAnsi="Arial" w:cs="Arial"/>
                <w:sz w:val="18"/>
                <w:szCs w:val="20"/>
                <w:lang w:val="en-US"/>
              </w:rPr>
            </w:pPr>
          </w:p>
        </w:tc>
        <w:tc>
          <w:tcPr>
            <w:tcW w:w="139" w:type="pct"/>
            <w:vMerge w:val="restart"/>
            <w:tcMar>
              <w:left w:w="142" w:type="dxa"/>
              <w:right w:w="28" w:type="dxa"/>
            </w:tcMar>
            <w:vAlign w:val="center"/>
          </w:tcPr>
          <w:p w:rsidR="00925197" w:rsidRDefault="00925197" w:rsidP="00EC7CDB">
            <w:pPr>
              <w:spacing w:before="40"/>
              <w:rPr>
                <w:rFonts w:ascii="Arial" w:hAnsi="Arial" w:cs="Arial"/>
                <w:sz w:val="18"/>
                <w:szCs w:val="20"/>
              </w:rPr>
            </w:pPr>
            <w:r>
              <w:rPr>
                <w:rFonts w:ascii="Arial" w:hAnsi="Arial" w:cs="Arial"/>
                <w:sz w:val="18"/>
                <w:szCs w:val="20"/>
              </w:rPr>
              <w:t>1</w:t>
            </w:r>
          </w:p>
        </w:tc>
        <w:tc>
          <w:tcPr>
            <w:tcW w:w="579" w:type="pct"/>
            <w:vMerge w:val="restart"/>
            <w:vAlign w:val="center"/>
          </w:tcPr>
          <w:p w:rsidR="00925197" w:rsidRDefault="00925197" w:rsidP="00EC7CDB">
            <w:pPr>
              <w:spacing w:before="40"/>
              <w:rPr>
                <w:rFonts w:ascii="Arial" w:hAnsi="Arial" w:cs="Arial"/>
                <w:sz w:val="18"/>
                <w:szCs w:val="20"/>
              </w:rPr>
            </w:pPr>
            <w:r>
              <w:rPr>
                <w:rFonts w:ascii="Arial" w:hAnsi="Arial" w:cs="Arial"/>
                <w:sz w:val="18"/>
                <w:szCs w:val="20"/>
              </w:rPr>
              <w:t xml:space="preserve">Nowo wybudowane lub zmodernizowane obiekty otwarte </w:t>
            </w:r>
            <w:r>
              <w:rPr>
                <w:rFonts w:ascii="Arial" w:hAnsi="Arial" w:cs="Arial"/>
                <w:sz w:val="18"/>
                <w:szCs w:val="20"/>
              </w:rPr>
              <w:br/>
              <w:t>o wysokim standardzie</w:t>
            </w:r>
          </w:p>
        </w:tc>
        <w:tc>
          <w:tcPr>
            <w:tcW w:w="128" w:type="pct"/>
            <w:vMerge w:val="restart"/>
            <w:vAlign w:val="center"/>
          </w:tcPr>
          <w:p w:rsidR="00925197" w:rsidRDefault="00925197" w:rsidP="00EC7CDB">
            <w:pPr>
              <w:spacing w:before="40"/>
              <w:rPr>
                <w:rFonts w:ascii="Arial" w:hAnsi="Arial" w:cs="Arial"/>
                <w:sz w:val="18"/>
                <w:szCs w:val="20"/>
                <w:lang w:val="en-US"/>
              </w:rPr>
            </w:pPr>
            <w:r>
              <w:rPr>
                <w:rFonts w:ascii="Arial" w:hAnsi="Arial" w:cs="Arial"/>
                <w:sz w:val="18"/>
                <w:szCs w:val="20"/>
                <w:lang w:val="en-US"/>
              </w:rPr>
              <w:t>1</w:t>
            </w:r>
          </w:p>
        </w:tc>
        <w:tc>
          <w:tcPr>
            <w:tcW w:w="579" w:type="pct"/>
            <w:vMerge w:val="restart"/>
            <w:vAlign w:val="center"/>
          </w:tcPr>
          <w:p w:rsidR="00925197" w:rsidRDefault="00925197" w:rsidP="00EC7CDB">
            <w:pPr>
              <w:spacing w:before="40"/>
              <w:ind w:left="-1"/>
              <w:rPr>
                <w:rFonts w:ascii="Arial" w:hAnsi="Arial" w:cs="Arial"/>
                <w:sz w:val="18"/>
                <w:szCs w:val="20"/>
              </w:rPr>
            </w:pPr>
            <w:r>
              <w:rPr>
                <w:rFonts w:ascii="Arial" w:hAnsi="Arial" w:cs="Arial"/>
                <w:sz w:val="18"/>
                <w:szCs w:val="20"/>
              </w:rPr>
              <w:t>Zwiększony zakres wykorzystania obiektów (obciążenie tygodniowe)</w:t>
            </w:r>
          </w:p>
        </w:tc>
        <w:tc>
          <w:tcPr>
            <w:tcW w:w="128" w:type="pct"/>
            <w:vMerge w:val="restart"/>
            <w:vAlign w:val="center"/>
          </w:tcPr>
          <w:p w:rsidR="00925197" w:rsidRDefault="00925197" w:rsidP="00EC7CDB">
            <w:pPr>
              <w:spacing w:before="40"/>
              <w:rPr>
                <w:rFonts w:ascii="Arial" w:hAnsi="Arial" w:cs="Arial"/>
                <w:sz w:val="18"/>
                <w:szCs w:val="20"/>
              </w:rPr>
            </w:pPr>
            <w:r>
              <w:rPr>
                <w:rFonts w:ascii="Arial" w:hAnsi="Arial" w:cs="Arial"/>
                <w:sz w:val="18"/>
                <w:szCs w:val="20"/>
              </w:rPr>
              <w:t>1</w:t>
            </w:r>
          </w:p>
        </w:tc>
        <w:tc>
          <w:tcPr>
            <w:tcW w:w="577" w:type="pct"/>
            <w:vMerge w:val="restart"/>
            <w:vAlign w:val="center"/>
          </w:tcPr>
          <w:p w:rsidR="00925197" w:rsidRDefault="00925197" w:rsidP="00EC7CDB">
            <w:pPr>
              <w:spacing w:before="40"/>
              <w:rPr>
                <w:rFonts w:ascii="Arial" w:hAnsi="Arial" w:cs="Arial"/>
                <w:sz w:val="18"/>
                <w:szCs w:val="20"/>
              </w:rPr>
            </w:pPr>
            <w:r>
              <w:rPr>
                <w:rFonts w:ascii="Arial" w:hAnsi="Arial" w:cs="Arial"/>
                <w:sz w:val="18"/>
                <w:szCs w:val="20"/>
              </w:rPr>
              <w:t>Jednostki Samorządu Terytorialnego</w:t>
            </w:r>
          </w:p>
        </w:tc>
      </w:tr>
      <w:tr w:rsidR="00925197" w:rsidTr="00EC7CDB">
        <w:tblPrEx>
          <w:tblCellMar>
            <w:left w:w="180" w:type="dxa"/>
            <w:right w:w="180" w:type="dxa"/>
          </w:tblCellMar>
        </w:tblPrEx>
        <w:trPr>
          <w:cantSplit/>
          <w:trHeight w:val="361"/>
        </w:trPr>
        <w:tc>
          <w:tcPr>
            <w:tcW w:w="128" w:type="pct"/>
            <w:vMerge/>
            <w:vAlign w:val="center"/>
          </w:tcPr>
          <w:p w:rsidR="00925197" w:rsidRDefault="00925197" w:rsidP="00EC7CDB">
            <w:pPr>
              <w:spacing w:before="40"/>
              <w:ind w:left="62" w:hanging="180"/>
              <w:jc w:val="center"/>
              <w:rPr>
                <w:rFonts w:ascii="Arial" w:hAnsi="Arial" w:cs="Arial"/>
                <w:b/>
                <w:bCs/>
                <w:sz w:val="18"/>
                <w:szCs w:val="20"/>
              </w:rPr>
            </w:pPr>
          </w:p>
        </w:tc>
        <w:tc>
          <w:tcPr>
            <w:tcW w:w="1066" w:type="pct"/>
            <w:vMerge/>
            <w:vAlign w:val="center"/>
          </w:tcPr>
          <w:p w:rsidR="00925197" w:rsidRDefault="00925197" w:rsidP="00EC7CDB">
            <w:pPr>
              <w:spacing w:before="40"/>
              <w:ind w:left="-118"/>
              <w:jc w:val="center"/>
              <w:rPr>
                <w:rFonts w:ascii="Arial" w:hAnsi="Arial" w:cs="Arial"/>
                <w:b/>
                <w:bCs/>
                <w:sz w:val="18"/>
                <w:szCs w:val="20"/>
              </w:rPr>
            </w:pPr>
          </w:p>
        </w:tc>
        <w:tc>
          <w:tcPr>
            <w:tcW w:w="111" w:type="pct"/>
            <w:tcMar>
              <w:right w:w="28" w:type="dxa"/>
            </w:tcMar>
            <w:vAlign w:val="center"/>
          </w:tcPr>
          <w:p w:rsidR="00925197" w:rsidRDefault="00925197" w:rsidP="00EC7CDB">
            <w:pPr>
              <w:spacing w:before="40"/>
              <w:ind w:left="88" w:hanging="180"/>
              <w:rPr>
                <w:rFonts w:ascii="Arial" w:hAnsi="Arial" w:cs="Arial"/>
                <w:sz w:val="18"/>
                <w:szCs w:val="20"/>
              </w:rPr>
            </w:pPr>
            <w:r>
              <w:rPr>
                <w:rFonts w:ascii="Arial" w:hAnsi="Arial" w:cs="Arial"/>
                <w:sz w:val="18"/>
                <w:szCs w:val="20"/>
              </w:rPr>
              <w:t>2</w:t>
            </w:r>
          </w:p>
        </w:tc>
        <w:tc>
          <w:tcPr>
            <w:tcW w:w="788" w:type="pct"/>
            <w:vAlign w:val="center"/>
          </w:tcPr>
          <w:p w:rsidR="00925197" w:rsidRDefault="00925197" w:rsidP="00EC7CDB">
            <w:pPr>
              <w:spacing w:before="40"/>
              <w:ind w:left="-92"/>
              <w:rPr>
                <w:rFonts w:ascii="Arial" w:hAnsi="Arial" w:cs="Arial"/>
                <w:sz w:val="18"/>
                <w:szCs w:val="20"/>
              </w:rPr>
            </w:pPr>
            <w:r>
              <w:rPr>
                <w:rFonts w:ascii="Arial" w:hAnsi="Arial" w:cs="Arial"/>
                <w:sz w:val="18"/>
                <w:szCs w:val="20"/>
              </w:rPr>
              <w:t xml:space="preserve">Ministerstwo Sportu </w:t>
            </w:r>
            <w:r>
              <w:rPr>
                <w:rFonts w:ascii="Arial" w:hAnsi="Arial" w:cs="Arial"/>
                <w:sz w:val="18"/>
                <w:szCs w:val="20"/>
              </w:rPr>
              <w:br/>
              <w:t>i Turystyki</w:t>
            </w:r>
          </w:p>
        </w:tc>
        <w:tc>
          <w:tcPr>
            <w:tcW w:w="145" w:type="pct"/>
            <w:vMerge w:val="restart"/>
            <w:vAlign w:val="center"/>
          </w:tcPr>
          <w:p w:rsidR="00925197" w:rsidRDefault="00925197" w:rsidP="00EC7CDB">
            <w:pPr>
              <w:spacing w:before="40"/>
              <w:ind w:left="191" w:hanging="191"/>
              <w:rPr>
                <w:rFonts w:ascii="Arial" w:hAnsi="Arial" w:cs="Arial"/>
                <w:sz w:val="18"/>
                <w:szCs w:val="20"/>
              </w:rPr>
            </w:pPr>
            <w:r>
              <w:rPr>
                <w:rFonts w:ascii="Arial" w:hAnsi="Arial" w:cs="Arial"/>
                <w:sz w:val="18"/>
                <w:szCs w:val="20"/>
              </w:rPr>
              <w:t>2</w:t>
            </w:r>
          </w:p>
        </w:tc>
        <w:tc>
          <w:tcPr>
            <w:tcW w:w="632" w:type="pct"/>
            <w:vMerge w:val="restart"/>
            <w:vAlign w:val="center"/>
          </w:tcPr>
          <w:p w:rsidR="00925197" w:rsidRDefault="00925197" w:rsidP="00EC7CDB">
            <w:pPr>
              <w:spacing w:before="40"/>
              <w:rPr>
                <w:rFonts w:ascii="Arial" w:hAnsi="Arial" w:cs="Arial"/>
                <w:sz w:val="18"/>
                <w:szCs w:val="20"/>
              </w:rPr>
            </w:pPr>
            <w:r>
              <w:rPr>
                <w:rFonts w:ascii="Arial" w:hAnsi="Arial" w:cs="Arial"/>
                <w:sz w:val="18"/>
                <w:szCs w:val="20"/>
              </w:rPr>
              <w:t>Regionalne organizacje statutowo zajmujące się sportem (w tym związki sportowe)</w:t>
            </w:r>
          </w:p>
        </w:tc>
        <w:tc>
          <w:tcPr>
            <w:tcW w:w="139" w:type="pct"/>
            <w:vMerge/>
            <w:tcMar>
              <w:left w:w="142" w:type="dxa"/>
              <w:right w:w="28" w:type="dxa"/>
            </w:tcMar>
            <w:vAlign w:val="center"/>
          </w:tcPr>
          <w:p w:rsidR="00925197" w:rsidRDefault="00925197" w:rsidP="00EC7CDB">
            <w:pPr>
              <w:spacing w:before="40"/>
              <w:ind w:left="191"/>
              <w:rPr>
                <w:rFonts w:ascii="Arial" w:hAnsi="Arial" w:cs="Arial"/>
                <w:sz w:val="18"/>
                <w:szCs w:val="20"/>
              </w:rPr>
            </w:pPr>
          </w:p>
        </w:tc>
        <w:tc>
          <w:tcPr>
            <w:tcW w:w="579" w:type="pct"/>
            <w:vMerge/>
            <w:vAlign w:val="center"/>
          </w:tcPr>
          <w:p w:rsidR="00925197" w:rsidRDefault="00925197" w:rsidP="00EC7CDB">
            <w:pPr>
              <w:spacing w:before="40"/>
              <w:ind w:left="191"/>
              <w:rPr>
                <w:rFonts w:ascii="Arial" w:hAnsi="Arial" w:cs="Arial"/>
                <w:sz w:val="18"/>
                <w:szCs w:val="20"/>
              </w:rPr>
            </w:pPr>
          </w:p>
        </w:tc>
        <w:tc>
          <w:tcPr>
            <w:tcW w:w="128" w:type="pct"/>
            <w:vMerge/>
            <w:vAlign w:val="center"/>
          </w:tcPr>
          <w:p w:rsidR="00925197" w:rsidRDefault="00925197" w:rsidP="00EC7CDB">
            <w:pPr>
              <w:spacing w:before="40"/>
              <w:ind w:left="-1"/>
              <w:rPr>
                <w:rFonts w:ascii="Arial" w:hAnsi="Arial" w:cs="Arial"/>
                <w:sz w:val="18"/>
                <w:szCs w:val="20"/>
              </w:rPr>
            </w:pPr>
          </w:p>
        </w:tc>
        <w:tc>
          <w:tcPr>
            <w:tcW w:w="579" w:type="pct"/>
            <w:vMerge/>
            <w:vAlign w:val="center"/>
          </w:tcPr>
          <w:p w:rsidR="00925197" w:rsidRDefault="00925197" w:rsidP="00EC7CDB">
            <w:pPr>
              <w:spacing w:before="40"/>
              <w:ind w:left="-1"/>
              <w:rPr>
                <w:rFonts w:ascii="Arial" w:hAnsi="Arial" w:cs="Arial"/>
                <w:sz w:val="18"/>
                <w:szCs w:val="20"/>
              </w:rPr>
            </w:pPr>
          </w:p>
        </w:tc>
        <w:tc>
          <w:tcPr>
            <w:tcW w:w="128" w:type="pct"/>
            <w:vMerge/>
            <w:vAlign w:val="center"/>
          </w:tcPr>
          <w:p w:rsidR="00925197" w:rsidRDefault="00925197" w:rsidP="00EC7CDB">
            <w:pPr>
              <w:spacing w:before="40"/>
              <w:ind w:left="272" w:hanging="180"/>
              <w:rPr>
                <w:rFonts w:ascii="Arial" w:hAnsi="Arial" w:cs="Arial"/>
                <w:sz w:val="18"/>
                <w:szCs w:val="20"/>
              </w:rPr>
            </w:pPr>
          </w:p>
        </w:tc>
        <w:tc>
          <w:tcPr>
            <w:tcW w:w="577" w:type="pct"/>
            <w:vMerge/>
            <w:vAlign w:val="center"/>
          </w:tcPr>
          <w:p w:rsidR="00925197" w:rsidRDefault="00925197" w:rsidP="00EC7CDB">
            <w:pPr>
              <w:spacing w:before="40"/>
              <w:ind w:left="272" w:hanging="180"/>
              <w:rPr>
                <w:rFonts w:ascii="Arial" w:hAnsi="Arial" w:cs="Arial"/>
                <w:sz w:val="18"/>
                <w:szCs w:val="20"/>
              </w:rPr>
            </w:pPr>
          </w:p>
        </w:tc>
      </w:tr>
      <w:tr w:rsidR="00925197" w:rsidTr="00EC7CDB">
        <w:tblPrEx>
          <w:tblCellMar>
            <w:left w:w="180" w:type="dxa"/>
            <w:right w:w="180" w:type="dxa"/>
          </w:tblCellMar>
        </w:tblPrEx>
        <w:trPr>
          <w:cantSplit/>
          <w:trHeight w:val="241"/>
        </w:trPr>
        <w:tc>
          <w:tcPr>
            <w:tcW w:w="128" w:type="pct"/>
            <w:vMerge/>
            <w:vAlign w:val="center"/>
          </w:tcPr>
          <w:p w:rsidR="00925197" w:rsidRDefault="00925197" w:rsidP="00EC7CDB">
            <w:pPr>
              <w:spacing w:before="40"/>
              <w:ind w:left="62" w:hanging="180"/>
              <w:jc w:val="center"/>
              <w:rPr>
                <w:rFonts w:ascii="Arial" w:hAnsi="Arial" w:cs="Arial"/>
                <w:b/>
                <w:bCs/>
                <w:sz w:val="18"/>
                <w:szCs w:val="20"/>
              </w:rPr>
            </w:pPr>
          </w:p>
        </w:tc>
        <w:tc>
          <w:tcPr>
            <w:tcW w:w="1066" w:type="pct"/>
            <w:vMerge/>
            <w:vAlign w:val="center"/>
          </w:tcPr>
          <w:p w:rsidR="00925197" w:rsidRDefault="00925197" w:rsidP="00EC7CDB">
            <w:pPr>
              <w:spacing w:before="40"/>
              <w:ind w:left="-118"/>
              <w:jc w:val="center"/>
              <w:rPr>
                <w:rFonts w:ascii="Arial" w:hAnsi="Arial" w:cs="Arial"/>
                <w:b/>
                <w:bCs/>
                <w:sz w:val="18"/>
                <w:szCs w:val="20"/>
              </w:rPr>
            </w:pPr>
          </w:p>
        </w:tc>
        <w:tc>
          <w:tcPr>
            <w:tcW w:w="111" w:type="pct"/>
            <w:tcMar>
              <w:right w:w="28" w:type="dxa"/>
            </w:tcMar>
            <w:vAlign w:val="center"/>
          </w:tcPr>
          <w:p w:rsidR="00925197" w:rsidRDefault="00925197" w:rsidP="00EC7CDB">
            <w:pPr>
              <w:spacing w:before="40"/>
              <w:ind w:left="88" w:hanging="180"/>
              <w:rPr>
                <w:rFonts w:ascii="Arial" w:hAnsi="Arial" w:cs="Arial"/>
                <w:sz w:val="18"/>
                <w:szCs w:val="20"/>
              </w:rPr>
            </w:pPr>
            <w:r>
              <w:rPr>
                <w:rFonts w:ascii="Arial" w:hAnsi="Arial" w:cs="Arial"/>
                <w:sz w:val="18"/>
                <w:szCs w:val="20"/>
              </w:rPr>
              <w:t>3</w:t>
            </w:r>
          </w:p>
        </w:tc>
        <w:tc>
          <w:tcPr>
            <w:tcW w:w="788" w:type="pct"/>
            <w:vAlign w:val="center"/>
          </w:tcPr>
          <w:p w:rsidR="00925197" w:rsidRDefault="00925197" w:rsidP="00EC7CDB">
            <w:pPr>
              <w:spacing w:before="40"/>
              <w:ind w:left="-107"/>
              <w:rPr>
                <w:rFonts w:ascii="Arial" w:hAnsi="Arial" w:cs="Arial"/>
                <w:sz w:val="18"/>
                <w:szCs w:val="20"/>
              </w:rPr>
            </w:pPr>
            <w:r>
              <w:rPr>
                <w:rFonts w:ascii="Arial" w:hAnsi="Arial" w:cs="Arial"/>
                <w:sz w:val="18"/>
                <w:szCs w:val="20"/>
              </w:rPr>
              <w:t>Jednostki Samorządu Terytorialnego</w:t>
            </w:r>
          </w:p>
        </w:tc>
        <w:tc>
          <w:tcPr>
            <w:tcW w:w="145" w:type="pct"/>
            <w:vMerge/>
            <w:vAlign w:val="center"/>
          </w:tcPr>
          <w:p w:rsidR="00925197" w:rsidRDefault="00925197" w:rsidP="00EC7CDB">
            <w:pPr>
              <w:spacing w:before="40"/>
              <w:ind w:left="191" w:hanging="191"/>
              <w:rPr>
                <w:rFonts w:ascii="Arial" w:hAnsi="Arial" w:cs="Arial"/>
                <w:sz w:val="18"/>
                <w:szCs w:val="20"/>
              </w:rPr>
            </w:pPr>
          </w:p>
        </w:tc>
        <w:tc>
          <w:tcPr>
            <w:tcW w:w="632" w:type="pct"/>
            <w:vMerge/>
            <w:vAlign w:val="center"/>
          </w:tcPr>
          <w:p w:rsidR="00925197" w:rsidRDefault="00925197" w:rsidP="00EC7CDB">
            <w:pPr>
              <w:spacing w:before="40"/>
              <w:ind w:left="191" w:hanging="191"/>
              <w:rPr>
                <w:rFonts w:ascii="Arial" w:hAnsi="Arial" w:cs="Arial"/>
                <w:sz w:val="18"/>
                <w:szCs w:val="20"/>
              </w:rPr>
            </w:pPr>
          </w:p>
        </w:tc>
        <w:tc>
          <w:tcPr>
            <w:tcW w:w="139" w:type="pct"/>
            <w:vMerge/>
            <w:tcMar>
              <w:left w:w="142" w:type="dxa"/>
              <w:right w:w="28" w:type="dxa"/>
            </w:tcMar>
            <w:vAlign w:val="center"/>
          </w:tcPr>
          <w:p w:rsidR="00925197" w:rsidRDefault="00925197" w:rsidP="00EC7CDB">
            <w:pPr>
              <w:spacing w:before="40"/>
              <w:ind w:left="191"/>
              <w:rPr>
                <w:rFonts w:ascii="Arial" w:hAnsi="Arial" w:cs="Arial"/>
                <w:sz w:val="18"/>
                <w:szCs w:val="20"/>
              </w:rPr>
            </w:pPr>
          </w:p>
        </w:tc>
        <w:tc>
          <w:tcPr>
            <w:tcW w:w="579" w:type="pct"/>
            <w:vMerge/>
            <w:vAlign w:val="center"/>
          </w:tcPr>
          <w:p w:rsidR="00925197" w:rsidRDefault="00925197" w:rsidP="00EC7CDB">
            <w:pPr>
              <w:spacing w:before="40"/>
              <w:ind w:left="191"/>
              <w:rPr>
                <w:rFonts w:ascii="Arial" w:hAnsi="Arial" w:cs="Arial"/>
                <w:sz w:val="18"/>
                <w:szCs w:val="20"/>
              </w:rPr>
            </w:pPr>
          </w:p>
        </w:tc>
        <w:tc>
          <w:tcPr>
            <w:tcW w:w="128" w:type="pct"/>
            <w:vMerge/>
            <w:vAlign w:val="center"/>
          </w:tcPr>
          <w:p w:rsidR="00925197" w:rsidRDefault="00925197" w:rsidP="00EC7CDB">
            <w:pPr>
              <w:spacing w:before="40"/>
              <w:ind w:left="-1"/>
              <w:rPr>
                <w:rFonts w:ascii="Arial" w:hAnsi="Arial" w:cs="Arial"/>
                <w:sz w:val="18"/>
                <w:szCs w:val="20"/>
              </w:rPr>
            </w:pPr>
          </w:p>
        </w:tc>
        <w:tc>
          <w:tcPr>
            <w:tcW w:w="579" w:type="pct"/>
            <w:vMerge/>
            <w:vAlign w:val="center"/>
          </w:tcPr>
          <w:p w:rsidR="00925197" w:rsidRDefault="00925197" w:rsidP="00EC7CDB">
            <w:pPr>
              <w:spacing w:before="40"/>
              <w:ind w:left="-1"/>
              <w:rPr>
                <w:rFonts w:ascii="Arial" w:hAnsi="Arial" w:cs="Arial"/>
                <w:sz w:val="18"/>
                <w:szCs w:val="20"/>
              </w:rPr>
            </w:pPr>
          </w:p>
        </w:tc>
        <w:tc>
          <w:tcPr>
            <w:tcW w:w="128" w:type="pct"/>
            <w:vMerge w:val="restart"/>
            <w:vAlign w:val="center"/>
          </w:tcPr>
          <w:p w:rsidR="00925197" w:rsidRDefault="00925197" w:rsidP="00EC7CDB">
            <w:pPr>
              <w:spacing w:before="40"/>
              <w:rPr>
                <w:rFonts w:ascii="Arial" w:hAnsi="Arial" w:cs="Arial"/>
                <w:sz w:val="18"/>
                <w:szCs w:val="20"/>
              </w:rPr>
            </w:pPr>
            <w:r>
              <w:rPr>
                <w:rFonts w:ascii="Arial" w:hAnsi="Arial" w:cs="Arial"/>
                <w:sz w:val="18"/>
                <w:szCs w:val="20"/>
              </w:rPr>
              <w:t>2</w:t>
            </w:r>
          </w:p>
        </w:tc>
        <w:tc>
          <w:tcPr>
            <w:tcW w:w="577" w:type="pct"/>
            <w:vMerge w:val="restart"/>
            <w:vAlign w:val="center"/>
          </w:tcPr>
          <w:p w:rsidR="00925197" w:rsidRDefault="00925197" w:rsidP="00EC7CDB">
            <w:pPr>
              <w:spacing w:before="40"/>
              <w:rPr>
                <w:rFonts w:ascii="Arial" w:hAnsi="Arial" w:cs="Arial"/>
                <w:sz w:val="18"/>
                <w:szCs w:val="20"/>
              </w:rPr>
            </w:pPr>
            <w:r>
              <w:rPr>
                <w:rFonts w:ascii="Arial" w:hAnsi="Arial" w:cs="Arial"/>
                <w:sz w:val="18"/>
                <w:szCs w:val="20"/>
              </w:rPr>
              <w:t>Regionalne organizacje statutowo zajmujące się sportem (w tym związki sportowe)</w:t>
            </w:r>
          </w:p>
        </w:tc>
      </w:tr>
      <w:tr w:rsidR="00925197" w:rsidTr="00EC7CDB">
        <w:tblPrEx>
          <w:tblCellMar>
            <w:left w:w="180" w:type="dxa"/>
            <w:right w:w="180" w:type="dxa"/>
          </w:tblCellMar>
        </w:tblPrEx>
        <w:trPr>
          <w:cantSplit/>
          <w:trHeight w:val="319"/>
        </w:trPr>
        <w:tc>
          <w:tcPr>
            <w:tcW w:w="128" w:type="pct"/>
            <w:vMerge/>
            <w:vAlign w:val="center"/>
          </w:tcPr>
          <w:p w:rsidR="00925197" w:rsidRDefault="00925197" w:rsidP="00EC7CDB">
            <w:pPr>
              <w:spacing w:before="40"/>
              <w:ind w:left="62" w:hanging="180"/>
              <w:jc w:val="center"/>
              <w:rPr>
                <w:rFonts w:ascii="Arial" w:hAnsi="Arial" w:cs="Arial"/>
                <w:b/>
                <w:bCs/>
                <w:sz w:val="18"/>
                <w:szCs w:val="20"/>
              </w:rPr>
            </w:pPr>
          </w:p>
        </w:tc>
        <w:tc>
          <w:tcPr>
            <w:tcW w:w="1066" w:type="pct"/>
            <w:vMerge/>
            <w:vAlign w:val="center"/>
          </w:tcPr>
          <w:p w:rsidR="00925197" w:rsidRDefault="00925197" w:rsidP="00EC7CDB">
            <w:pPr>
              <w:spacing w:before="40"/>
              <w:ind w:left="-118"/>
              <w:jc w:val="center"/>
              <w:rPr>
                <w:rFonts w:ascii="Arial" w:hAnsi="Arial" w:cs="Arial"/>
                <w:b/>
                <w:bCs/>
                <w:sz w:val="18"/>
                <w:szCs w:val="20"/>
              </w:rPr>
            </w:pPr>
          </w:p>
        </w:tc>
        <w:tc>
          <w:tcPr>
            <w:tcW w:w="111" w:type="pct"/>
            <w:tcMar>
              <w:right w:w="28" w:type="dxa"/>
            </w:tcMar>
            <w:vAlign w:val="center"/>
          </w:tcPr>
          <w:p w:rsidR="00925197" w:rsidRDefault="00925197" w:rsidP="00EC7CDB">
            <w:pPr>
              <w:spacing w:before="40"/>
              <w:ind w:left="88" w:hanging="180"/>
              <w:rPr>
                <w:rFonts w:ascii="Arial" w:hAnsi="Arial" w:cs="Arial"/>
                <w:sz w:val="18"/>
                <w:szCs w:val="20"/>
              </w:rPr>
            </w:pPr>
            <w:r>
              <w:rPr>
                <w:rFonts w:ascii="Arial" w:hAnsi="Arial" w:cs="Arial"/>
                <w:sz w:val="18"/>
                <w:szCs w:val="20"/>
              </w:rPr>
              <w:t>4</w:t>
            </w:r>
          </w:p>
        </w:tc>
        <w:tc>
          <w:tcPr>
            <w:tcW w:w="788" w:type="pct"/>
            <w:vAlign w:val="center"/>
          </w:tcPr>
          <w:p w:rsidR="00925197" w:rsidRDefault="00925197" w:rsidP="00EC7CDB">
            <w:pPr>
              <w:spacing w:before="40"/>
              <w:ind w:left="-92"/>
              <w:rPr>
                <w:rFonts w:ascii="Arial" w:hAnsi="Arial" w:cs="Arial"/>
                <w:sz w:val="18"/>
                <w:szCs w:val="20"/>
              </w:rPr>
            </w:pPr>
            <w:r>
              <w:rPr>
                <w:rFonts w:ascii="Arial" w:hAnsi="Arial" w:cs="Arial"/>
                <w:sz w:val="18"/>
                <w:szCs w:val="20"/>
              </w:rPr>
              <w:t>Regionalny Fundusz Rozwoju</w:t>
            </w:r>
          </w:p>
        </w:tc>
        <w:tc>
          <w:tcPr>
            <w:tcW w:w="145" w:type="pct"/>
            <w:vAlign w:val="center"/>
          </w:tcPr>
          <w:p w:rsidR="00925197" w:rsidRDefault="00925197" w:rsidP="00EC7CDB">
            <w:pPr>
              <w:spacing w:before="40"/>
              <w:ind w:left="191" w:hanging="191"/>
              <w:rPr>
                <w:rFonts w:ascii="Arial" w:hAnsi="Arial" w:cs="Arial"/>
                <w:sz w:val="18"/>
                <w:szCs w:val="20"/>
              </w:rPr>
            </w:pPr>
            <w:r>
              <w:rPr>
                <w:rFonts w:ascii="Arial" w:hAnsi="Arial" w:cs="Arial"/>
                <w:sz w:val="18"/>
                <w:szCs w:val="20"/>
              </w:rPr>
              <w:t>3</w:t>
            </w:r>
          </w:p>
        </w:tc>
        <w:tc>
          <w:tcPr>
            <w:tcW w:w="632" w:type="pct"/>
            <w:vAlign w:val="center"/>
          </w:tcPr>
          <w:p w:rsidR="00925197" w:rsidRDefault="00925197" w:rsidP="00EC7CDB">
            <w:pPr>
              <w:spacing w:before="40"/>
              <w:rPr>
                <w:rFonts w:ascii="Arial" w:hAnsi="Arial" w:cs="Arial"/>
                <w:sz w:val="18"/>
                <w:szCs w:val="20"/>
              </w:rPr>
            </w:pPr>
            <w:r>
              <w:rPr>
                <w:rFonts w:ascii="Arial" w:hAnsi="Arial" w:cs="Arial"/>
                <w:sz w:val="18"/>
                <w:szCs w:val="20"/>
                <w:lang w:val="en-US"/>
              </w:rPr>
              <w:t>Przedsiębiorstwa prywatne</w:t>
            </w:r>
          </w:p>
        </w:tc>
        <w:tc>
          <w:tcPr>
            <w:tcW w:w="139" w:type="pct"/>
            <w:vMerge/>
            <w:tcMar>
              <w:left w:w="142" w:type="dxa"/>
              <w:right w:w="28" w:type="dxa"/>
            </w:tcMar>
            <w:vAlign w:val="center"/>
          </w:tcPr>
          <w:p w:rsidR="00925197" w:rsidRDefault="00925197" w:rsidP="00EC7CDB">
            <w:pPr>
              <w:spacing w:before="40"/>
              <w:ind w:left="191"/>
              <w:rPr>
                <w:rFonts w:ascii="Arial" w:hAnsi="Arial" w:cs="Arial"/>
                <w:sz w:val="18"/>
                <w:szCs w:val="20"/>
              </w:rPr>
            </w:pPr>
          </w:p>
        </w:tc>
        <w:tc>
          <w:tcPr>
            <w:tcW w:w="579" w:type="pct"/>
            <w:vMerge/>
            <w:vAlign w:val="center"/>
          </w:tcPr>
          <w:p w:rsidR="00925197" w:rsidRDefault="00925197" w:rsidP="00EC7CDB">
            <w:pPr>
              <w:spacing w:before="40"/>
              <w:ind w:left="191"/>
              <w:rPr>
                <w:rFonts w:ascii="Arial" w:hAnsi="Arial" w:cs="Arial"/>
                <w:sz w:val="18"/>
                <w:szCs w:val="20"/>
              </w:rPr>
            </w:pPr>
          </w:p>
        </w:tc>
        <w:tc>
          <w:tcPr>
            <w:tcW w:w="128" w:type="pct"/>
            <w:vMerge/>
            <w:vAlign w:val="center"/>
          </w:tcPr>
          <w:p w:rsidR="00925197" w:rsidRDefault="00925197" w:rsidP="00EC7CDB">
            <w:pPr>
              <w:spacing w:before="40"/>
              <w:ind w:left="-1"/>
              <w:rPr>
                <w:rFonts w:ascii="Arial" w:hAnsi="Arial" w:cs="Arial"/>
                <w:sz w:val="18"/>
                <w:szCs w:val="20"/>
              </w:rPr>
            </w:pPr>
          </w:p>
        </w:tc>
        <w:tc>
          <w:tcPr>
            <w:tcW w:w="579" w:type="pct"/>
            <w:vMerge/>
            <w:vAlign w:val="center"/>
          </w:tcPr>
          <w:p w:rsidR="00925197" w:rsidRDefault="00925197" w:rsidP="00EC7CDB">
            <w:pPr>
              <w:spacing w:before="40"/>
              <w:ind w:left="-1"/>
              <w:rPr>
                <w:rFonts w:ascii="Arial" w:hAnsi="Arial" w:cs="Arial"/>
                <w:sz w:val="18"/>
                <w:szCs w:val="20"/>
              </w:rPr>
            </w:pPr>
          </w:p>
        </w:tc>
        <w:tc>
          <w:tcPr>
            <w:tcW w:w="128" w:type="pct"/>
            <w:vMerge/>
            <w:vAlign w:val="center"/>
          </w:tcPr>
          <w:p w:rsidR="00925197" w:rsidRDefault="00925197" w:rsidP="00EC7CDB">
            <w:pPr>
              <w:spacing w:before="40"/>
              <w:ind w:left="272" w:hanging="180"/>
              <w:rPr>
                <w:rFonts w:ascii="Arial" w:hAnsi="Arial" w:cs="Arial"/>
                <w:sz w:val="18"/>
                <w:szCs w:val="20"/>
              </w:rPr>
            </w:pPr>
          </w:p>
        </w:tc>
        <w:tc>
          <w:tcPr>
            <w:tcW w:w="577" w:type="pct"/>
            <w:vMerge/>
            <w:vAlign w:val="center"/>
          </w:tcPr>
          <w:p w:rsidR="00925197" w:rsidRDefault="00925197" w:rsidP="00EC7CDB">
            <w:pPr>
              <w:spacing w:before="40"/>
              <w:ind w:left="272" w:hanging="180"/>
              <w:rPr>
                <w:rFonts w:ascii="Arial" w:hAnsi="Arial" w:cs="Arial"/>
                <w:sz w:val="18"/>
                <w:szCs w:val="20"/>
              </w:rPr>
            </w:pPr>
          </w:p>
        </w:tc>
      </w:tr>
      <w:tr w:rsidR="00925197" w:rsidTr="00EC7CDB">
        <w:tblPrEx>
          <w:tblCellMar>
            <w:left w:w="180" w:type="dxa"/>
            <w:right w:w="180" w:type="dxa"/>
          </w:tblCellMar>
        </w:tblPrEx>
        <w:trPr>
          <w:cantSplit/>
          <w:trHeight w:val="324"/>
        </w:trPr>
        <w:tc>
          <w:tcPr>
            <w:tcW w:w="128" w:type="pct"/>
            <w:vMerge/>
            <w:vAlign w:val="center"/>
          </w:tcPr>
          <w:p w:rsidR="00925197" w:rsidRDefault="00925197" w:rsidP="00EC7CDB">
            <w:pPr>
              <w:spacing w:before="40"/>
              <w:ind w:left="62" w:hanging="180"/>
              <w:jc w:val="center"/>
              <w:rPr>
                <w:rFonts w:ascii="Arial" w:hAnsi="Arial" w:cs="Arial"/>
                <w:b/>
                <w:bCs/>
                <w:sz w:val="18"/>
                <w:szCs w:val="20"/>
              </w:rPr>
            </w:pPr>
          </w:p>
        </w:tc>
        <w:tc>
          <w:tcPr>
            <w:tcW w:w="1066" w:type="pct"/>
            <w:vMerge/>
            <w:vAlign w:val="center"/>
          </w:tcPr>
          <w:p w:rsidR="00925197" w:rsidRDefault="00925197" w:rsidP="00EC7CDB">
            <w:pPr>
              <w:spacing w:before="40"/>
              <w:ind w:left="-118"/>
              <w:jc w:val="center"/>
              <w:rPr>
                <w:rFonts w:ascii="Arial" w:hAnsi="Arial" w:cs="Arial"/>
                <w:b/>
                <w:bCs/>
                <w:sz w:val="18"/>
                <w:szCs w:val="20"/>
              </w:rPr>
            </w:pPr>
          </w:p>
        </w:tc>
        <w:tc>
          <w:tcPr>
            <w:tcW w:w="111" w:type="pct"/>
            <w:tcMar>
              <w:right w:w="28" w:type="dxa"/>
            </w:tcMar>
            <w:vAlign w:val="center"/>
          </w:tcPr>
          <w:p w:rsidR="00925197" w:rsidRDefault="00925197" w:rsidP="00EC7CDB">
            <w:pPr>
              <w:spacing w:before="40"/>
              <w:ind w:left="88" w:hanging="180"/>
              <w:rPr>
                <w:rFonts w:ascii="Arial" w:hAnsi="Arial" w:cs="Arial"/>
                <w:sz w:val="18"/>
                <w:szCs w:val="20"/>
              </w:rPr>
            </w:pPr>
            <w:r>
              <w:rPr>
                <w:rFonts w:ascii="Arial" w:hAnsi="Arial" w:cs="Arial"/>
                <w:sz w:val="18"/>
                <w:szCs w:val="20"/>
              </w:rPr>
              <w:t>5</w:t>
            </w:r>
          </w:p>
        </w:tc>
        <w:tc>
          <w:tcPr>
            <w:tcW w:w="788" w:type="pct"/>
            <w:vAlign w:val="center"/>
          </w:tcPr>
          <w:p w:rsidR="00925197" w:rsidRDefault="00925197" w:rsidP="00EC7CDB">
            <w:pPr>
              <w:spacing w:before="40"/>
              <w:ind w:left="-92"/>
              <w:rPr>
                <w:rFonts w:ascii="Arial" w:hAnsi="Arial" w:cs="Arial"/>
                <w:sz w:val="18"/>
                <w:szCs w:val="20"/>
              </w:rPr>
            </w:pPr>
            <w:r>
              <w:rPr>
                <w:rFonts w:ascii="Arial" w:hAnsi="Arial" w:cs="Arial"/>
                <w:sz w:val="18"/>
                <w:szCs w:val="20"/>
              </w:rPr>
              <w:t>Program Operacyjny Rozwój Obszarów Wiejskich (miejscowości &lt; 5000)</w:t>
            </w:r>
          </w:p>
        </w:tc>
        <w:tc>
          <w:tcPr>
            <w:tcW w:w="145" w:type="pct"/>
            <w:vAlign w:val="center"/>
          </w:tcPr>
          <w:p w:rsidR="00925197" w:rsidRDefault="00925197" w:rsidP="00EC7CDB">
            <w:pPr>
              <w:spacing w:before="40"/>
              <w:ind w:left="191" w:hanging="191"/>
              <w:rPr>
                <w:rFonts w:ascii="Arial" w:hAnsi="Arial" w:cs="Arial"/>
                <w:sz w:val="18"/>
                <w:szCs w:val="20"/>
              </w:rPr>
            </w:pPr>
            <w:r>
              <w:rPr>
                <w:rFonts w:ascii="Arial" w:hAnsi="Arial" w:cs="Arial"/>
                <w:sz w:val="18"/>
                <w:szCs w:val="20"/>
              </w:rPr>
              <w:t>4</w:t>
            </w:r>
          </w:p>
        </w:tc>
        <w:tc>
          <w:tcPr>
            <w:tcW w:w="632" w:type="pct"/>
            <w:vAlign w:val="center"/>
          </w:tcPr>
          <w:p w:rsidR="00925197" w:rsidRDefault="00925197" w:rsidP="00EC7CDB">
            <w:pPr>
              <w:spacing w:before="40"/>
              <w:rPr>
                <w:rFonts w:ascii="Arial" w:hAnsi="Arial" w:cs="Arial"/>
                <w:sz w:val="18"/>
                <w:szCs w:val="20"/>
              </w:rPr>
            </w:pPr>
            <w:r>
              <w:rPr>
                <w:rFonts w:ascii="Arial" w:hAnsi="Arial" w:cs="Arial"/>
                <w:sz w:val="18"/>
                <w:szCs w:val="20"/>
              </w:rPr>
              <w:t>Samorząd terytorialny</w:t>
            </w:r>
          </w:p>
        </w:tc>
        <w:tc>
          <w:tcPr>
            <w:tcW w:w="139" w:type="pct"/>
            <w:vMerge/>
            <w:tcMar>
              <w:left w:w="142" w:type="dxa"/>
              <w:right w:w="28" w:type="dxa"/>
            </w:tcMar>
            <w:vAlign w:val="center"/>
          </w:tcPr>
          <w:p w:rsidR="00925197" w:rsidRDefault="00925197" w:rsidP="00EC7CDB">
            <w:pPr>
              <w:spacing w:before="40"/>
              <w:ind w:left="191"/>
              <w:rPr>
                <w:rFonts w:ascii="Arial" w:hAnsi="Arial" w:cs="Arial"/>
                <w:sz w:val="18"/>
                <w:szCs w:val="20"/>
              </w:rPr>
            </w:pPr>
          </w:p>
        </w:tc>
        <w:tc>
          <w:tcPr>
            <w:tcW w:w="579" w:type="pct"/>
            <w:vMerge/>
            <w:vAlign w:val="center"/>
          </w:tcPr>
          <w:p w:rsidR="00925197" w:rsidRDefault="00925197" w:rsidP="00EC7CDB">
            <w:pPr>
              <w:spacing w:before="40"/>
              <w:ind w:left="191"/>
              <w:rPr>
                <w:rFonts w:ascii="Arial" w:hAnsi="Arial" w:cs="Arial"/>
                <w:sz w:val="18"/>
                <w:szCs w:val="20"/>
              </w:rPr>
            </w:pPr>
          </w:p>
        </w:tc>
        <w:tc>
          <w:tcPr>
            <w:tcW w:w="128" w:type="pct"/>
            <w:vMerge/>
            <w:vAlign w:val="center"/>
          </w:tcPr>
          <w:p w:rsidR="00925197" w:rsidRDefault="00925197" w:rsidP="00EC7CDB">
            <w:pPr>
              <w:spacing w:before="40"/>
              <w:ind w:left="-1"/>
              <w:rPr>
                <w:rFonts w:ascii="Arial" w:hAnsi="Arial" w:cs="Arial"/>
                <w:sz w:val="18"/>
                <w:szCs w:val="20"/>
              </w:rPr>
            </w:pPr>
          </w:p>
        </w:tc>
        <w:tc>
          <w:tcPr>
            <w:tcW w:w="579" w:type="pct"/>
            <w:vMerge/>
            <w:vAlign w:val="center"/>
          </w:tcPr>
          <w:p w:rsidR="00925197" w:rsidRDefault="00925197" w:rsidP="00EC7CDB">
            <w:pPr>
              <w:spacing w:before="40"/>
              <w:ind w:left="-1"/>
              <w:rPr>
                <w:rFonts w:ascii="Arial" w:hAnsi="Arial" w:cs="Arial"/>
                <w:sz w:val="18"/>
                <w:szCs w:val="20"/>
              </w:rPr>
            </w:pPr>
          </w:p>
        </w:tc>
        <w:tc>
          <w:tcPr>
            <w:tcW w:w="128" w:type="pct"/>
            <w:vMerge/>
            <w:vAlign w:val="center"/>
          </w:tcPr>
          <w:p w:rsidR="00925197" w:rsidRDefault="00925197" w:rsidP="00EC7CDB">
            <w:pPr>
              <w:spacing w:before="40"/>
              <w:ind w:left="272" w:hanging="180"/>
              <w:rPr>
                <w:rFonts w:ascii="Arial" w:hAnsi="Arial" w:cs="Arial"/>
                <w:sz w:val="18"/>
                <w:szCs w:val="20"/>
              </w:rPr>
            </w:pPr>
          </w:p>
        </w:tc>
        <w:tc>
          <w:tcPr>
            <w:tcW w:w="577" w:type="pct"/>
            <w:vMerge/>
            <w:vAlign w:val="center"/>
          </w:tcPr>
          <w:p w:rsidR="00925197" w:rsidRDefault="00925197" w:rsidP="00EC7CDB">
            <w:pPr>
              <w:spacing w:before="40"/>
              <w:ind w:left="272" w:hanging="180"/>
              <w:rPr>
                <w:rFonts w:ascii="Arial" w:hAnsi="Arial" w:cs="Arial"/>
                <w:sz w:val="18"/>
                <w:szCs w:val="20"/>
              </w:rPr>
            </w:pPr>
          </w:p>
        </w:tc>
      </w:tr>
      <w:tr w:rsidR="00925197" w:rsidTr="00EC7CDB">
        <w:tblPrEx>
          <w:tblCellMar>
            <w:left w:w="180" w:type="dxa"/>
            <w:right w:w="180" w:type="dxa"/>
          </w:tblCellMar>
        </w:tblPrEx>
        <w:trPr>
          <w:cantSplit/>
          <w:trHeight w:val="433"/>
        </w:trPr>
        <w:tc>
          <w:tcPr>
            <w:tcW w:w="128" w:type="pct"/>
            <w:vMerge w:val="restart"/>
            <w:vAlign w:val="center"/>
          </w:tcPr>
          <w:p w:rsidR="00925197" w:rsidRDefault="00925197" w:rsidP="00EC7CDB">
            <w:pPr>
              <w:spacing w:before="40"/>
              <w:ind w:left="62" w:hanging="180"/>
              <w:jc w:val="center"/>
              <w:rPr>
                <w:rFonts w:ascii="Arial" w:hAnsi="Arial" w:cs="Arial"/>
                <w:b/>
                <w:bCs/>
                <w:sz w:val="18"/>
                <w:szCs w:val="20"/>
              </w:rPr>
            </w:pPr>
            <w:r>
              <w:rPr>
                <w:rFonts w:ascii="Arial" w:hAnsi="Arial" w:cs="Arial"/>
                <w:b/>
                <w:bCs/>
                <w:sz w:val="18"/>
                <w:szCs w:val="20"/>
              </w:rPr>
              <w:t>2</w:t>
            </w:r>
          </w:p>
        </w:tc>
        <w:tc>
          <w:tcPr>
            <w:tcW w:w="1066" w:type="pct"/>
            <w:vMerge w:val="restart"/>
            <w:vAlign w:val="center"/>
          </w:tcPr>
          <w:p w:rsidR="00925197" w:rsidRDefault="00925197" w:rsidP="00EC7CDB">
            <w:pPr>
              <w:spacing w:before="40"/>
              <w:ind w:left="-118"/>
              <w:jc w:val="center"/>
              <w:rPr>
                <w:rFonts w:ascii="Arial" w:hAnsi="Arial" w:cs="Arial"/>
                <w:b/>
                <w:bCs/>
                <w:sz w:val="18"/>
                <w:szCs w:val="20"/>
              </w:rPr>
            </w:pPr>
            <w:r>
              <w:rPr>
                <w:rFonts w:ascii="Arial" w:hAnsi="Arial" w:cs="Arial"/>
                <w:b/>
                <w:bCs/>
                <w:sz w:val="18"/>
                <w:szCs w:val="20"/>
              </w:rPr>
              <w:t>Renowacja istniejących obiektów otwartych</w:t>
            </w:r>
          </w:p>
        </w:tc>
        <w:tc>
          <w:tcPr>
            <w:tcW w:w="111" w:type="pct"/>
            <w:tcMar>
              <w:right w:w="28" w:type="dxa"/>
            </w:tcMar>
            <w:vAlign w:val="center"/>
          </w:tcPr>
          <w:p w:rsidR="00925197" w:rsidRDefault="00925197" w:rsidP="00EC7CDB">
            <w:pPr>
              <w:spacing w:before="40"/>
              <w:ind w:left="88" w:hanging="180"/>
              <w:rPr>
                <w:rFonts w:ascii="Arial" w:hAnsi="Arial" w:cs="Arial"/>
                <w:sz w:val="18"/>
                <w:szCs w:val="20"/>
              </w:rPr>
            </w:pPr>
            <w:r>
              <w:rPr>
                <w:rFonts w:ascii="Arial" w:hAnsi="Arial" w:cs="Arial"/>
                <w:sz w:val="18"/>
                <w:szCs w:val="20"/>
              </w:rPr>
              <w:t>1</w:t>
            </w:r>
          </w:p>
        </w:tc>
        <w:tc>
          <w:tcPr>
            <w:tcW w:w="788" w:type="pct"/>
            <w:vAlign w:val="center"/>
          </w:tcPr>
          <w:p w:rsidR="00925197" w:rsidRDefault="00925197" w:rsidP="00EC7CDB">
            <w:pPr>
              <w:spacing w:before="40"/>
              <w:ind w:left="-92"/>
              <w:rPr>
                <w:rFonts w:ascii="Arial" w:hAnsi="Arial" w:cs="Arial"/>
                <w:sz w:val="18"/>
                <w:szCs w:val="20"/>
              </w:rPr>
            </w:pPr>
            <w:r>
              <w:rPr>
                <w:rFonts w:ascii="Arial" w:hAnsi="Arial" w:cs="Arial"/>
                <w:sz w:val="18"/>
                <w:szCs w:val="20"/>
              </w:rPr>
              <w:t>Samorząd Województwa Dolnośląskiego</w:t>
            </w:r>
          </w:p>
        </w:tc>
        <w:tc>
          <w:tcPr>
            <w:tcW w:w="145" w:type="pct"/>
            <w:vMerge w:val="restart"/>
            <w:vAlign w:val="center"/>
          </w:tcPr>
          <w:p w:rsidR="00925197" w:rsidRDefault="00925197" w:rsidP="00EC7CDB">
            <w:pPr>
              <w:spacing w:before="40"/>
              <w:ind w:left="191" w:hanging="191"/>
              <w:rPr>
                <w:rFonts w:ascii="Arial" w:hAnsi="Arial" w:cs="Arial"/>
                <w:sz w:val="18"/>
                <w:szCs w:val="20"/>
              </w:rPr>
            </w:pPr>
            <w:r>
              <w:rPr>
                <w:rFonts w:ascii="Arial" w:hAnsi="Arial" w:cs="Arial"/>
                <w:sz w:val="18"/>
                <w:szCs w:val="20"/>
              </w:rPr>
              <w:t>1</w:t>
            </w:r>
          </w:p>
        </w:tc>
        <w:tc>
          <w:tcPr>
            <w:tcW w:w="632" w:type="pct"/>
            <w:vMerge w:val="restart"/>
            <w:vAlign w:val="center"/>
          </w:tcPr>
          <w:p w:rsidR="00925197" w:rsidRPr="005D5D3D" w:rsidRDefault="00925197" w:rsidP="00EC7CDB">
            <w:pPr>
              <w:spacing w:before="40"/>
              <w:rPr>
                <w:rFonts w:ascii="Arial" w:hAnsi="Arial" w:cs="Arial"/>
                <w:sz w:val="18"/>
                <w:szCs w:val="20"/>
              </w:rPr>
            </w:pPr>
            <w:r>
              <w:rPr>
                <w:rFonts w:ascii="Arial" w:hAnsi="Arial" w:cs="Arial"/>
                <w:sz w:val="18"/>
                <w:szCs w:val="20"/>
              </w:rPr>
              <w:t>Dolnośląski Urząd Marszałkowski</w:t>
            </w:r>
          </w:p>
        </w:tc>
        <w:tc>
          <w:tcPr>
            <w:tcW w:w="139" w:type="pct"/>
            <w:vMerge w:val="restart"/>
            <w:tcMar>
              <w:left w:w="142" w:type="dxa"/>
              <w:right w:w="28" w:type="dxa"/>
            </w:tcMar>
            <w:vAlign w:val="center"/>
          </w:tcPr>
          <w:p w:rsidR="00925197" w:rsidRDefault="00925197" w:rsidP="00EC7CDB">
            <w:pPr>
              <w:spacing w:before="40"/>
              <w:rPr>
                <w:rFonts w:ascii="Arial" w:hAnsi="Arial" w:cs="Arial"/>
                <w:sz w:val="18"/>
                <w:szCs w:val="20"/>
              </w:rPr>
            </w:pPr>
            <w:r>
              <w:rPr>
                <w:rFonts w:ascii="Arial" w:hAnsi="Arial" w:cs="Arial"/>
                <w:sz w:val="18"/>
                <w:szCs w:val="20"/>
              </w:rPr>
              <w:t>1</w:t>
            </w:r>
          </w:p>
        </w:tc>
        <w:tc>
          <w:tcPr>
            <w:tcW w:w="579" w:type="pct"/>
            <w:vMerge w:val="restart"/>
            <w:vAlign w:val="center"/>
          </w:tcPr>
          <w:p w:rsidR="00925197" w:rsidRDefault="00925197" w:rsidP="00EC7CDB">
            <w:pPr>
              <w:spacing w:before="40"/>
              <w:rPr>
                <w:rFonts w:ascii="Arial" w:hAnsi="Arial" w:cs="Arial"/>
                <w:sz w:val="18"/>
                <w:szCs w:val="20"/>
              </w:rPr>
            </w:pPr>
            <w:r>
              <w:rPr>
                <w:rFonts w:ascii="Arial" w:hAnsi="Arial" w:cs="Arial"/>
                <w:sz w:val="18"/>
                <w:szCs w:val="20"/>
              </w:rPr>
              <w:t>Poddane renowacjom obiekty otwarte będą odpowiadały standardom użytkowym</w:t>
            </w:r>
          </w:p>
        </w:tc>
        <w:tc>
          <w:tcPr>
            <w:tcW w:w="128" w:type="pct"/>
            <w:vMerge w:val="restart"/>
            <w:vAlign w:val="center"/>
          </w:tcPr>
          <w:p w:rsidR="00925197" w:rsidRDefault="00925197" w:rsidP="00EC7CDB">
            <w:pPr>
              <w:spacing w:before="40"/>
              <w:ind w:left="-1"/>
              <w:rPr>
                <w:rFonts w:ascii="Arial" w:hAnsi="Arial" w:cs="Arial"/>
                <w:sz w:val="18"/>
                <w:szCs w:val="20"/>
              </w:rPr>
            </w:pPr>
            <w:r>
              <w:rPr>
                <w:rFonts w:ascii="Arial" w:hAnsi="Arial" w:cs="Arial"/>
                <w:sz w:val="18"/>
                <w:szCs w:val="20"/>
              </w:rPr>
              <w:t>1</w:t>
            </w:r>
          </w:p>
        </w:tc>
        <w:tc>
          <w:tcPr>
            <w:tcW w:w="579" w:type="pct"/>
            <w:vMerge w:val="restart"/>
            <w:vAlign w:val="center"/>
          </w:tcPr>
          <w:p w:rsidR="00925197" w:rsidRDefault="00925197" w:rsidP="00EC7CDB">
            <w:pPr>
              <w:spacing w:before="40"/>
              <w:rPr>
                <w:rFonts w:ascii="Arial" w:hAnsi="Arial" w:cs="Arial"/>
                <w:sz w:val="18"/>
                <w:szCs w:val="20"/>
              </w:rPr>
            </w:pPr>
            <w:r>
              <w:rPr>
                <w:rFonts w:ascii="Arial" w:hAnsi="Arial" w:cs="Arial"/>
                <w:sz w:val="18"/>
                <w:szCs w:val="20"/>
              </w:rPr>
              <w:t>Każdy istniejący obiekt otwarty co 3–5 lat będzie poddany renowacji</w:t>
            </w:r>
          </w:p>
        </w:tc>
        <w:tc>
          <w:tcPr>
            <w:tcW w:w="128" w:type="pct"/>
            <w:vMerge w:val="restart"/>
            <w:vAlign w:val="center"/>
          </w:tcPr>
          <w:p w:rsidR="00925197" w:rsidRDefault="00925197" w:rsidP="00EC7CDB">
            <w:pPr>
              <w:spacing w:before="40"/>
              <w:rPr>
                <w:rFonts w:ascii="Arial" w:hAnsi="Arial" w:cs="Arial"/>
                <w:sz w:val="18"/>
                <w:szCs w:val="20"/>
              </w:rPr>
            </w:pPr>
            <w:r>
              <w:rPr>
                <w:rFonts w:ascii="Arial" w:hAnsi="Arial" w:cs="Arial"/>
                <w:sz w:val="18"/>
                <w:szCs w:val="20"/>
              </w:rPr>
              <w:t>1</w:t>
            </w:r>
          </w:p>
        </w:tc>
        <w:tc>
          <w:tcPr>
            <w:tcW w:w="577" w:type="pct"/>
            <w:vMerge w:val="restart"/>
            <w:vAlign w:val="center"/>
          </w:tcPr>
          <w:p w:rsidR="00925197" w:rsidRDefault="00925197" w:rsidP="00EC7CDB">
            <w:pPr>
              <w:spacing w:before="40"/>
              <w:rPr>
                <w:rFonts w:ascii="Arial" w:hAnsi="Arial" w:cs="Arial"/>
                <w:sz w:val="18"/>
                <w:szCs w:val="20"/>
              </w:rPr>
            </w:pPr>
            <w:r>
              <w:rPr>
                <w:rFonts w:ascii="Arial" w:hAnsi="Arial" w:cs="Arial"/>
                <w:sz w:val="18"/>
                <w:szCs w:val="20"/>
              </w:rPr>
              <w:t>Jednostki Samorządu Terytorialnego</w:t>
            </w:r>
          </w:p>
        </w:tc>
      </w:tr>
      <w:tr w:rsidR="00925197" w:rsidTr="00EC7CDB">
        <w:tblPrEx>
          <w:tblCellMar>
            <w:left w:w="180" w:type="dxa"/>
            <w:right w:w="180" w:type="dxa"/>
          </w:tblCellMar>
        </w:tblPrEx>
        <w:trPr>
          <w:cantSplit/>
          <w:trHeight w:val="438"/>
        </w:trPr>
        <w:tc>
          <w:tcPr>
            <w:tcW w:w="128" w:type="pct"/>
            <w:vMerge/>
            <w:vAlign w:val="center"/>
          </w:tcPr>
          <w:p w:rsidR="00925197" w:rsidRDefault="00925197" w:rsidP="00EC7CDB">
            <w:pPr>
              <w:spacing w:before="40"/>
              <w:ind w:left="62" w:hanging="180"/>
              <w:jc w:val="center"/>
              <w:rPr>
                <w:rFonts w:ascii="Arial" w:hAnsi="Arial" w:cs="Arial"/>
                <w:b/>
                <w:bCs/>
                <w:sz w:val="18"/>
                <w:szCs w:val="20"/>
              </w:rPr>
            </w:pPr>
          </w:p>
        </w:tc>
        <w:tc>
          <w:tcPr>
            <w:tcW w:w="1066" w:type="pct"/>
            <w:vMerge/>
            <w:vAlign w:val="center"/>
          </w:tcPr>
          <w:p w:rsidR="00925197" w:rsidRDefault="00925197" w:rsidP="00EC7CDB">
            <w:pPr>
              <w:spacing w:before="40"/>
              <w:ind w:left="-118"/>
              <w:jc w:val="center"/>
              <w:rPr>
                <w:rFonts w:ascii="Arial" w:hAnsi="Arial" w:cs="Arial"/>
                <w:b/>
                <w:bCs/>
                <w:sz w:val="18"/>
                <w:szCs w:val="20"/>
              </w:rPr>
            </w:pPr>
          </w:p>
        </w:tc>
        <w:tc>
          <w:tcPr>
            <w:tcW w:w="111" w:type="pct"/>
            <w:tcMar>
              <w:right w:w="28" w:type="dxa"/>
            </w:tcMar>
            <w:vAlign w:val="center"/>
          </w:tcPr>
          <w:p w:rsidR="00925197" w:rsidRDefault="00925197" w:rsidP="00EC7CDB">
            <w:pPr>
              <w:spacing w:before="40"/>
              <w:ind w:left="88" w:hanging="180"/>
              <w:rPr>
                <w:rFonts w:ascii="Arial" w:hAnsi="Arial" w:cs="Arial"/>
                <w:sz w:val="18"/>
                <w:szCs w:val="20"/>
              </w:rPr>
            </w:pPr>
            <w:r>
              <w:rPr>
                <w:rFonts w:ascii="Arial" w:hAnsi="Arial" w:cs="Arial"/>
                <w:sz w:val="18"/>
                <w:szCs w:val="20"/>
              </w:rPr>
              <w:t>2</w:t>
            </w:r>
          </w:p>
        </w:tc>
        <w:tc>
          <w:tcPr>
            <w:tcW w:w="788" w:type="pct"/>
            <w:vAlign w:val="center"/>
          </w:tcPr>
          <w:p w:rsidR="00925197" w:rsidRDefault="00925197" w:rsidP="00EC7CDB">
            <w:pPr>
              <w:spacing w:before="40"/>
              <w:ind w:left="-92"/>
              <w:rPr>
                <w:rFonts w:ascii="Arial" w:hAnsi="Arial" w:cs="Arial"/>
                <w:sz w:val="18"/>
                <w:szCs w:val="20"/>
              </w:rPr>
            </w:pPr>
            <w:r>
              <w:rPr>
                <w:rFonts w:ascii="Arial" w:hAnsi="Arial" w:cs="Arial"/>
                <w:sz w:val="18"/>
                <w:szCs w:val="20"/>
              </w:rPr>
              <w:t xml:space="preserve">Ministerstwo Sportu </w:t>
            </w:r>
            <w:r>
              <w:rPr>
                <w:rFonts w:ascii="Arial" w:hAnsi="Arial" w:cs="Arial"/>
                <w:sz w:val="18"/>
                <w:szCs w:val="20"/>
              </w:rPr>
              <w:br/>
              <w:t>i Turystyki</w:t>
            </w:r>
          </w:p>
        </w:tc>
        <w:tc>
          <w:tcPr>
            <w:tcW w:w="145" w:type="pct"/>
            <w:vMerge/>
            <w:vAlign w:val="center"/>
          </w:tcPr>
          <w:p w:rsidR="00925197" w:rsidRDefault="00925197" w:rsidP="00EC7CDB">
            <w:pPr>
              <w:spacing w:before="40"/>
              <w:ind w:left="191" w:hanging="191"/>
              <w:rPr>
                <w:rFonts w:ascii="Arial" w:hAnsi="Arial" w:cs="Arial"/>
                <w:sz w:val="18"/>
                <w:szCs w:val="20"/>
              </w:rPr>
            </w:pPr>
          </w:p>
        </w:tc>
        <w:tc>
          <w:tcPr>
            <w:tcW w:w="632" w:type="pct"/>
            <w:vMerge/>
            <w:vAlign w:val="center"/>
          </w:tcPr>
          <w:p w:rsidR="00925197" w:rsidRDefault="00925197" w:rsidP="00EC7CDB">
            <w:pPr>
              <w:spacing w:before="40"/>
              <w:rPr>
                <w:rFonts w:ascii="Arial" w:hAnsi="Arial" w:cs="Arial"/>
                <w:sz w:val="18"/>
                <w:szCs w:val="20"/>
              </w:rPr>
            </w:pPr>
          </w:p>
        </w:tc>
        <w:tc>
          <w:tcPr>
            <w:tcW w:w="139" w:type="pct"/>
            <w:vMerge/>
            <w:tcMar>
              <w:left w:w="142" w:type="dxa"/>
              <w:right w:w="28" w:type="dxa"/>
            </w:tcMar>
            <w:vAlign w:val="center"/>
          </w:tcPr>
          <w:p w:rsidR="00925197" w:rsidRDefault="00925197" w:rsidP="00EC7CDB">
            <w:pPr>
              <w:spacing w:before="40"/>
              <w:rPr>
                <w:rFonts w:ascii="Arial" w:hAnsi="Arial" w:cs="Arial"/>
                <w:sz w:val="18"/>
                <w:szCs w:val="20"/>
              </w:rPr>
            </w:pPr>
          </w:p>
        </w:tc>
        <w:tc>
          <w:tcPr>
            <w:tcW w:w="579" w:type="pct"/>
            <w:vMerge/>
            <w:vAlign w:val="center"/>
          </w:tcPr>
          <w:p w:rsidR="00925197" w:rsidRDefault="00925197" w:rsidP="00EC7CDB">
            <w:pPr>
              <w:spacing w:before="40"/>
              <w:ind w:left="191"/>
              <w:rPr>
                <w:rFonts w:ascii="Arial" w:hAnsi="Arial" w:cs="Arial"/>
                <w:sz w:val="18"/>
                <w:szCs w:val="20"/>
              </w:rPr>
            </w:pPr>
          </w:p>
        </w:tc>
        <w:tc>
          <w:tcPr>
            <w:tcW w:w="128" w:type="pct"/>
            <w:vMerge/>
            <w:vAlign w:val="center"/>
          </w:tcPr>
          <w:p w:rsidR="00925197" w:rsidRDefault="00925197" w:rsidP="00EC7CDB">
            <w:pPr>
              <w:spacing w:before="40"/>
              <w:ind w:left="-1"/>
              <w:rPr>
                <w:rFonts w:ascii="Arial" w:hAnsi="Arial" w:cs="Arial"/>
                <w:sz w:val="18"/>
                <w:szCs w:val="20"/>
              </w:rPr>
            </w:pPr>
          </w:p>
        </w:tc>
        <w:tc>
          <w:tcPr>
            <w:tcW w:w="579" w:type="pct"/>
            <w:vMerge/>
            <w:vAlign w:val="center"/>
          </w:tcPr>
          <w:p w:rsidR="00925197" w:rsidRDefault="00925197" w:rsidP="00EC7CDB">
            <w:pPr>
              <w:spacing w:before="40"/>
              <w:ind w:left="-1"/>
              <w:rPr>
                <w:rFonts w:ascii="Arial" w:hAnsi="Arial" w:cs="Arial"/>
                <w:sz w:val="18"/>
                <w:szCs w:val="20"/>
              </w:rPr>
            </w:pPr>
          </w:p>
        </w:tc>
        <w:tc>
          <w:tcPr>
            <w:tcW w:w="128" w:type="pct"/>
            <w:vMerge/>
            <w:vAlign w:val="center"/>
          </w:tcPr>
          <w:p w:rsidR="00925197" w:rsidRDefault="00925197" w:rsidP="00EC7CDB">
            <w:pPr>
              <w:spacing w:before="40"/>
              <w:ind w:left="272" w:hanging="180"/>
              <w:rPr>
                <w:rFonts w:ascii="Arial" w:hAnsi="Arial" w:cs="Arial"/>
                <w:sz w:val="18"/>
                <w:szCs w:val="20"/>
              </w:rPr>
            </w:pPr>
          </w:p>
        </w:tc>
        <w:tc>
          <w:tcPr>
            <w:tcW w:w="577" w:type="pct"/>
            <w:vMerge/>
            <w:vAlign w:val="center"/>
          </w:tcPr>
          <w:p w:rsidR="00925197" w:rsidRDefault="00925197" w:rsidP="00EC7CDB">
            <w:pPr>
              <w:spacing w:before="40"/>
              <w:ind w:left="272" w:hanging="180"/>
              <w:rPr>
                <w:rFonts w:ascii="Arial" w:hAnsi="Arial" w:cs="Arial"/>
                <w:sz w:val="18"/>
                <w:szCs w:val="20"/>
              </w:rPr>
            </w:pPr>
          </w:p>
        </w:tc>
      </w:tr>
      <w:tr w:rsidR="00925197" w:rsidTr="00EC7CDB">
        <w:tblPrEx>
          <w:tblCellMar>
            <w:left w:w="180" w:type="dxa"/>
            <w:right w:w="180" w:type="dxa"/>
          </w:tblCellMar>
        </w:tblPrEx>
        <w:trPr>
          <w:cantSplit/>
          <w:trHeight w:val="101"/>
        </w:trPr>
        <w:tc>
          <w:tcPr>
            <w:tcW w:w="128" w:type="pct"/>
            <w:vMerge/>
            <w:vAlign w:val="center"/>
          </w:tcPr>
          <w:p w:rsidR="00925197" w:rsidRDefault="00925197" w:rsidP="00EC7CDB">
            <w:pPr>
              <w:spacing w:before="40"/>
              <w:ind w:left="62" w:hanging="180"/>
              <w:jc w:val="center"/>
              <w:rPr>
                <w:rFonts w:ascii="Arial" w:hAnsi="Arial" w:cs="Arial"/>
                <w:b/>
                <w:bCs/>
                <w:sz w:val="18"/>
                <w:szCs w:val="20"/>
              </w:rPr>
            </w:pPr>
          </w:p>
        </w:tc>
        <w:tc>
          <w:tcPr>
            <w:tcW w:w="1066" w:type="pct"/>
            <w:vMerge/>
            <w:vAlign w:val="center"/>
          </w:tcPr>
          <w:p w:rsidR="00925197" w:rsidRDefault="00925197" w:rsidP="00EC7CDB">
            <w:pPr>
              <w:spacing w:before="40"/>
              <w:ind w:left="-118"/>
              <w:jc w:val="center"/>
              <w:rPr>
                <w:rFonts w:ascii="Arial" w:hAnsi="Arial" w:cs="Arial"/>
                <w:b/>
                <w:bCs/>
                <w:sz w:val="18"/>
                <w:szCs w:val="20"/>
              </w:rPr>
            </w:pPr>
          </w:p>
        </w:tc>
        <w:tc>
          <w:tcPr>
            <w:tcW w:w="111" w:type="pct"/>
            <w:tcMar>
              <w:right w:w="28" w:type="dxa"/>
            </w:tcMar>
            <w:vAlign w:val="center"/>
          </w:tcPr>
          <w:p w:rsidR="00925197" w:rsidRDefault="00925197" w:rsidP="00EC7CDB">
            <w:pPr>
              <w:spacing w:before="40"/>
              <w:ind w:left="88" w:hanging="180"/>
              <w:rPr>
                <w:rFonts w:ascii="Arial" w:hAnsi="Arial" w:cs="Arial"/>
                <w:sz w:val="18"/>
                <w:szCs w:val="20"/>
              </w:rPr>
            </w:pPr>
            <w:r>
              <w:rPr>
                <w:rFonts w:ascii="Arial" w:hAnsi="Arial" w:cs="Arial"/>
                <w:sz w:val="18"/>
                <w:szCs w:val="20"/>
              </w:rPr>
              <w:t>3</w:t>
            </w:r>
          </w:p>
        </w:tc>
        <w:tc>
          <w:tcPr>
            <w:tcW w:w="788" w:type="pct"/>
            <w:vAlign w:val="center"/>
          </w:tcPr>
          <w:p w:rsidR="00925197" w:rsidRDefault="00925197" w:rsidP="00EC7CDB">
            <w:pPr>
              <w:spacing w:before="40"/>
              <w:ind w:left="-92"/>
              <w:rPr>
                <w:rFonts w:ascii="Arial" w:hAnsi="Arial" w:cs="Arial"/>
                <w:sz w:val="18"/>
                <w:szCs w:val="20"/>
              </w:rPr>
            </w:pPr>
            <w:r>
              <w:rPr>
                <w:rFonts w:ascii="Arial" w:hAnsi="Arial" w:cs="Arial"/>
                <w:sz w:val="18"/>
                <w:szCs w:val="20"/>
              </w:rPr>
              <w:t>Jednostki Samorządu Terytorialnego</w:t>
            </w:r>
          </w:p>
        </w:tc>
        <w:tc>
          <w:tcPr>
            <w:tcW w:w="145" w:type="pct"/>
            <w:vMerge/>
            <w:vAlign w:val="center"/>
          </w:tcPr>
          <w:p w:rsidR="00925197" w:rsidRDefault="00925197" w:rsidP="00EC7CDB">
            <w:pPr>
              <w:spacing w:before="40"/>
              <w:ind w:left="191" w:hanging="191"/>
              <w:rPr>
                <w:rFonts w:ascii="Arial" w:hAnsi="Arial" w:cs="Arial"/>
                <w:sz w:val="18"/>
                <w:szCs w:val="20"/>
              </w:rPr>
            </w:pPr>
          </w:p>
        </w:tc>
        <w:tc>
          <w:tcPr>
            <w:tcW w:w="632" w:type="pct"/>
            <w:vMerge/>
            <w:vAlign w:val="center"/>
          </w:tcPr>
          <w:p w:rsidR="00925197" w:rsidRDefault="00925197" w:rsidP="00EC7CDB">
            <w:pPr>
              <w:spacing w:before="40"/>
              <w:rPr>
                <w:rFonts w:ascii="Arial" w:hAnsi="Arial" w:cs="Arial"/>
                <w:sz w:val="18"/>
                <w:szCs w:val="20"/>
              </w:rPr>
            </w:pPr>
          </w:p>
        </w:tc>
        <w:tc>
          <w:tcPr>
            <w:tcW w:w="139" w:type="pct"/>
            <w:vMerge/>
            <w:tcMar>
              <w:left w:w="142" w:type="dxa"/>
              <w:right w:w="28" w:type="dxa"/>
            </w:tcMar>
            <w:vAlign w:val="center"/>
          </w:tcPr>
          <w:p w:rsidR="00925197" w:rsidRDefault="00925197" w:rsidP="00EC7CDB">
            <w:pPr>
              <w:spacing w:before="40"/>
              <w:rPr>
                <w:rFonts w:ascii="Arial" w:hAnsi="Arial" w:cs="Arial"/>
                <w:sz w:val="18"/>
                <w:szCs w:val="20"/>
              </w:rPr>
            </w:pPr>
          </w:p>
        </w:tc>
        <w:tc>
          <w:tcPr>
            <w:tcW w:w="579" w:type="pct"/>
            <w:vMerge/>
            <w:vAlign w:val="center"/>
          </w:tcPr>
          <w:p w:rsidR="00925197" w:rsidRDefault="00925197" w:rsidP="00EC7CDB">
            <w:pPr>
              <w:spacing w:before="40"/>
              <w:ind w:left="191"/>
              <w:rPr>
                <w:rFonts w:ascii="Arial" w:hAnsi="Arial" w:cs="Arial"/>
                <w:sz w:val="18"/>
                <w:szCs w:val="20"/>
              </w:rPr>
            </w:pPr>
          </w:p>
        </w:tc>
        <w:tc>
          <w:tcPr>
            <w:tcW w:w="128" w:type="pct"/>
            <w:vMerge/>
            <w:vAlign w:val="center"/>
          </w:tcPr>
          <w:p w:rsidR="00925197" w:rsidRDefault="00925197" w:rsidP="00EC7CDB">
            <w:pPr>
              <w:spacing w:before="40"/>
              <w:ind w:left="-1"/>
              <w:rPr>
                <w:rFonts w:ascii="Arial" w:hAnsi="Arial" w:cs="Arial"/>
                <w:sz w:val="18"/>
                <w:szCs w:val="20"/>
              </w:rPr>
            </w:pPr>
          </w:p>
        </w:tc>
        <w:tc>
          <w:tcPr>
            <w:tcW w:w="579" w:type="pct"/>
            <w:vMerge/>
            <w:vAlign w:val="center"/>
          </w:tcPr>
          <w:p w:rsidR="00925197" w:rsidRDefault="00925197" w:rsidP="00EC7CDB">
            <w:pPr>
              <w:spacing w:before="40"/>
              <w:ind w:left="-1"/>
              <w:rPr>
                <w:rFonts w:ascii="Arial" w:hAnsi="Arial" w:cs="Arial"/>
                <w:sz w:val="18"/>
                <w:szCs w:val="20"/>
              </w:rPr>
            </w:pPr>
          </w:p>
        </w:tc>
        <w:tc>
          <w:tcPr>
            <w:tcW w:w="128" w:type="pct"/>
            <w:vMerge/>
            <w:vAlign w:val="center"/>
          </w:tcPr>
          <w:p w:rsidR="00925197" w:rsidRDefault="00925197" w:rsidP="00EC7CDB">
            <w:pPr>
              <w:spacing w:before="40"/>
              <w:ind w:left="272" w:hanging="180"/>
              <w:rPr>
                <w:rFonts w:ascii="Arial" w:hAnsi="Arial" w:cs="Arial"/>
                <w:sz w:val="18"/>
                <w:szCs w:val="20"/>
              </w:rPr>
            </w:pPr>
          </w:p>
        </w:tc>
        <w:tc>
          <w:tcPr>
            <w:tcW w:w="577" w:type="pct"/>
            <w:vMerge/>
            <w:vAlign w:val="center"/>
          </w:tcPr>
          <w:p w:rsidR="00925197" w:rsidRDefault="00925197" w:rsidP="00EC7CDB">
            <w:pPr>
              <w:spacing w:before="40"/>
              <w:ind w:left="272" w:hanging="180"/>
              <w:rPr>
                <w:rFonts w:ascii="Arial" w:hAnsi="Arial" w:cs="Arial"/>
                <w:sz w:val="18"/>
                <w:szCs w:val="20"/>
              </w:rPr>
            </w:pPr>
          </w:p>
        </w:tc>
      </w:tr>
      <w:tr w:rsidR="00925197" w:rsidTr="00EC7CDB">
        <w:tblPrEx>
          <w:tblCellMar>
            <w:left w:w="180" w:type="dxa"/>
            <w:right w:w="180" w:type="dxa"/>
          </w:tblCellMar>
        </w:tblPrEx>
        <w:trPr>
          <w:cantSplit/>
          <w:trHeight w:val="269"/>
        </w:trPr>
        <w:tc>
          <w:tcPr>
            <w:tcW w:w="128" w:type="pct"/>
            <w:vMerge/>
            <w:vAlign w:val="center"/>
          </w:tcPr>
          <w:p w:rsidR="00925197" w:rsidRDefault="00925197" w:rsidP="00EC7CDB">
            <w:pPr>
              <w:spacing w:before="40"/>
              <w:ind w:left="62" w:hanging="180"/>
              <w:jc w:val="center"/>
              <w:rPr>
                <w:rFonts w:ascii="Arial" w:hAnsi="Arial" w:cs="Arial"/>
                <w:b/>
                <w:bCs/>
                <w:sz w:val="18"/>
                <w:szCs w:val="20"/>
              </w:rPr>
            </w:pPr>
          </w:p>
        </w:tc>
        <w:tc>
          <w:tcPr>
            <w:tcW w:w="1066" w:type="pct"/>
            <w:vMerge/>
            <w:vAlign w:val="center"/>
          </w:tcPr>
          <w:p w:rsidR="00925197" w:rsidRDefault="00925197" w:rsidP="00EC7CDB">
            <w:pPr>
              <w:spacing w:before="40"/>
              <w:ind w:left="-118"/>
              <w:jc w:val="center"/>
              <w:rPr>
                <w:rFonts w:ascii="Arial" w:hAnsi="Arial" w:cs="Arial"/>
                <w:b/>
                <w:bCs/>
                <w:sz w:val="18"/>
                <w:szCs w:val="20"/>
              </w:rPr>
            </w:pPr>
          </w:p>
        </w:tc>
        <w:tc>
          <w:tcPr>
            <w:tcW w:w="111" w:type="pct"/>
            <w:tcMar>
              <w:right w:w="28" w:type="dxa"/>
            </w:tcMar>
            <w:vAlign w:val="center"/>
          </w:tcPr>
          <w:p w:rsidR="00925197" w:rsidRDefault="00925197" w:rsidP="00EC7CDB">
            <w:pPr>
              <w:spacing w:before="40"/>
              <w:ind w:left="88" w:hanging="180"/>
              <w:rPr>
                <w:rFonts w:ascii="Arial" w:hAnsi="Arial" w:cs="Arial"/>
                <w:sz w:val="18"/>
                <w:szCs w:val="20"/>
              </w:rPr>
            </w:pPr>
            <w:r>
              <w:rPr>
                <w:rFonts w:ascii="Arial" w:hAnsi="Arial" w:cs="Arial"/>
                <w:sz w:val="18"/>
                <w:szCs w:val="20"/>
              </w:rPr>
              <w:t>4</w:t>
            </w:r>
          </w:p>
        </w:tc>
        <w:tc>
          <w:tcPr>
            <w:tcW w:w="788" w:type="pct"/>
            <w:vAlign w:val="center"/>
          </w:tcPr>
          <w:p w:rsidR="00925197" w:rsidRDefault="00925197" w:rsidP="00EC7CDB">
            <w:pPr>
              <w:spacing w:before="40"/>
              <w:ind w:left="-92"/>
              <w:rPr>
                <w:rFonts w:ascii="Arial" w:hAnsi="Arial" w:cs="Arial"/>
                <w:sz w:val="18"/>
                <w:szCs w:val="20"/>
              </w:rPr>
            </w:pPr>
            <w:r>
              <w:rPr>
                <w:rFonts w:ascii="Arial" w:hAnsi="Arial" w:cs="Arial"/>
                <w:sz w:val="18"/>
                <w:szCs w:val="20"/>
              </w:rPr>
              <w:t>Regionalny Fundusz Rozwoju</w:t>
            </w:r>
          </w:p>
        </w:tc>
        <w:tc>
          <w:tcPr>
            <w:tcW w:w="145" w:type="pct"/>
            <w:vAlign w:val="center"/>
          </w:tcPr>
          <w:p w:rsidR="00925197" w:rsidRDefault="00925197" w:rsidP="00EC7CDB">
            <w:pPr>
              <w:spacing w:before="40"/>
              <w:ind w:left="191" w:hanging="191"/>
              <w:rPr>
                <w:rFonts w:ascii="Arial" w:hAnsi="Arial" w:cs="Arial"/>
                <w:sz w:val="18"/>
                <w:szCs w:val="20"/>
              </w:rPr>
            </w:pPr>
            <w:r>
              <w:rPr>
                <w:rFonts w:ascii="Arial" w:hAnsi="Arial" w:cs="Arial"/>
                <w:sz w:val="18"/>
                <w:szCs w:val="20"/>
              </w:rPr>
              <w:t>2</w:t>
            </w:r>
          </w:p>
        </w:tc>
        <w:tc>
          <w:tcPr>
            <w:tcW w:w="632" w:type="pct"/>
            <w:vAlign w:val="center"/>
          </w:tcPr>
          <w:p w:rsidR="00925197" w:rsidRDefault="00925197" w:rsidP="00EC7CDB">
            <w:pPr>
              <w:spacing w:before="40"/>
              <w:rPr>
                <w:rFonts w:ascii="Arial" w:hAnsi="Arial" w:cs="Arial"/>
                <w:sz w:val="18"/>
                <w:szCs w:val="20"/>
              </w:rPr>
            </w:pPr>
            <w:r>
              <w:rPr>
                <w:rFonts w:ascii="Arial" w:hAnsi="Arial" w:cs="Arial"/>
                <w:sz w:val="18"/>
                <w:szCs w:val="20"/>
              </w:rPr>
              <w:t>Regionalne organizacje statutowo zajmujące się sportem (w tym związki sportowe)</w:t>
            </w:r>
          </w:p>
        </w:tc>
        <w:tc>
          <w:tcPr>
            <w:tcW w:w="139" w:type="pct"/>
            <w:vMerge/>
            <w:tcMar>
              <w:left w:w="142" w:type="dxa"/>
              <w:right w:w="28" w:type="dxa"/>
            </w:tcMar>
            <w:vAlign w:val="center"/>
          </w:tcPr>
          <w:p w:rsidR="00925197" w:rsidRDefault="00925197" w:rsidP="00EC7CDB">
            <w:pPr>
              <w:spacing w:before="40"/>
              <w:ind w:left="191"/>
              <w:rPr>
                <w:rFonts w:ascii="Arial" w:hAnsi="Arial" w:cs="Arial"/>
                <w:sz w:val="18"/>
                <w:szCs w:val="20"/>
              </w:rPr>
            </w:pPr>
          </w:p>
        </w:tc>
        <w:tc>
          <w:tcPr>
            <w:tcW w:w="579" w:type="pct"/>
            <w:vMerge/>
            <w:vAlign w:val="center"/>
          </w:tcPr>
          <w:p w:rsidR="00925197" w:rsidRDefault="00925197" w:rsidP="00EC7CDB">
            <w:pPr>
              <w:spacing w:before="40"/>
              <w:ind w:left="191"/>
              <w:rPr>
                <w:rFonts w:ascii="Arial" w:hAnsi="Arial" w:cs="Arial"/>
                <w:sz w:val="18"/>
                <w:szCs w:val="20"/>
              </w:rPr>
            </w:pPr>
          </w:p>
        </w:tc>
        <w:tc>
          <w:tcPr>
            <w:tcW w:w="128" w:type="pct"/>
            <w:vMerge/>
            <w:vAlign w:val="center"/>
          </w:tcPr>
          <w:p w:rsidR="00925197" w:rsidRDefault="00925197" w:rsidP="00EC7CDB">
            <w:pPr>
              <w:spacing w:before="40"/>
              <w:ind w:left="-1"/>
              <w:rPr>
                <w:rFonts w:ascii="Arial" w:hAnsi="Arial" w:cs="Arial"/>
                <w:sz w:val="18"/>
                <w:szCs w:val="20"/>
              </w:rPr>
            </w:pPr>
          </w:p>
        </w:tc>
        <w:tc>
          <w:tcPr>
            <w:tcW w:w="579" w:type="pct"/>
            <w:vMerge/>
            <w:vAlign w:val="center"/>
          </w:tcPr>
          <w:p w:rsidR="00925197" w:rsidRDefault="00925197" w:rsidP="00EC7CDB">
            <w:pPr>
              <w:spacing w:before="40"/>
              <w:ind w:left="-1"/>
              <w:rPr>
                <w:rFonts w:ascii="Arial" w:hAnsi="Arial" w:cs="Arial"/>
                <w:sz w:val="18"/>
                <w:szCs w:val="20"/>
              </w:rPr>
            </w:pPr>
          </w:p>
        </w:tc>
        <w:tc>
          <w:tcPr>
            <w:tcW w:w="128" w:type="pct"/>
            <w:vMerge w:val="restart"/>
            <w:vAlign w:val="center"/>
          </w:tcPr>
          <w:p w:rsidR="00925197" w:rsidRDefault="00925197" w:rsidP="00EC7CDB">
            <w:pPr>
              <w:spacing w:before="40"/>
              <w:rPr>
                <w:rFonts w:ascii="Arial" w:hAnsi="Arial" w:cs="Arial"/>
                <w:sz w:val="18"/>
                <w:szCs w:val="20"/>
              </w:rPr>
            </w:pPr>
            <w:r>
              <w:rPr>
                <w:rFonts w:ascii="Arial" w:hAnsi="Arial" w:cs="Arial"/>
                <w:sz w:val="18"/>
                <w:szCs w:val="20"/>
              </w:rPr>
              <w:t>2</w:t>
            </w:r>
          </w:p>
        </w:tc>
        <w:tc>
          <w:tcPr>
            <w:tcW w:w="577" w:type="pct"/>
            <w:vMerge w:val="restart"/>
            <w:vAlign w:val="center"/>
          </w:tcPr>
          <w:p w:rsidR="00925197" w:rsidRDefault="00925197" w:rsidP="00EC7CDB">
            <w:pPr>
              <w:spacing w:before="40"/>
              <w:rPr>
                <w:rFonts w:ascii="Arial" w:hAnsi="Arial" w:cs="Arial"/>
                <w:sz w:val="18"/>
                <w:szCs w:val="20"/>
              </w:rPr>
            </w:pPr>
            <w:r>
              <w:rPr>
                <w:rFonts w:ascii="Arial" w:hAnsi="Arial" w:cs="Arial"/>
                <w:sz w:val="18"/>
                <w:szCs w:val="20"/>
              </w:rPr>
              <w:t>Regionalne organizacje statutowo zajmujące się sportem (w tym związki sportowe)</w:t>
            </w:r>
          </w:p>
        </w:tc>
      </w:tr>
      <w:tr w:rsidR="00925197" w:rsidTr="00EC7CDB">
        <w:tblPrEx>
          <w:tblCellMar>
            <w:left w:w="180" w:type="dxa"/>
            <w:right w:w="180" w:type="dxa"/>
          </w:tblCellMar>
        </w:tblPrEx>
        <w:trPr>
          <w:cantSplit/>
          <w:trHeight w:val="435"/>
        </w:trPr>
        <w:tc>
          <w:tcPr>
            <w:tcW w:w="128" w:type="pct"/>
            <w:vMerge/>
            <w:vAlign w:val="center"/>
          </w:tcPr>
          <w:p w:rsidR="00925197" w:rsidRDefault="00925197" w:rsidP="00EC7CDB">
            <w:pPr>
              <w:spacing w:before="40"/>
              <w:ind w:left="62" w:hanging="180"/>
              <w:jc w:val="center"/>
              <w:rPr>
                <w:rFonts w:ascii="Arial" w:hAnsi="Arial" w:cs="Arial"/>
                <w:b/>
                <w:bCs/>
                <w:sz w:val="18"/>
                <w:szCs w:val="20"/>
              </w:rPr>
            </w:pPr>
          </w:p>
        </w:tc>
        <w:tc>
          <w:tcPr>
            <w:tcW w:w="1066" w:type="pct"/>
            <w:vMerge/>
            <w:vAlign w:val="center"/>
          </w:tcPr>
          <w:p w:rsidR="00925197" w:rsidRDefault="00925197" w:rsidP="00EC7CDB">
            <w:pPr>
              <w:spacing w:before="40"/>
              <w:ind w:left="-118"/>
              <w:jc w:val="center"/>
              <w:rPr>
                <w:rFonts w:ascii="Arial" w:hAnsi="Arial" w:cs="Arial"/>
                <w:b/>
                <w:bCs/>
                <w:sz w:val="18"/>
                <w:szCs w:val="20"/>
              </w:rPr>
            </w:pPr>
          </w:p>
        </w:tc>
        <w:tc>
          <w:tcPr>
            <w:tcW w:w="111" w:type="pct"/>
            <w:vMerge w:val="restart"/>
            <w:tcMar>
              <w:right w:w="28" w:type="dxa"/>
            </w:tcMar>
            <w:vAlign w:val="center"/>
          </w:tcPr>
          <w:p w:rsidR="00925197" w:rsidRDefault="00925197" w:rsidP="00EC7CDB">
            <w:pPr>
              <w:spacing w:before="40"/>
              <w:ind w:left="88" w:hanging="180"/>
              <w:rPr>
                <w:rFonts w:ascii="Arial" w:hAnsi="Arial" w:cs="Arial"/>
                <w:sz w:val="18"/>
                <w:szCs w:val="20"/>
              </w:rPr>
            </w:pPr>
            <w:r>
              <w:rPr>
                <w:rFonts w:ascii="Arial" w:hAnsi="Arial" w:cs="Arial"/>
                <w:sz w:val="18"/>
                <w:szCs w:val="20"/>
              </w:rPr>
              <w:t>5</w:t>
            </w:r>
          </w:p>
        </w:tc>
        <w:tc>
          <w:tcPr>
            <w:tcW w:w="788" w:type="pct"/>
            <w:vMerge w:val="restart"/>
            <w:vAlign w:val="center"/>
          </w:tcPr>
          <w:p w:rsidR="00925197" w:rsidRDefault="00925197" w:rsidP="00EC7CDB">
            <w:pPr>
              <w:spacing w:before="40"/>
              <w:ind w:left="-92"/>
              <w:rPr>
                <w:rFonts w:ascii="Arial" w:hAnsi="Arial" w:cs="Arial"/>
                <w:sz w:val="18"/>
                <w:szCs w:val="20"/>
              </w:rPr>
            </w:pPr>
            <w:r>
              <w:rPr>
                <w:rFonts w:ascii="Arial" w:hAnsi="Arial" w:cs="Arial"/>
                <w:sz w:val="18"/>
                <w:szCs w:val="20"/>
              </w:rPr>
              <w:t>Program Operacyjny Rozwój Obszarów Wiejskich (miejscowości &lt; 5000)</w:t>
            </w:r>
          </w:p>
        </w:tc>
        <w:tc>
          <w:tcPr>
            <w:tcW w:w="145" w:type="pct"/>
            <w:vAlign w:val="center"/>
          </w:tcPr>
          <w:p w:rsidR="00925197" w:rsidRDefault="00925197" w:rsidP="00EC7CDB">
            <w:pPr>
              <w:spacing w:before="40"/>
              <w:ind w:left="191" w:hanging="191"/>
              <w:rPr>
                <w:rFonts w:ascii="Arial" w:hAnsi="Arial" w:cs="Arial"/>
                <w:sz w:val="18"/>
                <w:szCs w:val="20"/>
              </w:rPr>
            </w:pPr>
            <w:r>
              <w:rPr>
                <w:rFonts w:ascii="Arial" w:hAnsi="Arial" w:cs="Arial"/>
                <w:sz w:val="18"/>
                <w:szCs w:val="20"/>
              </w:rPr>
              <w:t>3</w:t>
            </w:r>
          </w:p>
        </w:tc>
        <w:tc>
          <w:tcPr>
            <w:tcW w:w="632" w:type="pct"/>
            <w:vAlign w:val="center"/>
          </w:tcPr>
          <w:p w:rsidR="00925197" w:rsidRDefault="00925197" w:rsidP="00EC7CDB">
            <w:pPr>
              <w:spacing w:before="40"/>
              <w:rPr>
                <w:rFonts w:ascii="Arial" w:hAnsi="Arial" w:cs="Arial"/>
                <w:sz w:val="18"/>
                <w:szCs w:val="20"/>
              </w:rPr>
            </w:pPr>
            <w:r>
              <w:rPr>
                <w:rFonts w:ascii="Arial" w:hAnsi="Arial" w:cs="Arial"/>
                <w:sz w:val="18"/>
                <w:szCs w:val="20"/>
                <w:lang w:val="en-US"/>
              </w:rPr>
              <w:t>Przedsiębiorstwa prywatne</w:t>
            </w:r>
          </w:p>
        </w:tc>
        <w:tc>
          <w:tcPr>
            <w:tcW w:w="139" w:type="pct"/>
            <w:vMerge/>
            <w:tcMar>
              <w:left w:w="142" w:type="dxa"/>
              <w:right w:w="28" w:type="dxa"/>
            </w:tcMar>
            <w:vAlign w:val="center"/>
          </w:tcPr>
          <w:p w:rsidR="00925197" w:rsidRDefault="00925197" w:rsidP="00EC7CDB">
            <w:pPr>
              <w:spacing w:before="40"/>
              <w:ind w:left="191"/>
              <w:rPr>
                <w:rFonts w:ascii="Arial" w:hAnsi="Arial" w:cs="Arial"/>
                <w:sz w:val="18"/>
                <w:szCs w:val="20"/>
              </w:rPr>
            </w:pPr>
          </w:p>
        </w:tc>
        <w:tc>
          <w:tcPr>
            <w:tcW w:w="579" w:type="pct"/>
            <w:vMerge/>
            <w:vAlign w:val="center"/>
          </w:tcPr>
          <w:p w:rsidR="00925197" w:rsidRDefault="00925197" w:rsidP="00EC7CDB">
            <w:pPr>
              <w:spacing w:before="40"/>
              <w:ind w:left="191"/>
              <w:rPr>
                <w:rFonts w:ascii="Arial" w:hAnsi="Arial" w:cs="Arial"/>
                <w:sz w:val="18"/>
                <w:szCs w:val="20"/>
              </w:rPr>
            </w:pPr>
          </w:p>
        </w:tc>
        <w:tc>
          <w:tcPr>
            <w:tcW w:w="128" w:type="pct"/>
            <w:vMerge/>
            <w:vAlign w:val="center"/>
          </w:tcPr>
          <w:p w:rsidR="00925197" w:rsidRDefault="00925197" w:rsidP="00EC7CDB">
            <w:pPr>
              <w:spacing w:before="40"/>
              <w:ind w:left="-1"/>
              <w:rPr>
                <w:rFonts w:ascii="Arial" w:hAnsi="Arial" w:cs="Arial"/>
                <w:sz w:val="18"/>
                <w:szCs w:val="20"/>
              </w:rPr>
            </w:pPr>
          </w:p>
        </w:tc>
        <w:tc>
          <w:tcPr>
            <w:tcW w:w="579" w:type="pct"/>
            <w:vMerge/>
            <w:vAlign w:val="center"/>
          </w:tcPr>
          <w:p w:rsidR="00925197" w:rsidRDefault="00925197" w:rsidP="00EC7CDB">
            <w:pPr>
              <w:spacing w:before="40"/>
              <w:ind w:left="-1"/>
              <w:rPr>
                <w:rFonts w:ascii="Arial" w:hAnsi="Arial" w:cs="Arial"/>
                <w:sz w:val="18"/>
                <w:szCs w:val="20"/>
              </w:rPr>
            </w:pPr>
          </w:p>
        </w:tc>
        <w:tc>
          <w:tcPr>
            <w:tcW w:w="128" w:type="pct"/>
            <w:vMerge/>
            <w:vAlign w:val="center"/>
          </w:tcPr>
          <w:p w:rsidR="00925197" w:rsidRDefault="00925197" w:rsidP="00EC7CDB">
            <w:pPr>
              <w:spacing w:before="40"/>
              <w:ind w:left="272" w:hanging="180"/>
              <w:rPr>
                <w:rFonts w:ascii="Arial" w:hAnsi="Arial" w:cs="Arial"/>
                <w:sz w:val="18"/>
                <w:szCs w:val="20"/>
              </w:rPr>
            </w:pPr>
          </w:p>
        </w:tc>
        <w:tc>
          <w:tcPr>
            <w:tcW w:w="577" w:type="pct"/>
            <w:vMerge/>
            <w:vAlign w:val="center"/>
          </w:tcPr>
          <w:p w:rsidR="00925197" w:rsidRDefault="00925197" w:rsidP="00EC7CDB">
            <w:pPr>
              <w:spacing w:before="40"/>
              <w:ind w:left="272" w:hanging="180"/>
              <w:rPr>
                <w:rFonts w:ascii="Arial" w:hAnsi="Arial" w:cs="Arial"/>
                <w:sz w:val="18"/>
                <w:szCs w:val="20"/>
              </w:rPr>
            </w:pPr>
          </w:p>
        </w:tc>
      </w:tr>
      <w:tr w:rsidR="00925197" w:rsidTr="00EC7CDB">
        <w:tblPrEx>
          <w:tblCellMar>
            <w:left w:w="180" w:type="dxa"/>
            <w:right w:w="180" w:type="dxa"/>
          </w:tblCellMar>
        </w:tblPrEx>
        <w:trPr>
          <w:cantSplit/>
          <w:trHeight w:val="435"/>
        </w:trPr>
        <w:tc>
          <w:tcPr>
            <w:tcW w:w="128" w:type="pct"/>
            <w:vMerge/>
            <w:vAlign w:val="center"/>
          </w:tcPr>
          <w:p w:rsidR="00925197" w:rsidRDefault="00925197" w:rsidP="00EC7CDB">
            <w:pPr>
              <w:spacing w:before="40"/>
              <w:ind w:left="62" w:hanging="180"/>
              <w:jc w:val="center"/>
              <w:rPr>
                <w:rFonts w:ascii="Arial" w:hAnsi="Arial" w:cs="Arial"/>
                <w:b/>
                <w:bCs/>
                <w:sz w:val="18"/>
                <w:szCs w:val="20"/>
              </w:rPr>
            </w:pPr>
          </w:p>
        </w:tc>
        <w:tc>
          <w:tcPr>
            <w:tcW w:w="1066" w:type="pct"/>
            <w:vMerge/>
            <w:vAlign w:val="center"/>
          </w:tcPr>
          <w:p w:rsidR="00925197" w:rsidRDefault="00925197" w:rsidP="00EC7CDB">
            <w:pPr>
              <w:spacing w:before="40"/>
              <w:ind w:left="-118"/>
              <w:jc w:val="center"/>
              <w:rPr>
                <w:rFonts w:ascii="Arial" w:hAnsi="Arial" w:cs="Arial"/>
                <w:b/>
                <w:bCs/>
                <w:sz w:val="18"/>
                <w:szCs w:val="20"/>
              </w:rPr>
            </w:pPr>
          </w:p>
        </w:tc>
        <w:tc>
          <w:tcPr>
            <w:tcW w:w="111" w:type="pct"/>
            <w:vMerge/>
            <w:tcMar>
              <w:right w:w="28" w:type="dxa"/>
            </w:tcMar>
            <w:vAlign w:val="center"/>
          </w:tcPr>
          <w:p w:rsidR="00925197" w:rsidRDefault="00925197" w:rsidP="00EC7CDB">
            <w:pPr>
              <w:spacing w:before="40"/>
              <w:ind w:left="88" w:hanging="180"/>
              <w:rPr>
                <w:rFonts w:ascii="Arial" w:hAnsi="Arial" w:cs="Arial"/>
                <w:sz w:val="18"/>
                <w:szCs w:val="20"/>
              </w:rPr>
            </w:pPr>
          </w:p>
        </w:tc>
        <w:tc>
          <w:tcPr>
            <w:tcW w:w="788" w:type="pct"/>
            <w:vMerge/>
            <w:vAlign w:val="center"/>
          </w:tcPr>
          <w:p w:rsidR="00925197" w:rsidRDefault="00925197" w:rsidP="00EC7CDB">
            <w:pPr>
              <w:spacing w:before="40"/>
              <w:ind w:left="-92"/>
              <w:rPr>
                <w:rFonts w:ascii="Arial" w:hAnsi="Arial" w:cs="Arial"/>
                <w:sz w:val="18"/>
                <w:szCs w:val="20"/>
              </w:rPr>
            </w:pPr>
          </w:p>
        </w:tc>
        <w:tc>
          <w:tcPr>
            <w:tcW w:w="145" w:type="pct"/>
            <w:vAlign w:val="center"/>
          </w:tcPr>
          <w:p w:rsidR="00925197" w:rsidRDefault="00925197" w:rsidP="00EC7CDB">
            <w:pPr>
              <w:spacing w:before="40"/>
              <w:ind w:left="191" w:hanging="191"/>
              <w:rPr>
                <w:rFonts w:ascii="Arial" w:hAnsi="Arial" w:cs="Arial"/>
                <w:sz w:val="18"/>
                <w:szCs w:val="20"/>
              </w:rPr>
            </w:pPr>
            <w:r>
              <w:rPr>
                <w:rFonts w:ascii="Arial" w:hAnsi="Arial" w:cs="Arial"/>
                <w:sz w:val="18"/>
                <w:szCs w:val="20"/>
              </w:rPr>
              <w:t>4</w:t>
            </w:r>
          </w:p>
        </w:tc>
        <w:tc>
          <w:tcPr>
            <w:tcW w:w="632" w:type="pct"/>
            <w:vAlign w:val="center"/>
          </w:tcPr>
          <w:p w:rsidR="00925197" w:rsidRDefault="00E02BF0" w:rsidP="00EC7CDB">
            <w:pPr>
              <w:spacing w:before="40"/>
              <w:rPr>
                <w:rFonts w:ascii="Arial" w:hAnsi="Arial" w:cs="Arial"/>
                <w:sz w:val="18"/>
                <w:szCs w:val="20"/>
                <w:lang w:val="en-US"/>
              </w:rPr>
            </w:pPr>
            <w:r w:rsidRPr="00E02BF0">
              <w:rPr>
                <w:rFonts w:ascii="Arial" w:hAnsi="Arial" w:cs="Arial"/>
                <w:b/>
                <w:bCs/>
                <w:noProof/>
                <w:sz w:val="18"/>
                <w:szCs w:val="20"/>
              </w:rPr>
              <w:pict>
                <v:rect id="_x0000_s1039" style="position:absolute;margin-left:11.85pt;margin-top:50.45pt;width:27pt;height:36pt;z-index:251673600;mso-position-horizontal-relative:text;mso-position-vertical-relative:text" stroked="f" strokeweight="0"/>
              </w:pict>
            </w:r>
            <w:r w:rsidR="00925197">
              <w:rPr>
                <w:rFonts w:ascii="Arial" w:hAnsi="Arial" w:cs="Arial"/>
                <w:sz w:val="18"/>
                <w:szCs w:val="20"/>
              </w:rPr>
              <w:t>Samorząd terytorialny</w:t>
            </w:r>
          </w:p>
        </w:tc>
        <w:tc>
          <w:tcPr>
            <w:tcW w:w="139" w:type="pct"/>
            <w:vMerge/>
            <w:tcMar>
              <w:left w:w="142" w:type="dxa"/>
              <w:right w:w="28" w:type="dxa"/>
            </w:tcMar>
            <w:vAlign w:val="center"/>
          </w:tcPr>
          <w:p w:rsidR="00925197" w:rsidRDefault="00925197" w:rsidP="00EC7CDB">
            <w:pPr>
              <w:spacing w:before="40"/>
              <w:ind w:left="191"/>
              <w:rPr>
                <w:rFonts w:ascii="Arial" w:hAnsi="Arial" w:cs="Arial"/>
                <w:sz w:val="18"/>
                <w:szCs w:val="20"/>
              </w:rPr>
            </w:pPr>
          </w:p>
        </w:tc>
        <w:tc>
          <w:tcPr>
            <w:tcW w:w="579" w:type="pct"/>
            <w:vMerge/>
            <w:vAlign w:val="center"/>
          </w:tcPr>
          <w:p w:rsidR="00925197" w:rsidRDefault="00925197" w:rsidP="00EC7CDB">
            <w:pPr>
              <w:spacing w:before="40"/>
              <w:ind w:left="191"/>
              <w:rPr>
                <w:rFonts w:ascii="Arial" w:hAnsi="Arial" w:cs="Arial"/>
                <w:sz w:val="18"/>
                <w:szCs w:val="20"/>
              </w:rPr>
            </w:pPr>
          </w:p>
        </w:tc>
        <w:tc>
          <w:tcPr>
            <w:tcW w:w="128" w:type="pct"/>
            <w:vMerge/>
            <w:vAlign w:val="center"/>
          </w:tcPr>
          <w:p w:rsidR="00925197" w:rsidRDefault="00925197" w:rsidP="00EC7CDB">
            <w:pPr>
              <w:spacing w:before="40"/>
              <w:ind w:left="-1"/>
              <w:rPr>
                <w:rFonts w:ascii="Arial" w:hAnsi="Arial" w:cs="Arial"/>
                <w:sz w:val="18"/>
                <w:szCs w:val="20"/>
              </w:rPr>
            </w:pPr>
          </w:p>
        </w:tc>
        <w:tc>
          <w:tcPr>
            <w:tcW w:w="579" w:type="pct"/>
            <w:vMerge/>
            <w:vAlign w:val="center"/>
          </w:tcPr>
          <w:p w:rsidR="00925197" w:rsidRDefault="00925197" w:rsidP="00EC7CDB">
            <w:pPr>
              <w:spacing w:before="40"/>
              <w:ind w:left="-1"/>
              <w:rPr>
                <w:rFonts w:ascii="Arial" w:hAnsi="Arial" w:cs="Arial"/>
                <w:sz w:val="18"/>
                <w:szCs w:val="20"/>
              </w:rPr>
            </w:pPr>
          </w:p>
        </w:tc>
        <w:tc>
          <w:tcPr>
            <w:tcW w:w="128" w:type="pct"/>
            <w:vMerge/>
            <w:vAlign w:val="center"/>
          </w:tcPr>
          <w:p w:rsidR="00925197" w:rsidRDefault="00925197" w:rsidP="00EC7CDB">
            <w:pPr>
              <w:spacing w:before="40"/>
              <w:ind w:left="272" w:hanging="180"/>
              <w:rPr>
                <w:rFonts w:ascii="Arial" w:hAnsi="Arial" w:cs="Arial"/>
                <w:sz w:val="18"/>
                <w:szCs w:val="20"/>
              </w:rPr>
            </w:pPr>
          </w:p>
        </w:tc>
        <w:tc>
          <w:tcPr>
            <w:tcW w:w="577" w:type="pct"/>
            <w:vMerge/>
            <w:vAlign w:val="center"/>
          </w:tcPr>
          <w:p w:rsidR="00925197" w:rsidRDefault="00925197" w:rsidP="00EC7CDB">
            <w:pPr>
              <w:spacing w:before="40"/>
              <w:ind w:left="272" w:hanging="180"/>
              <w:rPr>
                <w:rFonts w:ascii="Arial" w:hAnsi="Arial" w:cs="Arial"/>
                <w:sz w:val="18"/>
                <w:szCs w:val="20"/>
              </w:rPr>
            </w:pPr>
          </w:p>
        </w:tc>
      </w:tr>
      <w:tr w:rsidR="00925197" w:rsidTr="00EC7CDB">
        <w:tblPrEx>
          <w:tblCellMar>
            <w:left w:w="180" w:type="dxa"/>
            <w:right w:w="180" w:type="dxa"/>
          </w:tblCellMar>
        </w:tblPrEx>
        <w:trPr>
          <w:cantSplit/>
          <w:trHeight w:val="538"/>
        </w:trPr>
        <w:tc>
          <w:tcPr>
            <w:tcW w:w="128" w:type="pct"/>
            <w:vMerge w:val="restart"/>
            <w:vAlign w:val="center"/>
          </w:tcPr>
          <w:p w:rsidR="00925197" w:rsidRDefault="00925197" w:rsidP="00EC7CDB">
            <w:pPr>
              <w:spacing w:before="40"/>
              <w:ind w:left="62" w:hanging="180"/>
              <w:jc w:val="center"/>
              <w:rPr>
                <w:rFonts w:ascii="Arial" w:hAnsi="Arial" w:cs="Arial"/>
                <w:b/>
                <w:bCs/>
                <w:sz w:val="18"/>
                <w:szCs w:val="20"/>
              </w:rPr>
            </w:pPr>
            <w:r>
              <w:rPr>
                <w:rFonts w:ascii="Arial" w:hAnsi="Arial" w:cs="Arial"/>
                <w:b/>
                <w:bCs/>
                <w:sz w:val="18"/>
                <w:szCs w:val="20"/>
              </w:rPr>
              <w:lastRenderedPageBreak/>
              <w:t>3</w:t>
            </w:r>
          </w:p>
        </w:tc>
        <w:tc>
          <w:tcPr>
            <w:tcW w:w="1066" w:type="pct"/>
            <w:vMerge w:val="restart"/>
            <w:vAlign w:val="center"/>
          </w:tcPr>
          <w:p w:rsidR="00925197" w:rsidRDefault="00925197" w:rsidP="00EC7CDB">
            <w:pPr>
              <w:spacing w:before="40"/>
              <w:ind w:left="-118"/>
              <w:jc w:val="center"/>
              <w:rPr>
                <w:rFonts w:ascii="Arial" w:hAnsi="Arial" w:cs="Arial"/>
                <w:b/>
                <w:bCs/>
                <w:sz w:val="18"/>
                <w:szCs w:val="20"/>
              </w:rPr>
            </w:pPr>
            <w:r>
              <w:rPr>
                <w:rFonts w:ascii="Arial" w:hAnsi="Arial" w:cs="Arial"/>
                <w:b/>
                <w:bCs/>
                <w:sz w:val="18"/>
                <w:szCs w:val="20"/>
              </w:rPr>
              <w:t xml:space="preserve">Organizacja szkoleń dla osób odpowiedzialnych za konserwację, renowację itd. </w:t>
            </w:r>
          </w:p>
        </w:tc>
        <w:tc>
          <w:tcPr>
            <w:tcW w:w="111" w:type="pct"/>
            <w:tcMar>
              <w:right w:w="28" w:type="dxa"/>
            </w:tcMar>
            <w:vAlign w:val="center"/>
          </w:tcPr>
          <w:p w:rsidR="00925197" w:rsidRDefault="00925197" w:rsidP="00EC7CDB">
            <w:pPr>
              <w:spacing w:before="40"/>
              <w:ind w:left="88" w:hanging="180"/>
              <w:rPr>
                <w:rFonts w:ascii="Arial" w:hAnsi="Arial" w:cs="Arial"/>
                <w:sz w:val="18"/>
                <w:szCs w:val="20"/>
              </w:rPr>
            </w:pPr>
            <w:r>
              <w:rPr>
                <w:rFonts w:ascii="Arial" w:hAnsi="Arial" w:cs="Arial"/>
                <w:sz w:val="18"/>
                <w:szCs w:val="20"/>
              </w:rPr>
              <w:t>1</w:t>
            </w:r>
          </w:p>
        </w:tc>
        <w:tc>
          <w:tcPr>
            <w:tcW w:w="788" w:type="pct"/>
            <w:vAlign w:val="center"/>
          </w:tcPr>
          <w:p w:rsidR="00925197" w:rsidRDefault="00925197" w:rsidP="00EC7CDB">
            <w:pPr>
              <w:spacing w:before="40"/>
              <w:ind w:left="-92"/>
              <w:rPr>
                <w:rFonts w:ascii="Arial" w:hAnsi="Arial" w:cs="Arial"/>
                <w:sz w:val="18"/>
                <w:szCs w:val="20"/>
              </w:rPr>
            </w:pPr>
            <w:r>
              <w:rPr>
                <w:rFonts w:ascii="Arial" w:hAnsi="Arial" w:cs="Arial"/>
                <w:sz w:val="18"/>
                <w:szCs w:val="20"/>
              </w:rPr>
              <w:t>Samorząd Województwa Dolnośląskiego</w:t>
            </w:r>
          </w:p>
        </w:tc>
        <w:tc>
          <w:tcPr>
            <w:tcW w:w="145" w:type="pct"/>
            <w:vAlign w:val="center"/>
          </w:tcPr>
          <w:p w:rsidR="00925197" w:rsidRDefault="00925197" w:rsidP="00EC7CDB">
            <w:pPr>
              <w:spacing w:before="40"/>
              <w:ind w:left="191" w:hanging="191"/>
              <w:rPr>
                <w:rFonts w:ascii="Arial" w:hAnsi="Arial" w:cs="Arial"/>
                <w:sz w:val="18"/>
                <w:szCs w:val="20"/>
              </w:rPr>
            </w:pPr>
            <w:r>
              <w:rPr>
                <w:rFonts w:ascii="Arial" w:hAnsi="Arial" w:cs="Arial"/>
                <w:sz w:val="18"/>
                <w:szCs w:val="20"/>
              </w:rPr>
              <w:t>1</w:t>
            </w:r>
          </w:p>
        </w:tc>
        <w:tc>
          <w:tcPr>
            <w:tcW w:w="632" w:type="pct"/>
            <w:vAlign w:val="center"/>
          </w:tcPr>
          <w:p w:rsidR="00925197" w:rsidRDefault="00925197" w:rsidP="00EC7CDB">
            <w:pPr>
              <w:spacing w:before="40"/>
              <w:rPr>
                <w:rFonts w:ascii="Arial" w:hAnsi="Arial" w:cs="Arial"/>
                <w:sz w:val="18"/>
                <w:szCs w:val="20"/>
              </w:rPr>
            </w:pPr>
            <w:r>
              <w:rPr>
                <w:rFonts w:ascii="Arial" w:hAnsi="Arial" w:cs="Arial"/>
                <w:sz w:val="18"/>
                <w:szCs w:val="20"/>
              </w:rPr>
              <w:t>Regionalne organizacje statutowo zajmujące się sportem (w tym związki sportowe)</w:t>
            </w:r>
          </w:p>
        </w:tc>
        <w:tc>
          <w:tcPr>
            <w:tcW w:w="139" w:type="pct"/>
            <w:vMerge w:val="restart"/>
            <w:tcMar>
              <w:left w:w="142" w:type="dxa"/>
              <w:right w:w="28" w:type="dxa"/>
            </w:tcMar>
            <w:vAlign w:val="center"/>
          </w:tcPr>
          <w:p w:rsidR="00925197" w:rsidRDefault="00925197" w:rsidP="00EC7CDB">
            <w:pPr>
              <w:spacing w:before="40"/>
              <w:rPr>
                <w:rFonts w:ascii="Arial" w:hAnsi="Arial" w:cs="Arial"/>
                <w:sz w:val="18"/>
                <w:szCs w:val="20"/>
              </w:rPr>
            </w:pPr>
            <w:r>
              <w:rPr>
                <w:rFonts w:ascii="Arial" w:hAnsi="Arial" w:cs="Arial"/>
                <w:sz w:val="18"/>
                <w:szCs w:val="20"/>
              </w:rPr>
              <w:t>1</w:t>
            </w:r>
          </w:p>
        </w:tc>
        <w:tc>
          <w:tcPr>
            <w:tcW w:w="579" w:type="pct"/>
            <w:vMerge w:val="restart"/>
            <w:vAlign w:val="center"/>
          </w:tcPr>
          <w:p w:rsidR="00925197" w:rsidRDefault="00925197" w:rsidP="00EC7CDB">
            <w:pPr>
              <w:spacing w:before="40"/>
              <w:rPr>
                <w:rFonts w:ascii="Arial" w:hAnsi="Arial" w:cs="Arial"/>
                <w:sz w:val="18"/>
                <w:szCs w:val="20"/>
              </w:rPr>
            </w:pPr>
            <w:r>
              <w:rPr>
                <w:rFonts w:ascii="Arial" w:hAnsi="Arial" w:cs="Arial"/>
                <w:sz w:val="18"/>
                <w:szCs w:val="20"/>
              </w:rPr>
              <w:t xml:space="preserve">Wyszkolenie osób zajmujących się bieżącymi remontami, konserwacją </w:t>
            </w:r>
            <w:r>
              <w:rPr>
                <w:rFonts w:ascii="Arial" w:hAnsi="Arial" w:cs="Arial"/>
                <w:sz w:val="18"/>
                <w:szCs w:val="20"/>
              </w:rPr>
              <w:br/>
              <w:t>i pielęgnacją obiektów otwartych</w:t>
            </w:r>
          </w:p>
        </w:tc>
        <w:tc>
          <w:tcPr>
            <w:tcW w:w="128" w:type="pct"/>
            <w:vMerge w:val="restart"/>
            <w:vAlign w:val="center"/>
          </w:tcPr>
          <w:p w:rsidR="00925197" w:rsidRDefault="00925197" w:rsidP="00EC7CDB">
            <w:pPr>
              <w:spacing w:before="40"/>
              <w:rPr>
                <w:rFonts w:ascii="Arial" w:hAnsi="Arial" w:cs="Arial"/>
                <w:sz w:val="18"/>
                <w:szCs w:val="20"/>
              </w:rPr>
            </w:pPr>
            <w:r>
              <w:rPr>
                <w:rFonts w:ascii="Arial" w:hAnsi="Arial" w:cs="Arial"/>
                <w:sz w:val="18"/>
                <w:szCs w:val="20"/>
              </w:rPr>
              <w:t>1</w:t>
            </w:r>
          </w:p>
        </w:tc>
        <w:tc>
          <w:tcPr>
            <w:tcW w:w="579" w:type="pct"/>
            <w:vMerge w:val="restart"/>
            <w:vAlign w:val="center"/>
          </w:tcPr>
          <w:p w:rsidR="00925197" w:rsidRDefault="00925197" w:rsidP="00EC7CDB">
            <w:pPr>
              <w:spacing w:before="40"/>
              <w:rPr>
                <w:rFonts w:ascii="Arial" w:hAnsi="Arial" w:cs="Arial"/>
                <w:sz w:val="18"/>
                <w:szCs w:val="20"/>
              </w:rPr>
            </w:pPr>
            <w:r>
              <w:rPr>
                <w:rFonts w:ascii="Arial" w:hAnsi="Arial" w:cs="Arial"/>
                <w:sz w:val="18"/>
                <w:szCs w:val="20"/>
              </w:rPr>
              <w:t xml:space="preserve">W każdej terytorialnej jednostce samorządowej będzie co najmniej </w:t>
            </w:r>
            <w:r>
              <w:rPr>
                <w:rFonts w:ascii="Arial" w:hAnsi="Arial" w:cs="Arial"/>
                <w:sz w:val="18"/>
                <w:szCs w:val="20"/>
              </w:rPr>
              <w:br/>
              <w:t>1 osoba przeszkolona</w:t>
            </w:r>
          </w:p>
        </w:tc>
        <w:tc>
          <w:tcPr>
            <w:tcW w:w="128" w:type="pct"/>
            <w:vMerge w:val="restart"/>
            <w:vAlign w:val="center"/>
          </w:tcPr>
          <w:p w:rsidR="00925197" w:rsidRDefault="00925197" w:rsidP="00EC7CDB">
            <w:pPr>
              <w:spacing w:before="40"/>
              <w:rPr>
                <w:rFonts w:ascii="Arial" w:hAnsi="Arial" w:cs="Arial"/>
                <w:sz w:val="18"/>
                <w:szCs w:val="20"/>
              </w:rPr>
            </w:pPr>
            <w:r>
              <w:rPr>
                <w:rFonts w:ascii="Arial" w:hAnsi="Arial" w:cs="Arial"/>
                <w:sz w:val="18"/>
                <w:szCs w:val="20"/>
              </w:rPr>
              <w:t>1</w:t>
            </w:r>
          </w:p>
        </w:tc>
        <w:tc>
          <w:tcPr>
            <w:tcW w:w="577" w:type="pct"/>
            <w:vMerge w:val="restart"/>
            <w:vAlign w:val="center"/>
          </w:tcPr>
          <w:p w:rsidR="00925197" w:rsidRDefault="00925197" w:rsidP="00EC7CDB">
            <w:pPr>
              <w:spacing w:before="40"/>
              <w:rPr>
                <w:rFonts w:ascii="Arial" w:hAnsi="Arial" w:cs="Arial"/>
                <w:sz w:val="18"/>
                <w:szCs w:val="20"/>
              </w:rPr>
            </w:pPr>
            <w:r>
              <w:rPr>
                <w:rFonts w:ascii="Arial" w:hAnsi="Arial" w:cs="Arial"/>
                <w:sz w:val="18"/>
                <w:szCs w:val="20"/>
              </w:rPr>
              <w:t>Jednostki Samorządu Terytorialnego</w:t>
            </w:r>
          </w:p>
        </w:tc>
      </w:tr>
      <w:tr w:rsidR="00925197" w:rsidTr="00EC7CDB">
        <w:tblPrEx>
          <w:tblCellMar>
            <w:left w:w="180" w:type="dxa"/>
            <w:right w:w="180" w:type="dxa"/>
          </w:tblCellMar>
        </w:tblPrEx>
        <w:trPr>
          <w:cantSplit/>
          <w:trHeight w:val="534"/>
        </w:trPr>
        <w:tc>
          <w:tcPr>
            <w:tcW w:w="128" w:type="pct"/>
            <w:vMerge/>
            <w:vAlign w:val="center"/>
          </w:tcPr>
          <w:p w:rsidR="00925197" w:rsidRDefault="00925197" w:rsidP="00EC7CDB">
            <w:pPr>
              <w:spacing w:before="40"/>
              <w:ind w:left="62" w:hanging="180"/>
              <w:jc w:val="center"/>
              <w:rPr>
                <w:rFonts w:ascii="Arial" w:hAnsi="Arial" w:cs="Arial"/>
                <w:b/>
                <w:bCs/>
                <w:sz w:val="18"/>
                <w:szCs w:val="20"/>
              </w:rPr>
            </w:pPr>
          </w:p>
        </w:tc>
        <w:tc>
          <w:tcPr>
            <w:tcW w:w="1066" w:type="pct"/>
            <w:vMerge/>
            <w:vAlign w:val="center"/>
          </w:tcPr>
          <w:p w:rsidR="00925197" w:rsidRDefault="00925197" w:rsidP="00EC7CDB">
            <w:pPr>
              <w:spacing w:before="40"/>
              <w:ind w:left="-118"/>
              <w:jc w:val="center"/>
              <w:rPr>
                <w:rFonts w:ascii="Arial" w:hAnsi="Arial" w:cs="Arial"/>
                <w:b/>
                <w:bCs/>
                <w:sz w:val="18"/>
                <w:szCs w:val="20"/>
              </w:rPr>
            </w:pPr>
          </w:p>
        </w:tc>
        <w:tc>
          <w:tcPr>
            <w:tcW w:w="111" w:type="pct"/>
            <w:tcMar>
              <w:right w:w="28" w:type="dxa"/>
            </w:tcMar>
            <w:vAlign w:val="center"/>
          </w:tcPr>
          <w:p w:rsidR="00925197" w:rsidRDefault="00925197" w:rsidP="00EC7CDB">
            <w:pPr>
              <w:spacing w:before="40"/>
              <w:ind w:left="88" w:hanging="180"/>
              <w:rPr>
                <w:rFonts w:ascii="Arial" w:hAnsi="Arial" w:cs="Arial"/>
                <w:sz w:val="18"/>
                <w:szCs w:val="20"/>
              </w:rPr>
            </w:pPr>
            <w:r>
              <w:rPr>
                <w:rFonts w:ascii="Arial" w:hAnsi="Arial" w:cs="Arial"/>
                <w:sz w:val="18"/>
                <w:szCs w:val="20"/>
              </w:rPr>
              <w:t>2</w:t>
            </w:r>
          </w:p>
        </w:tc>
        <w:tc>
          <w:tcPr>
            <w:tcW w:w="788" w:type="pct"/>
            <w:vAlign w:val="center"/>
          </w:tcPr>
          <w:p w:rsidR="00925197" w:rsidRDefault="00925197" w:rsidP="00EC7CDB">
            <w:pPr>
              <w:spacing w:before="40"/>
              <w:ind w:left="-92"/>
              <w:rPr>
                <w:rFonts w:ascii="Arial" w:hAnsi="Arial" w:cs="Arial"/>
                <w:sz w:val="18"/>
                <w:szCs w:val="20"/>
              </w:rPr>
            </w:pPr>
            <w:r>
              <w:rPr>
                <w:rFonts w:ascii="Arial" w:hAnsi="Arial" w:cs="Arial"/>
                <w:sz w:val="18"/>
                <w:szCs w:val="20"/>
              </w:rPr>
              <w:t xml:space="preserve">Jednostki Samorządu Terytorialnego </w:t>
            </w:r>
          </w:p>
        </w:tc>
        <w:tc>
          <w:tcPr>
            <w:tcW w:w="145" w:type="pct"/>
            <w:vAlign w:val="center"/>
          </w:tcPr>
          <w:p w:rsidR="00925197" w:rsidRDefault="00925197" w:rsidP="00EC7CDB">
            <w:pPr>
              <w:spacing w:before="40"/>
              <w:ind w:left="191" w:hanging="191"/>
              <w:rPr>
                <w:rFonts w:ascii="Arial" w:hAnsi="Arial" w:cs="Arial"/>
                <w:sz w:val="18"/>
                <w:szCs w:val="20"/>
              </w:rPr>
            </w:pPr>
            <w:r>
              <w:rPr>
                <w:rFonts w:ascii="Arial" w:hAnsi="Arial" w:cs="Arial"/>
                <w:sz w:val="18"/>
                <w:szCs w:val="20"/>
              </w:rPr>
              <w:t>2</w:t>
            </w:r>
          </w:p>
        </w:tc>
        <w:tc>
          <w:tcPr>
            <w:tcW w:w="632" w:type="pct"/>
            <w:vAlign w:val="center"/>
          </w:tcPr>
          <w:p w:rsidR="00925197" w:rsidRDefault="00925197" w:rsidP="00EC7CDB">
            <w:pPr>
              <w:spacing w:before="40"/>
              <w:rPr>
                <w:rFonts w:ascii="Arial" w:hAnsi="Arial" w:cs="Arial"/>
                <w:sz w:val="18"/>
                <w:szCs w:val="20"/>
              </w:rPr>
            </w:pPr>
            <w:r w:rsidRPr="00BF1A81">
              <w:rPr>
                <w:rFonts w:ascii="Arial" w:hAnsi="Arial" w:cs="Arial"/>
                <w:sz w:val="18"/>
                <w:szCs w:val="20"/>
              </w:rPr>
              <w:t>Akademia Wychowania Fizycznego we Wrocławiu</w:t>
            </w:r>
          </w:p>
        </w:tc>
        <w:tc>
          <w:tcPr>
            <w:tcW w:w="139" w:type="pct"/>
            <w:vMerge/>
            <w:tcMar>
              <w:left w:w="142" w:type="dxa"/>
              <w:right w:w="28" w:type="dxa"/>
            </w:tcMar>
            <w:vAlign w:val="center"/>
          </w:tcPr>
          <w:p w:rsidR="00925197" w:rsidRDefault="00925197" w:rsidP="00EC7CDB">
            <w:pPr>
              <w:spacing w:before="40"/>
              <w:ind w:left="191"/>
              <w:rPr>
                <w:rFonts w:ascii="Arial" w:hAnsi="Arial" w:cs="Arial"/>
                <w:sz w:val="18"/>
                <w:szCs w:val="20"/>
              </w:rPr>
            </w:pPr>
          </w:p>
        </w:tc>
        <w:tc>
          <w:tcPr>
            <w:tcW w:w="579" w:type="pct"/>
            <w:vMerge/>
            <w:vAlign w:val="center"/>
          </w:tcPr>
          <w:p w:rsidR="00925197" w:rsidRDefault="00925197" w:rsidP="00EC7CDB">
            <w:pPr>
              <w:spacing w:before="40"/>
              <w:ind w:left="191"/>
              <w:rPr>
                <w:rFonts w:ascii="Arial" w:hAnsi="Arial" w:cs="Arial"/>
                <w:sz w:val="18"/>
                <w:szCs w:val="20"/>
              </w:rPr>
            </w:pPr>
          </w:p>
        </w:tc>
        <w:tc>
          <w:tcPr>
            <w:tcW w:w="128" w:type="pct"/>
            <w:vMerge/>
            <w:vAlign w:val="center"/>
          </w:tcPr>
          <w:p w:rsidR="00925197" w:rsidRDefault="00925197" w:rsidP="00EC7CDB">
            <w:pPr>
              <w:spacing w:before="40"/>
              <w:ind w:left="272" w:hanging="180"/>
              <w:rPr>
                <w:rFonts w:ascii="Arial" w:hAnsi="Arial" w:cs="Arial"/>
                <w:sz w:val="18"/>
                <w:szCs w:val="20"/>
              </w:rPr>
            </w:pPr>
          </w:p>
        </w:tc>
        <w:tc>
          <w:tcPr>
            <w:tcW w:w="579" w:type="pct"/>
            <w:vMerge/>
            <w:vAlign w:val="center"/>
          </w:tcPr>
          <w:p w:rsidR="00925197" w:rsidRDefault="00925197" w:rsidP="00EC7CDB">
            <w:pPr>
              <w:spacing w:before="40"/>
              <w:ind w:left="272" w:hanging="180"/>
              <w:rPr>
                <w:rFonts w:ascii="Arial" w:hAnsi="Arial" w:cs="Arial"/>
                <w:sz w:val="18"/>
                <w:szCs w:val="20"/>
              </w:rPr>
            </w:pPr>
          </w:p>
        </w:tc>
        <w:tc>
          <w:tcPr>
            <w:tcW w:w="128" w:type="pct"/>
            <w:vMerge/>
            <w:vAlign w:val="center"/>
          </w:tcPr>
          <w:p w:rsidR="00925197" w:rsidRDefault="00925197" w:rsidP="00EC7CDB">
            <w:pPr>
              <w:spacing w:before="40"/>
              <w:ind w:left="272" w:hanging="180"/>
              <w:rPr>
                <w:rFonts w:ascii="Arial" w:hAnsi="Arial" w:cs="Arial"/>
                <w:sz w:val="18"/>
                <w:szCs w:val="20"/>
              </w:rPr>
            </w:pPr>
          </w:p>
        </w:tc>
        <w:tc>
          <w:tcPr>
            <w:tcW w:w="577" w:type="pct"/>
            <w:vMerge/>
            <w:vAlign w:val="center"/>
          </w:tcPr>
          <w:p w:rsidR="00925197" w:rsidRDefault="00925197" w:rsidP="00EC7CDB">
            <w:pPr>
              <w:spacing w:before="40"/>
              <w:ind w:left="272" w:hanging="180"/>
              <w:rPr>
                <w:rFonts w:ascii="Arial" w:hAnsi="Arial" w:cs="Arial"/>
                <w:sz w:val="18"/>
                <w:szCs w:val="20"/>
              </w:rPr>
            </w:pPr>
          </w:p>
        </w:tc>
      </w:tr>
      <w:tr w:rsidR="00925197" w:rsidTr="00EC7CDB">
        <w:tblPrEx>
          <w:tblCellMar>
            <w:left w:w="180" w:type="dxa"/>
            <w:right w:w="180" w:type="dxa"/>
          </w:tblCellMar>
        </w:tblPrEx>
        <w:trPr>
          <w:cantSplit/>
          <w:trHeight w:val="534"/>
        </w:trPr>
        <w:tc>
          <w:tcPr>
            <w:tcW w:w="128" w:type="pct"/>
            <w:vMerge/>
            <w:vAlign w:val="center"/>
          </w:tcPr>
          <w:p w:rsidR="00925197" w:rsidRDefault="00925197" w:rsidP="00EC7CDB">
            <w:pPr>
              <w:spacing w:before="40"/>
              <w:ind w:left="62" w:hanging="180"/>
              <w:jc w:val="center"/>
              <w:rPr>
                <w:rFonts w:ascii="Arial" w:hAnsi="Arial" w:cs="Arial"/>
                <w:b/>
                <w:bCs/>
                <w:sz w:val="18"/>
                <w:szCs w:val="20"/>
              </w:rPr>
            </w:pPr>
          </w:p>
        </w:tc>
        <w:tc>
          <w:tcPr>
            <w:tcW w:w="1066" w:type="pct"/>
            <w:vMerge/>
            <w:vAlign w:val="center"/>
          </w:tcPr>
          <w:p w:rsidR="00925197" w:rsidRDefault="00925197" w:rsidP="00EC7CDB">
            <w:pPr>
              <w:spacing w:before="40"/>
              <w:ind w:left="-118"/>
              <w:jc w:val="center"/>
              <w:rPr>
                <w:rFonts w:ascii="Arial" w:hAnsi="Arial" w:cs="Arial"/>
                <w:b/>
                <w:bCs/>
                <w:sz w:val="18"/>
                <w:szCs w:val="20"/>
              </w:rPr>
            </w:pPr>
          </w:p>
        </w:tc>
        <w:tc>
          <w:tcPr>
            <w:tcW w:w="111" w:type="pct"/>
            <w:tcMar>
              <w:right w:w="28" w:type="dxa"/>
            </w:tcMar>
            <w:vAlign w:val="center"/>
          </w:tcPr>
          <w:p w:rsidR="00925197" w:rsidRDefault="00925197" w:rsidP="00EC7CDB">
            <w:pPr>
              <w:spacing w:before="40"/>
              <w:ind w:left="88" w:hanging="180"/>
              <w:rPr>
                <w:rFonts w:ascii="Arial" w:hAnsi="Arial" w:cs="Arial"/>
                <w:sz w:val="18"/>
                <w:szCs w:val="20"/>
              </w:rPr>
            </w:pPr>
            <w:r>
              <w:rPr>
                <w:rFonts w:ascii="Arial" w:hAnsi="Arial" w:cs="Arial"/>
                <w:sz w:val="18"/>
                <w:szCs w:val="20"/>
              </w:rPr>
              <w:t>3</w:t>
            </w:r>
          </w:p>
        </w:tc>
        <w:tc>
          <w:tcPr>
            <w:tcW w:w="788" w:type="pct"/>
            <w:vAlign w:val="center"/>
          </w:tcPr>
          <w:p w:rsidR="00925197" w:rsidRDefault="00925197" w:rsidP="00EC7CDB">
            <w:pPr>
              <w:spacing w:before="40"/>
              <w:ind w:left="-92"/>
              <w:rPr>
                <w:rFonts w:ascii="Arial" w:hAnsi="Arial" w:cs="Arial"/>
                <w:sz w:val="18"/>
                <w:szCs w:val="20"/>
              </w:rPr>
            </w:pPr>
            <w:r>
              <w:rPr>
                <w:rFonts w:ascii="Arial" w:hAnsi="Arial" w:cs="Arial"/>
                <w:sz w:val="18"/>
                <w:szCs w:val="20"/>
              </w:rPr>
              <w:t>PEFRON w przypadku osób niepełnosprawnych</w:t>
            </w:r>
          </w:p>
        </w:tc>
        <w:tc>
          <w:tcPr>
            <w:tcW w:w="145" w:type="pct"/>
            <w:vAlign w:val="center"/>
          </w:tcPr>
          <w:p w:rsidR="00925197" w:rsidRDefault="00925197" w:rsidP="00EC7CDB">
            <w:pPr>
              <w:spacing w:before="40"/>
              <w:ind w:left="191" w:hanging="191"/>
              <w:rPr>
                <w:rFonts w:ascii="Arial" w:hAnsi="Arial" w:cs="Arial"/>
                <w:sz w:val="18"/>
                <w:szCs w:val="20"/>
              </w:rPr>
            </w:pPr>
            <w:r>
              <w:rPr>
                <w:rFonts w:ascii="Arial" w:hAnsi="Arial" w:cs="Arial"/>
                <w:sz w:val="18"/>
                <w:szCs w:val="20"/>
              </w:rPr>
              <w:t>3</w:t>
            </w:r>
          </w:p>
        </w:tc>
        <w:tc>
          <w:tcPr>
            <w:tcW w:w="632" w:type="pct"/>
            <w:vAlign w:val="center"/>
          </w:tcPr>
          <w:p w:rsidR="00925197" w:rsidRDefault="00925197" w:rsidP="00EC7CDB">
            <w:pPr>
              <w:spacing w:before="40"/>
              <w:rPr>
                <w:rFonts w:ascii="Arial" w:hAnsi="Arial" w:cs="Arial"/>
                <w:sz w:val="18"/>
                <w:szCs w:val="20"/>
              </w:rPr>
            </w:pPr>
            <w:r>
              <w:rPr>
                <w:rFonts w:ascii="Arial" w:hAnsi="Arial" w:cs="Arial"/>
                <w:sz w:val="18"/>
                <w:szCs w:val="20"/>
                <w:lang w:val="en-US"/>
              </w:rPr>
              <w:t>Przedsiębiorstwa prywatne</w:t>
            </w:r>
          </w:p>
        </w:tc>
        <w:tc>
          <w:tcPr>
            <w:tcW w:w="139" w:type="pct"/>
            <w:vMerge/>
            <w:tcMar>
              <w:left w:w="142" w:type="dxa"/>
              <w:right w:w="28" w:type="dxa"/>
            </w:tcMar>
            <w:vAlign w:val="center"/>
          </w:tcPr>
          <w:p w:rsidR="00925197" w:rsidRDefault="00925197" w:rsidP="00EC7CDB">
            <w:pPr>
              <w:spacing w:before="40"/>
              <w:ind w:left="191"/>
              <w:rPr>
                <w:rFonts w:ascii="Arial" w:hAnsi="Arial" w:cs="Arial"/>
                <w:sz w:val="18"/>
                <w:szCs w:val="20"/>
              </w:rPr>
            </w:pPr>
          </w:p>
        </w:tc>
        <w:tc>
          <w:tcPr>
            <w:tcW w:w="579" w:type="pct"/>
            <w:vMerge/>
            <w:vAlign w:val="center"/>
          </w:tcPr>
          <w:p w:rsidR="00925197" w:rsidRDefault="00925197" w:rsidP="00EC7CDB">
            <w:pPr>
              <w:spacing w:before="40"/>
              <w:ind w:left="191"/>
              <w:rPr>
                <w:rFonts w:ascii="Arial" w:hAnsi="Arial" w:cs="Arial"/>
                <w:sz w:val="18"/>
                <w:szCs w:val="20"/>
              </w:rPr>
            </w:pPr>
          </w:p>
        </w:tc>
        <w:tc>
          <w:tcPr>
            <w:tcW w:w="128" w:type="pct"/>
            <w:vMerge w:val="restart"/>
            <w:vAlign w:val="center"/>
          </w:tcPr>
          <w:p w:rsidR="00925197" w:rsidRDefault="00925197" w:rsidP="00EC7CDB">
            <w:pPr>
              <w:spacing w:before="40"/>
              <w:rPr>
                <w:rFonts w:ascii="Arial" w:hAnsi="Arial" w:cs="Arial"/>
                <w:sz w:val="18"/>
                <w:szCs w:val="20"/>
              </w:rPr>
            </w:pPr>
            <w:r>
              <w:rPr>
                <w:rFonts w:ascii="Arial" w:hAnsi="Arial" w:cs="Arial"/>
                <w:sz w:val="18"/>
                <w:szCs w:val="20"/>
              </w:rPr>
              <w:t>2</w:t>
            </w:r>
          </w:p>
        </w:tc>
        <w:tc>
          <w:tcPr>
            <w:tcW w:w="579" w:type="pct"/>
            <w:vMerge w:val="restart"/>
            <w:vAlign w:val="center"/>
          </w:tcPr>
          <w:p w:rsidR="00925197" w:rsidRDefault="00925197" w:rsidP="00EC7CDB">
            <w:pPr>
              <w:spacing w:before="40"/>
              <w:rPr>
                <w:rFonts w:ascii="Arial" w:hAnsi="Arial" w:cs="Arial"/>
                <w:sz w:val="18"/>
                <w:szCs w:val="20"/>
              </w:rPr>
            </w:pPr>
            <w:r>
              <w:rPr>
                <w:rFonts w:ascii="Arial" w:hAnsi="Arial" w:cs="Arial"/>
                <w:sz w:val="18"/>
                <w:szCs w:val="20"/>
              </w:rPr>
              <w:t xml:space="preserve">Na każde </w:t>
            </w:r>
            <w:r>
              <w:rPr>
                <w:rFonts w:ascii="Arial" w:hAnsi="Arial" w:cs="Arial"/>
                <w:sz w:val="18"/>
                <w:szCs w:val="20"/>
              </w:rPr>
              <w:br/>
              <w:t xml:space="preserve">3 obiekty otwarte przypadać będzie minimum </w:t>
            </w:r>
            <w:r>
              <w:rPr>
                <w:rFonts w:ascii="Arial" w:hAnsi="Arial" w:cs="Arial"/>
                <w:sz w:val="18"/>
                <w:szCs w:val="20"/>
              </w:rPr>
              <w:br/>
              <w:t>1 osoba przeszkolona</w:t>
            </w:r>
          </w:p>
        </w:tc>
        <w:tc>
          <w:tcPr>
            <w:tcW w:w="128" w:type="pct"/>
            <w:vMerge w:val="restart"/>
            <w:vAlign w:val="center"/>
          </w:tcPr>
          <w:p w:rsidR="00925197" w:rsidRDefault="00925197" w:rsidP="00EC7CDB">
            <w:pPr>
              <w:spacing w:before="40"/>
              <w:rPr>
                <w:rFonts w:ascii="Arial" w:hAnsi="Arial" w:cs="Arial"/>
                <w:sz w:val="18"/>
                <w:szCs w:val="20"/>
              </w:rPr>
            </w:pPr>
            <w:r>
              <w:rPr>
                <w:rFonts w:ascii="Arial" w:hAnsi="Arial" w:cs="Arial"/>
                <w:sz w:val="18"/>
                <w:szCs w:val="20"/>
              </w:rPr>
              <w:t>2</w:t>
            </w:r>
          </w:p>
        </w:tc>
        <w:tc>
          <w:tcPr>
            <w:tcW w:w="577" w:type="pct"/>
            <w:vMerge w:val="restart"/>
            <w:vAlign w:val="center"/>
          </w:tcPr>
          <w:p w:rsidR="00925197" w:rsidRDefault="00925197" w:rsidP="00EC7CDB">
            <w:pPr>
              <w:spacing w:before="40"/>
              <w:rPr>
                <w:rFonts w:ascii="Arial" w:hAnsi="Arial" w:cs="Arial"/>
                <w:sz w:val="18"/>
                <w:szCs w:val="20"/>
              </w:rPr>
            </w:pPr>
            <w:r>
              <w:rPr>
                <w:rFonts w:ascii="Arial" w:hAnsi="Arial" w:cs="Arial"/>
                <w:sz w:val="18"/>
                <w:szCs w:val="20"/>
              </w:rPr>
              <w:t xml:space="preserve">Regionalne organizacje statutowo zajmujące się sportem (w tym związki sportowe)) </w:t>
            </w:r>
          </w:p>
        </w:tc>
      </w:tr>
      <w:tr w:rsidR="00925197" w:rsidTr="00EC7CDB">
        <w:tblPrEx>
          <w:tblCellMar>
            <w:left w:w="180" w:type="dxa"/>
            <w:right w:w="180" w:type="dxa"/>
          </w:tblCellMar>
        </w:tblPrEx>
        <w:trPr>
          <w:cantSplit/>
          <w:trHeight w:val="902"/>
        </w:trPr>
        <w:tc>
          <w:tcPr>
            <w:tcW w:w="128" w:type="pct"/>
            <w:vMerge/>
            <w:vAlign w:val="center"/>
          </w:tcPr>
          <w:p w:rsidR="00925197" w:rsidRDefault="00925197" w:rsidP="00EC7CDB">
            <w:pPr>
              <w:spacing w:before="40"/>
              <w:ind w:left="62" w:hanging="180"/>
              <w:jc w:val="center"/>
              <w:rPr>
                <w:rFonts w:ascii="Arial" w:hAnsi="Arial" w:cs="Arial"/>
                <w:b/>
                <w:bCs/>
                <w:sz w:val="18"/>
                <w:szCs w:val="20"/>
              </w:rPr>
            </w:pPr>
          </w:p>
        </w:tc>
        <w:tc>
          <w:tcPr>
            <w:tcW w:w="1066" w:type="pct"/>
            <w:vMerge/>
            <w:vAlign w:val="center"/>
          </w:tcPr>
          <w:p w:rsidR="00925197" w:rsidRDefault="00925197" w:rsidP="00EC7CDB">
            <w:pPr>
              <w:spacing w:before="40"/>
              <w:ind w:left="-118"/>
              <w:jc w:val="center"/>
              <w:rPr>
                <w:rFonts w:ascii="Arial" w:hAnsi="Arial" w:cs="Arial"/>
                <w:b/>
                <w:bCs/>
                <w:sz w:val="18"/>
                <w:szCs w:val="20"/>
              </w:rPr>
            </w:pPr>
          </w:p>
        </w:tc>
        <w:tc>
          <w:tcPr>
            <w:tcW w:w="111" w:type="pct"/>
            <w:tcMar>
              <w:right w:w="28" w:type="dxa"/>
            </w:tcMar>
            <w:vAlign w:val="center"/>
          </w:tcPr>
          <w:p w:rsidR="00925197" w:rsidRDefault="00925197" w:rsidP="00EC7CDB">
            <w:pPr>
              <w:spacing w:before="40"/>
              <w:ind w:left="88" w:hanging="180"/>
              <w:rPr>
                <w:rFonts w:ascii="Arial" w:hAnsi="Arial" w:cs="Arial"/>
                <w:sz w:val="18"/>
                <w:szCs w:val="20"/>
              </w:rPr>
            </w:pPr>
            <w:r>
              <w:rPr>
                <w:rFonts w:ascii="Arial" w:hAnsi="Arial" w:cs="Arial"/>
                <w:sz w:val="18"/>
                <w:szCs w:val="20"/>
              </w:rPr>
              <w:t>4</w:t>
            </w:r>
          </w:p>
        </w:tc>
        <w:tc>
          <w:tcPr>
            <w:tcW w:w="788" w:type="pct"/>
            <w:vAlign w:val="center"/>
          </w:tcPr>
          <w:p w:rsidR="00925197" w:rsidRDefault="00925197" w:rsidP="00EC7CDB">
            <w:pPr>
              <w:spacing w:before="40"/>
              <w:ind w:left="-92"/>
              <w:rPr>
                <w:rFonts w:ascii="Arial" w:hAnsi="Arial" w:cs="Arial"/>
                <w:sz w:val="18"/>
                <w:szCs w:val="20"/>
              </w:rPr>
            </w:pPr>
            <w:r>
              <w:rPr>
                <w:rFonts w:ascii="Arial" w:hAnsi="Arial" w:cs="Arial"/>
                <w:sz w:val="18"/>
                <w:szCs w:val="20"/>
              </w:rPr>
              <w:t xml:space="preserve">Regionalne organizacje statutowo zajmujące się sportem (w tym związki sportowe) </w:t>
            </w:r>
          </w:p>
        </w:tc>
        <w:tc>
          <w:tcPr>
            <w:tcW w:w="145" w:type="pct"/>
            <w:vMerge w:val="restart"/>
            <w:vAlign w:val="center"/>
          </w:tcPr>
          <w:p w:rsidR="00925197" w:rsidRDefault="00925197" w:rsidP="00EC7CDB">
            <w:pPr>
              <w:spacing w:before="40"/>
              <w:ind w:left="191" w:hanging="191"/>
              <w:rPr>
                <w:rFonts w:ascii="Arial" w:hAnsi="Arial" w:cs="Arial"/>
                <w:sz w:val="18"/>
                <w:szCs w:val="20"/>
              </w:rPr>
            </w:pPr>
            <w:r>
              <w:rPr>
                <w:rFonts w:ascii="Arial" w:hAnsi="Arial" w:cs="Arial"/>
                <w:sz w:val="18"/>
                <w:szCs w:val="20"/>
              </w:rPr>
              <w:t>4</w:t>
            </w:r>
          </w:p>
        </w:tc>
        <w:tc>
          <w:tcPr>
            <w:tcW w:w="632" w:type="pct"/>
            <w:vMerge w:val="restart"/>
            <w:vAlign w:val="center"/>
          </w:tcPr>
          <w:p w:rsidR="00925197" w:rsidRDefault="00925197" w:rsidP="00EC7CDB">
            <w:pPr>
              <w:spacing w:before="40"/>
              <w:rPr>
                <w:rFonts w:ascii="Arial" w:hAnsi="Arial" w:cs="Arial"/>
                <w:sz w:val="18"/>
                <w:szCs w:val="20"/>
              </w:rPr>
            </w:pPr>
            <w:r>
              <w:rPr>
                <w:rFonts w:ascii="Arial" w:hAnsi="Arial" w:cs="Arial"/>
                <w:sz w:val="18"/>
                <w:szCs w:val="20"/>
              </w:rPr>
              <w:t>Samorząd terytorialny</w:t>
            </w:r>
          </w:p>
        </w:tc>
        <w:tc>
          <w:tcPr>
            <w:tcW w:w="139" w:type="pct"/>
            <w:vMerge/>
            <w:tcMar>
              <w:left w:w="142" w:type="dxa"/>
              <w:right w:w="28" w:type="dxa"/>
            </w:tcMar>
            <w:vAlign w:val="center"/>
          </w:tcPr>
          <w:p w:rsidR="00925197" w:rsidRDefault="00925197" w:rsidP="00EC7CDB">
            <w:pPr>
              <w:spacing w:before="40"/>
              <w:ind w:left="191"/>
              <w:rPr>
                <w:rFonts w:ascii="Arial" w:hAnsi="Arial" w:cs="Arial"/>
                <w:sz w:val="18"/>
                <w:szCs w:val="20"/>
              </w:rPr>
            </w:pPr>
          </w:p>
        </w:tc>
        <w:tc>
          <w:tcPr>
            <w:tcW w:w="579" w:type="pct"/>
            <w:vMerge/>
            <w:vAlign w:val="center"/>
          </w:tcPr>
          <w:p w:rsidR="00925197" w:rsidRDefault="00925197" w:rsidP="00EC7CDB">
            <w:pPr>
              <w:spacing w:before="40"/>
              <w:ind w:left="191"/>
              <w:rPr>
                <w:rFonts w:ascii="Arial" w:hAnsi="Arial" w:cs="Arial"/>
                <w:sz w:val="18"/>
                <w:szCs w:val="20"/>
              </w:rPr>
            </w:pPr>
          </w:p>
        </w:tc>
        <w:tc>
          <w:tcPr>
            <w:tcW w:w="128" w:type="pct"/>
            <w:vMerge/>
            <w:vAlign w:val="center"/>
          </w:tcPr>
          <w:p w:rsidR="00925197" w:rsidRDefault="00925197" w:rsidP="00EC7CDB">
            <w:pPr>
              <w:spacing w:before="40"/>
              <w:ind w:left="272" w:hanging="180"/>
              <w:rPr>
                <w:rFonts w:ascii="Arial" w:hAnsi="Arial" w:cs="Arial"/>
                <w:sz w:val="18"/>
                <w:szCs w:val="20"/>
              </w:rPr>
            </w:pPr>
          </w:p>
        </w:tc>
        <w:tc>
          <w:tcPr>
            <w:tcW w:w="579" w:type="pct"/>
            <w:vMerge/>
            <w:vAlign w:val="center"/>
          </w:tcPr>
          <w:p w:rsidR="00925197" w:rsidRDefault="00925197" w:rsidP="00EC7CDB">
            <w:pPr>
              <w:spacing w:before="40"/>
              <w:ind w:left="272" w:hanging="180"/>
              <w:rPr>
                <w:rFonts w:ascii="Arial" w:hAnsi="Arial" w:cs="Arial"/>
                <w:sz w:val="18"/>
                <w:szCs w:val="20"/>
              </w:rPr>
            </w:pPr>
          </w:p>
        </w:tc>
        <w:tc>
          <w:tcPr>
            <w:tcW w:w="128" w:type="pct"/>
            <w:vMerge/>
            <w:vAlign w:val="center"/>
          </w:tcPr>
          <w:p w:rsidR="00925197" w:rsidRDefault="00925197" w:rsidP="00EC7CDB">
            <w:pPr>
              <w:spacing w:before="40"/>
              <w:ind w:left="272" w:hanging="180"/>
              <w:rPr>
                <w:rFonts w:ascii="Arial" w:hAnsi="Arial" w:cs="Arial"/>
                <w:sz w:val="18"/>
                <w:szCs w:val="20"/>
              </w:rPr>
            </w:pPr>
          </w:p>
        </w:tc>
        <w:tc>
          <w:tcPr>
            <w:tcW w:w="577" w:type="pct"/>
            <w:vMerge/>
            <w:vAlign w:val="center"/>
          </w:tcPr>
          <w:p w:rsidR="00925197" w:rsidRDefault="00925197" w:rsidP="00EC7CDB">
            <w:pPr>
              <w:spacing w:before="40"/>
              <w:ind w:left="272" w:hanging="180"/>
              <w:rPr>
                <w:rFonts w:ascii="Arial" w:hAnsi="Arial" w:cs="Arial"/>
                <w:sz w:val="18"/>
                <w:szCs w:val="20"/>
              </w:rPr>
            </w:pPr>
          </w:p>
        </w:tc>
      </w:tr>
      <w:tr w:rsidR="00925197" w:rsidTr="00EC7CDB">
        <w:tblPrEx>
          <w:tblCellMar>
            <w:left w:w="180" w:type="dxa"/>
            <w:right w:w="180" w:type="dxa"/>
          </w:tblCellMar>
        </w:tblPrEx>
        <w:trPr>
          <w:cantSplit/>
          <w:trHeight w:val="534"/>
        </w:trPr>
        <w:tc>
          <w:tcPr>
            <w:tcW w:w="128" w:type="pct"/>
            <w:vMerge/>
            <w:vAlign w:val="center"/>
          </w:tcPr>
          <w:p w:rsidR="00925197" w:rsidRDefault="00925197" w:rsidP="00EC7CDB">
            <w:pPr>
              <w:spacing w:before="40"/>
              <w:ind w:left="62" w:hanging="180"/>
              <w:jc w:val="center"/>
              <w:rPr>
                <w:rFonts w:ascii="Arial" w:hAnsi="Arial" w:cs="Arial"/>
                <w:b/>
                <w:bCs/>
                <w:sz w:val="18"/>
                <w:szCs w:val="20"/>
              </w:rPr>
            </w:pPr>
          </w:p>
        </w:tc>
        <w:tc>
          <w:tcPr>
            <w:tcW w:w="1066" w:type="pct"/>
            <w:vMerge/>
            <w:vAlign w:val="center"/>
          </w:tcPr>
          <w:p w:rsidR="00925197" w:rsidRDefault="00925197" w:rsidP="00EC7CDB">
            <w:pPr>
              <w:spacing w:before="40"/>
              <w:ind w:left="-118"/>
              <w:jc w:val="center"/>
              <w:rPr>
                <w:rFonts w:ascii="Arial" w:hAnsi="Arial" w:cs="Arial"/>
                <w:b/>
                <w:bCs/>
                <w:sz w:val="18"/>
                <w:szCs w:val="20"/>
              </w:rPr>
            </w:pPr>
          </w:p>
        </w:tc>
        <w:tc>
          <w:tcPr>
            <w:tcW w:w="111" w:type="pct"/>
            <w:tcMar>
              <w:right w:w="28" w:type="dxa"/>
            </w:tcMar>
            <w:vAlign w:val="center"/>
          </w:tcPr>
          <w:p w:rsidR="00925197" w:rsidRDefault="00925197" w:rsidP="00EC7CDB">
            <w:pPr>
              <w:spacing w:before="40"/>
              <w:ind w:left="88" w:hanging="180"/>
              <w:rPr>
                <w:rFonts w:ascii="Arial" w:hAnsi="Arial" w:cs="Arial"/>
                <w:sz w:val="18"/>
                <w:szCs w:val="20"/>
              </w:rPr>
            </w:pPr>
            <w:r>
              <w:rPr>
                <w:rFonts w:ascii="Arial" w:hAnsi="Arial" w:cs="Arial"/>
                <w:sz w:val="18"/>
                <w:szCs w:val="20"/>
              </w:rPr>
              <w:t>5</w:t>
            </w:r>
          </w:p>
        </w:tc>
        <w:tc>
          <w:tcPr>
            <w:tcW w:w="788" w:type="pct"/>
            <w:vAlign w:val="center"/>
          </w:tcPr>
          <w:p w:rsidR="00925197" w:rsidRDefault="00925197" w:rsidP="00EC7CDB">
            <w:pPr>
              <w:spacing w:before="40"/>
              <w:ind w:left="-92"/>
              <w:rPr>
                <w:rFonts w:ascii="Arial" w:hAnsi="Arial" w:cs="Arial"/>
                <w:sz w:val="18"/>
                <w:szCs w:val="20"/>
              </w:rPr>
            </w:pPr>
            <w:r>
              <w:rPr>
                <w:rFonts w:ascii="Arial" w:hAnsi="Arial" w:cs="Arial"/>
                <w:sz w:val="18"/>
                <w:szCs w:val="20"/>
                <w:lang w:val="en-US"/>
              </w:rPr>
              <w:t>Program Operacyjny Kapitał Ludzki</w:t>
            </w:r>
          </w:p>
        </w:tc>
        <w:tc>
          <w:tcPr>
            <w:tcW w:w="145" w:type="pct"/>
            <w:vMerge/>
            <w:vAlign w:val="center"/>
          </w:tcPr>
          <w:p w:rsidR="00925197" w:rsidRDefault="00925197" w:rsidP="00EC7CDB">
            <w:pPr>
              <w:spacing w:before="40"/>
              <w:ind w:left="191" w:hanging="191"/>
              <w:rPr>
                <w:rFonts w:ascii="Arial" w:hAnsi="Arial" w:cs="Arial"/>
                <w:sz w:val="18"/>
                <w:szCs w:val="20"/>
              </w:rPr>
            </w:pPr>
          </w:p>
        </w:tc>
        <w:tc>
          <w:tcPr>
            <w:tcW w:w="632" w:type="pct"/>
            <w:vMerge/>
            <w:vAlign w:val="center"/>
          </w:tcPr>
          <w:p w:rsidR="00925197" w:rsidRDefault="00925197" w:rsidP="00EC7CDB">
            <w:pPr>
              <w:spacing w:before="40"/>
              <w:ind w:left="191" w:hanging="191"/>
              <w:rPr>
                <w:rFonts w:ascii="Arial" w:hAnsi="Arial" w:cs="Arial"/>
                <w:sz w:val="18"/>
                <w:szCs w:val="20"/>
              </w:rPr>
            </w:pPr>
          </w:p>
        </w:tc>
        <w:tc>
          <w:tcPr>
            <w:tcW w:w="139" w:type="pct"/>
            <w:vMerge/>
            <w:tcMar>
              <w:left w:w="142" w:type="dxa"/>
              <w:right w:w="28" w:type="dxa"/>
            </w:tcMar>
            <w:vAlign w:val="center"/>
          </w:tcPr>
          <w:p w:rsidR="00925197" w:rsidRDefault="00925197" w:rsidP="00EC7CDB">
            <w:pPr>
              <w:spacing w:before="40"/>
              <w:ind w:left="191"/>
              <w:rPr>
                <w:rFonts w:ascii="Arial" w:hAnsi="Arial" w:cs="Arial"/>
                <w:sz w:val="18"/>
                <w:szCs w:val="20"/>
              </w:rPr>
            </w:pPr>
          </w:p>
        </w:tc>
        <w:tc>
          <w:tcPr>
            <w:tcW w:w="579" w:type="pct"/>
            <w:vMerge/>
            <w:vAlign w:val="center"/>
          </w:tcPr>
          <w:p w:rsidR="00925197" w:rsidRDefault="00925197" w:rsidP="00EC7CDB">
            <w:pPr>
              <w:spacing w:before="40"/>
              <w:ind w:left="191"/>
              <w:rPr>
                <w:rFonts w:ascii="Arial" w:hAnsi="Arial" w:cs="Arial"/>
                <w:sz w:val="18"/>
                <w:szCs w:val="20"/>
              </w:rPr>
            </w:pPr>
          </w:p>
        </w:tc>
        <w:tc>
          <w:tcPr>
            <w:tcW w:w="128" w:type="pct"/>
            <w:vMerge/>
            <w:vAlign w:val="center"/>
          </w:tcPr>
          <w:p w:rsidR="00925197" w:rsidRDefault="00925197" w:rsidP="00EC7CDB">
            <w:pPr>
              <w:spacing w:before="40"/>
              <w:ind w:left="272" w:hanging="180"/>
              <w:rPr>
                <w:rFonts w:ascii="Arial" w:hAnsi="Arial" w:cs="Arial"/>
                <w:sz w:val="18"/>
                <w:szCs w:val="20"/>
              </w:rPr>
            </w:pPr>
          </w:p>
        </w:tc>
        <w:tc>
          <w:tcPr>
            <w:tcW w:w="579" w:type="pct"/>
            <w:vMerge/>
            <w:vAlign w:val="center"/>
          </w:tcPr>
          <w:p w:rsidR="00925197" w:rsidRDefault="00925197" w:rsidP="00EC7CDB">
            <w:pPr>
              <w:spacing w:before="40"/>
              <w:ind w:left="272" w:hanging="180"/>
              <w:rPr>
                <w:rFonts w:ascii="Arial" w:hAnsi="Arial" w:cs="Arial"/>
                <w:sz w:val="18"/>
                <w:szCs w:val="20"/>
              </w:rPr>
            </w:pPr>
          </w:p>
        </w:tc>
        <w:tc>
          <w:tcPr>
            <w:tcW w:w="128" w:type="pct"/>
            <w:vMerge/>
            <w:vAlign w:val="center"/>
          </w:tcPr>
          <w:p w:rsidR="00925197" w:rsidRDefault="00925197" w:rsidP="00EC7CDB">
            <w:pPr>
              <w:spacing w:before="40"/>
              <w:ind w:left="272" w:hanging="180"/>
              <w:rPr>
                <w:rFonts w:ascii="Arial" w:hAnsi="Arial" w:cs="Arial"/>
                <w:sz w:val="18"/>
                <w:szCs w:val="20"/>
              </w:rPr>
            </w:pPr>
          </w:p>
        </w:tc>
        <w:tc>
          <w:tcPr>
            <w:tcW w:w="577" w:type="pct"/>
            <w:vMerge/>
            <w:vAlign w:val="center"/>
          </w:tcPr>
          <w:p w:rsidR="00925197" w:rsidRDefault="00925197" w:rsidP="00EC7CDB">
            <w:pPr>
              <w:spacing w:before="40"/>
              <w:ind w:left="272" w:hanging="180"/>
              <w:rPr>
                <w:rFonts w:ascii="Arial" w:hAnsi="Arial" w:cs="Arial"/>
                <w:sz w:val="18"/>
                <w:szCs w:val="20"/>
              </w:rPr>
            </w:pPr>
          </w:p>
        </w:tc>
      </w:tr>
      <w:tr w:rsidR="00925197" w:rsidTr="00EC7CDB">
        <w:trPr>
          <w:cantSplit/>
          <w:trHeight w:val="505"/>
        </w:trPr>
        <w:tc>
          <w:tcPr>
            <w:tcW w:w="128" w:type="pct"/>
            <w:vMerge w:val="restart"/>
            <w:vAlign w:val="center"/>
          </w:tcPr>
          <w:p w:rsidR="00925197" w:rsidRDefault="00925197" w:rsidP="00EC7CDB">
            <w:pPr>
              <w:spacing w:before="40"/>
              <w:ind w:left="62" w:hanging="180"/>
              <w:jc w:val="center"/>
              <w:rPr>
                <w:rFonts w:ascii="Arial" w:hAnsi="Arial" w:cs="Arial"/>
                <w:b/>
                <w:bCs/>
                <w:sz w:val="18"/>
                <w:szCs w:val="20"/>
              </w:rPr>
            </w:pPr>
            <w:r>
              <w:rPr>
                <w:rFonts w:ascii="Arial" w:hAnsi="Arial" w:cs="Arial"/>
                <w:b/>
                <w:bCs/>
                <w:sz w:val="18"/>
                <w:szCs w:val="20"/>
              </w:rPr>
              <w:t>4</w:t>
            </w:r>
          </w:p>
        </w:tc>
        <w:tc>
          <w:tcPr>
            <w:tcW w:w="1066" w:type="pct"/>
            <w:vMerge w:val="restart"/>
            <w:vAlign w:val="center"/>
          </w:tcPr>
          <w:p w:rsidR="00925197" w:rsidRDefault="00925197" w:rsidP="00EC7CDB">
            <w:pPr>
              <w:spacing w:before="40"/>
              <w:ind w:left="-118"/>
              <w:jc w:val="center"/>
              <w:rPr>
                <w:rFonts w:ascii="Arial" w:hAnsi="Arial" w:cs="Arial"/>
                <w:b/>
                <w:bCs/>
                <w:sz w:val="18"/>
                <w:szCs w:val="20"/>
              </w:rPr>
            </w:pPr>
            <w:r>
              <w:rPr>
                <w:rFonts w:ascii="Arial" w:hAnsi="Arial" w:cs="Arial"/>
                <w:b/>
                <w:bCs/>
                <w:sz w:val="18"/>
                <w:szCs w:val="20"/>
              </w:rPr>
              <w:t xml:space="preserve">Standardowe wyposażenie obiektów otwartych </w:t>
            </w:r>
            <w:r>
              <w:rPr>
                <w:rFonts w:ascii="Arial" w:hAnsi="Arial" w:cs="Arial"/>
                <w:b/>
                <w:bCs/>
                <w:sz w:val="18"/>
                <w:szCs w:val="20"/>
              </w:rPr>
              <w:br/>
              <w:t>w infrastrukturę techniczną</w:t>
            </w:r>
          </w:p>
        </w:tc>
        <w:tc>
          <w:tcPr>
            <w:tcW w:w="111" w:type="pct"/>
            <w:tcMar>
              <w:right w:w="28" w:type="dxa"/>
            </w:tcMar>
            <w:vAlign w:val="center"/>
          </w:tcPr>
          <w:p w:rsidR="00925197" w:rsidRDefault="00925197" w:rsidP="00EC7CDB">
            <w:pPr>
              <w:spacing w:before="40"/>
              <w:ind w:left="88" w:hanging="180"/>
              <w:rPr>
                <w:rFonts w:ascii="Arial" w:hAnsi="Arial" w:cs="Arial"/>
                <w:sz w:val="18"/>
                <w:szCs w:val="20"/>
              </w:rPr>
            </w:pPr>
            <w:r>
              <w:rPr>
                <w:rFonts w:ascii="Arial" w:hAnsi="Arial" w:cs="Arial"/>
                <w:sz w:val="18"/>
                <w:szCs w:val="20"/>
              </w:rPr>
              <w:t>1</w:t>
            </w:r>
          </w:p>
        </w:tc>
        <w:tc>
          <w:tcPr>
            <w:tcW w:w="788" w:type="pct"/>
            <w:vAlign w:val="center"/>
          </w:tcPr>
          <w:p w:rsidR="00925197" w:rsidRDefault="00925197" w:rsidP="00EC7CDB">
            <w:pPr>
              <w:spacing w:before="40"/>
              <w:ind w:left="-92"/>
              <w:rPr>
                <w:rFonts w:ascii="Arial" w:hAnsi="Arial" w:cs="Arial"/>
                <w:sz w:val="18"/>
                <w:szCs w:val="20"/>
              </w:rPr>
            </w:pPr>
            <w:r>
              <w:rPr>
                <w:rFonts w:ascii="Arial" w:hAnsi="Arial" w:cs="Arial"/>
                <w:sz w:val="18"/>
                <w:szCs w:val="20"/>
              </w:rPr>
              <w:t>Jednostki Samorządu Terytorialnego</w:t>
            </w:r>
          </w:p>
        </w:tc>
        <w:tc>
          <w:tcPr>
            <w:tcW w:w="145" w:type="pct"/>
            <w:vAlign w:val="center"/>
          </w:tcPr>
          <w:p w:rsidR="00925197" w:rsidRDefault="00925197" w:rsidP="00EC7CDB">
            <w:pPr>
              <w:spacing w:before="40"/>
              <w:ind w:left="191" w:hanging="191"/>
              <w:rPr>
                <w:rFonts w:ascii="Arial" w:hAnsi="Arial" w:cs="Arial"/>
                <w:sz w:val="18"/>
                <w:szCs w:val="20"/>
              </w:rPr>
            </w:pPr>
            <w:r>
              <w:rPr>
                <w:rFonts w:ascii="Arial" w:hAnsi="Arial" w:cs="Arial"/>
                <w:sz w:val="18"/>
                <w:szCs w:val="20"/>
              </w:rPr>
              <w:t>1</w:t>
            </w:r>
          </w:p>
        </w:tc>
        <w:tc>
          <w:tcPr>
            <w:tcW w:w="632" w:type="pct"/>
            <w:vAlign w:val="center"/>
          </w:tcPr>
          <w:p w:rsidR="00925197" w:rsidRDefault="00925197" w:rsidP="00EC7CDB">
            <w:pPr>
              <w:spacing w:before="40"/>
              <w:rPr>
                <w:rFonts w:ascii="Arial" w:hAnsi="Arial" w:cs="Arial"/>
                <w:sz w:val="18"/>
                <w:szCs w:val="20"/>
                <w:lang w:val="en-US"/>
              </w:rPr>
            </w:pPr>
            <w:r>
              <w:rPr>
                <w:rFonts w:ascii="Arial" w:hAnsi="Arial" w:cs="Arial"/>
                <w:sz w:val="18"/>
                <w:szCs w:val="20"/>
              </w:rPr>
              <w:t>Jednostki Samorządu Terytorialnego</w:t>
            </w:r>
          </w:p>
        </w:tc>
        <w:tc>
          <w:tcPr>
            <w:tcW w:w="139" w:type="pct"/>
            <w:vMerge w:val="restart"/>
            <w:tcMar>
              <w:left w:w="142" w:type="dxa"/>
            </w:tcMar>
            <w:vAlign w:val="center"/>
          </w:tcPr>
          <w:p w:rsidR="00925197" w:rsidRDefault="00925197" w:rsidP="00EC7CDB">
            <w:pPr>
              <w:spacing w:before="40"/>
              <w:rPr>
                <w:rFonts w:ascii="Arial" w:hAnsi="Arial" w:cs="Arial"/>
                <w:sz w:val="18"/>
                <w:szCs w:val="20"/>
              </w:rPr>
            </w:pPr>
            <w:r>
              <w:rPr>
                <w:rFonts w:ascii="Arial" w:hAnsi="Arial" w:cs="Arial"/>
                <w:sz w:val="18"/>
                <w:szCs w:val="20"/>
              </w:rPr>
              <w:t>1</w:t>
            </w:r>
          </w:p>
        </w:tc>
        <w:tc>
          <w:tcPr>
            <w:tcW w:w="579" w:type="pct"/>
            <w:vMerge w:val="restart"/>
            <w:vAlign w:val="center"/>
          </w:tcPr>
          <w:p w:rsidR="00925197" w:rsidRDefault="00925197" w:rsidP="00EC7CDB">
            <w:pPr>
              <w:spacing w:before="40"/>
              <w:ind w:left="59"/>
              <w:rPr>
                <w:rFonts w:ascii="Arial" w:hAnsi="Arial" w:cs="Arial"/>
                <w:sz w:val="18"/>
                <w:szCs w:val="20"/>
              </w:rPr>
            </w:pPr>
            <w:r>
              <w:rPr>
                <w:rFonts w:ascii="Arial" w:hAnsi="Arial" w:cs="Arial"/>
                <w:sz w:val="18"/>
                <w:szCs w:val="20"/>
              </w:rPr>
              <w:t xml:space="preserve">Wyposażenie obiektów otwartych </w:t>
            </w:r>
            <w:r>
              <w:rPr>
                <w:rFonts w:ascii="Arial" w:hAnsi="Arial" w:cs="Arial"/>
                <w:sz w:val="18"/>
                <w:szCs w:val="20"/>
              </w:rPr>
              <w:br/>
              <w:t xml:space="preserve">w infrastrukturę techniczną służącą pielęgnacji </w:t>
            </w:r>
            <w:r>
              <w:rPr>
                <w:rFonts w:ascii="Arial" w:hAnsi="Arial" w:cs="Arial"/>
                <w:sz w:val="18"/>
                <w:szCs w:val="20"/>
              </w:rPr>
              <w:br/>
              <w:t>i konserwacji obiektów otwartych</w:t>
            </w:r>
          </w:p>
        </w:tc>
        <w:tc>
          <w:tcPr>
            <w:tcW w:w="128" w:type="pct"/>
            <w:vMerge w:val="restart"/>
            <w:vAlign w:val="center"/>
          </w:tcPr>
          <w:p w:rsidR="00925197" w:rsidRDefault="00925197" w:rsidP="00EC7CDB">
            <w:pPr>
              <w:spacing w:before="40"/>
              <w:ind w:left="9"/>
              <w:rPr>
                <w:rFonts w:ascii="Arial" w:hAnsi="Arial" w:cs="Arial"/>
                <w:sz w:val="18"/>
                <w:szCs w:val="20"/>
              </w:rPr>
            </w:pPr>
            <w:r>
              <w:rPr>
                <w:rFonts w:ascii="Arial" w:hAnsi="Arial" w:cs="Arial"/>
                <w:sz w:val="18"/>
                <w:szCs w:val="20"/>
              </w:rPr>
              <w:t>1</w:t>
            </w:r>
          </w:p>
        </w:tc>
        <w:tc>
          <w:tcPr>
            <w:tcW w:w="579" w:type="pct"/>
            <w:vMerge w:val="restart"/>
            <w:vAlign w:val="center"/>
          </w:tcPr>
          <w:p w:rsidR="00925197" w:rsidRDefault="00925197" w:rsidP="00EC7CDB">
            <w:pPr>
              <w:spacing w:before="40"/>
              <w:ind w:left="9"/>
              <w:rPr>
                <w:rFonts w:ascii="Arial" w:hAnsi="Arial" w:cs="Arial"/>
                <w:sz w:val="18"/>
                <w:szCs w:val="20"/>
              </w:rPr>
            </w:pPr>
            <w:r>
              <w:rPr>
                <w:rFonts w:ascii="Arial" w:hAnsi="Arial" w:cs="Arial"/>
                <w:sz w:val="18"/>
                <w:szCs w:val="20"/>
              </w:rPr>
              <w:t>Do 2015 r. 60% obiektów otwartych będzie posiadać odpowiednią infrastrukturę techniczną</w:t>
            </w:r>
          </w:p>
        </w:tc>
        <w:tc>
          <w:tcPr>
            <w:tcW w:w="128" w:type="pct"/>
            <w:vMerge w:val="restart"/>
            <w:vAlign w:val="center"/>
          </w:tcPr>
          <w:p w:rsidR="00925197" w:rsidRDefault="00925197" w:rsidP="00EC7CDB">
            <w:pPr>
              <w:spacing w:before="40"/>
              <w:rPr>
                <w:rFonts w:ascii="Arial" w:hAnsi="Arial" w:cs="Arial"/>
                <w:sz w:val="18"/>
                <w:szCs w:val="20"/>
              </w:rPr>
            </w:pPr>
            <w:r>
              <w:rPr>
                <w:rFonts w:ascii="Arial" w:hAnsi="Arial" w:cs="Arial"/>
                <w:sz w:val="18"/>
                <w:szCs w:val="20"/>
              </w:rPr>
              <w:t>1</w:t>
            </w:r>
          </w:p>
        </w:tc>
        <w:tc>
          <w:tcPr>
            <w:tcW w:w="577" w:type="pct"/>
            <w:vMerge w:val="restart"/>
            <w:vAlign w:val="center"/>
          </w:tcPr>
          <w:p w:rsidR="00925197" w:rsidRDefault="00925197" w:rsidP="00EC7CDB">
            <w:pPr>
              <w:spacing w:before="40"/>
              <w:rPr>
                <w:rFonts w:ascii="Arial" w:hAnsi="Arial" w:cs="Arial"/>
                <w:sz w:val="18"/>
                <w:szCs w:val="20"/>
              </w:rPr>
            </w:pPr>
            <w:r>
              <w:rPr>
                <w:rFonts w:ascii="Arial" w:hAnsi="Arial" w:cs="Arial"/>
                <w:sz w:val="18"/>
                <w:szCs w:val="20"/>
              </w:rPr>
              <w:t>Jednostki Samorządu Terytorialnego</w:t>
            </w:r>
          </w:p>
        </w:tc>
      </w:tr>
      <w:tr w:rsidR="00925197" w:rsidTr="00EC7CDB">
        <w:trPr>
          <w:cantSplit/>
          <w:trHeight w:val="502"/>
        </w:trPr>
        <w:tc>
          <w:tcPr>
            <w:tcW w:w="128" w:type="pct"/>
            <w:vMerge/>
            <w:vAlign w:val="center"/>
          </w:tcPr>
          <w:p w:rsidR="00925197" w:rsidRDefault="00925197" w:rsidP="00EC7CDB">
            <w:pPr>
              <w:spacing w:before="40"/>
              <w:ind w:left="62" w:hanging="180"/>
              <w:jc w:val="center"/>
              <w:rPr>
                <w:rFonts w:ascii="Arial" w:hAnsi="Arial" w:cs="Arial"/>
                <w:b/>
                <w:bCs/>
                <w:sz w:val="18"/>
                <w:szCs w:val="20"/>
              </w:rPr>
            </w:pPr>
          </w:p>
        </w:tc>
        <w:tc>
          <w:tcPr>
            <w:tcW w:w="1066" w:type="pct"/>
            <w:vMerge/>
            <w:vAlign w:val="center"/>
          </w:tcPr>
          <w:p w:rsidR="00925197" w:rsidRDefault="00925197" w:rsidP="00EC7CDB">
            <w:pPr>
              <w:spacing w:before="40"/>
              <w:ind w:left="-118"/>
              <w:jc w:val="center"/>
              <w:rPr>
                <w:rFonts w:ascii="Arial" w:hAnsi="Arial" w:cs="Arial"/>
                <w:b/>
                <w:bCs/>
                <w:sz w:val="18"/>
                <w:szCs w:val="20"/>
              </w:rPr>
            </w:pPr>
          </w:p>
        </w:tc>
        <w:tc>
          <w:tcPr>
            <w:tcW w:w="111" w:type="pct"/>
            <w:tcMar>
              <w:right w:w="28" w:type="dxa"/>
            </w:tcMar>
            <w:vAlign w:val="center"/>
          </w:tcPr>
          <w:p w:rsidR="00925197" w:rsidRDefault="00925197" w:rsidP="00EC7CDB">
            <w:pPr>
              <w:spacing w:before="40"/>
              <w:ind w:left="88" w:hanging="180"/>
              <w:rPr>
                <w:rFonts w:ascii="Arial" w:hAnsi="Arial" w:cs="Arial"/>
                <w:sz w:val="18"/>
                <w:szCs w:val="20"/>
              </w:rPr>
            </w:pPr>
            <w:r>
              <w:rPr>
                <w:rFonts w:ascii="Arial" w:hAnsi="Arial" w:cs="Arial"/>
                <w:sz w:val="18"/>
                <w:szCs w:val="20"/>
              </w:rPr>
              <w:t>2</w:t>
            </w:r>
          </w:p>
        </w:tc>
        <w:tc>
          <w:tcPr>
            <w:tcW w:w="788" w:type="pct"/>
            <w:vAlign w:val="center"/>
          </w:tcPr>
          <w:p w:rsidR="00925197" w:rsidRDefault="00925197" w:rsidP="00EC7CDB">
            <w:pPr>
              <w:spacing w:before="40"/>
              <w:ind w:left="-92"/>
              <w:rPr>
                <w:rFonts w:ascii="Arial" w:hAnsi="Arial" w:cs="Arial"/>
                <w:sz w:val="18"/>
                <w:szCs w:val="20"/>
              </w:rPr>
            </w:pPr>
            <w:r>
              <w:rPr>
                <w:rFonts w:ascii="Arial" w:hAnsi="Arial" w:cs="Arial"/>
                <w:sz w:val="18"/>
                <w:szCs w:val="20"/>
              </w:rPr>
              <w:t>Samorząd Województwa Dolnośląskiego</w:t>
            </w:r>
          </w:p>
        </w:tc>
        <w:tc>
          <w:tcPr>
            <w:tcW w:w="145" w:type="pct"/>
            <w:vAlign w:val="center"/>
          </w:tcPr>
          <w:p w:rsidR="00925197" w:rsidRDefault="00925197" w:rsidP="00EC7CDB">
            <w:pPr>
              <w:spacing w:before="40"/>
              <w:ind w:left="191" w:hanging="191"/>
              <w:rPr>
                <w:rFonts w:ascii="Arial" w:hAnsi="Arial" w:cs="Arial"/>
                <w:sz w:val="18"/>
                <w:szCs w:val="20"/>
              </w:rPr>
            </w:pPr>
            <w:r>
              <w:rPr>
                <w:rFonts w:ascii="Arial" w:hAnsi="Arial" w:cs="Arial"/>
                <w:sz w:val="18"/>
                <w:szCs w:val="20"/>
              </w:rPr>
              <w:t>2</w:t>
            </w:r>
          </w:p>
        </w:tc>
        <w:tc>
          <w:tcPr>
            <w:tcW w:w="632" w:type="pct"/>
            <w:vAlign w:val="center"/>
          </w:tcPr>
          <w:p w:rsidR="00925197" w:rsidRDefault="00925197" w:rsidP="00EC7CDB">
            <w:pPr>
              <w:spacing w:before="40"/>
              <w:rPr>
                <w:rFonts w:ascii="Arial" w:hAnsi="Arial" w:cs="Arial"/>
                <w:sz w:val="18"/>
                <w:szCs w:val="20"/>
              </w:rPr>
            </w:pPr>
            <w:r>
              <w:rPr>
                <w:rFonts w:ascii="Arial" w:hAnsi="Arial" w:cs="Arial"/>
                <w:sz w:val="18"/>
                <w:szCs w:val="20"/>
              </w:rPr>
              <w:t>Dolnośląski Urząd Marszałkowski</w:t>
            </w:r>
          </w:p>
        </w:tc>
        <w:tc>
          <w:tcPr>
            <w:tcW w:w="139" w:type="pct"/>
            <w:vMerge/>
            <w:tcMar>
              <w:left w:w="142" w:type="dxa"/>
            </w:tcMar>
            <w:vAlign w:val="center"/>
          </w:tcPr>
          <w:p w:rsidR="00925197" w:rsidRDefault="00925197" w:rsidP="00EC7CDB">
            <w:pPr>
              <w:spacing w:before="40"/>
              <w:ind w:left="191"/>
              <w:rPr>
                <w:rFonts w:ascii="Arial" w:hAnsi="Arial" w:cs="Arial"/>
                <w:sz w:val="18"/>
                <w:szCs w:val="20"/>
              </w:rPr>
            </w:pPr>
          </w:p>
        </w:tc>
        <w:tc>
          <w:tcPr>
            <w:tcW w:w="579" w:type="pct"/>
            <w:vMerge/>
            <w:vAlign w:val="center"/>
          </w:tcPr>
          <w:p w:rsidR="00925197" w:rsidRDefault="00925197" w:rsidP="00EC7CDB">
            <w:pPr>
              <w:spacing w:before="40"/>
              <w:ind w:left="191"/>
              <w:rPr>
                <w:rFonts w:ascii="Arial" w:hAnsi="Arial" w:cs="Arial"/>
                <w:sz w:val="18"/>
                <w:szCs w:val="20"/>
              </w:rPr>
            </w:pPr>
          </w:p>
        </w:tc>
        <w:tc>
          <w:tcPr>
            <w:tcW w:w="128" w:type="pct"/>
            <w:vMerge/>
            <w:vAlign w:val="center"/>
          </w:tcPr>
          <w:p w:rsidR="00925197" w:rsidRDefault="00925197" w:rsidP="00EC7CDB">
            <w:pPr>
              <w:spacing w:before="40"/>
              <w:ind w:left="9"/>
              <w:rPr>
                <w:rFonts w:ascii="Arial" w:hAnsi="Arial" w:cs="Arial"/>
                <w:sz w:val="18"/>
                <w:szCs w:val="20"/>
              </w:rPr>
            </w:pPr>
          </w:p>
        </w:tc>
        <w:tc>
          <w:tcPr>
            <w:tcW w:w="579" w:type="pct"/>
            <w:vMerge/>
            <w:vAlign w:val="center"/>
          </w:tcPr>
          <w:p w:rsidR="00925197" w:rsidRDefault="00925197" w:rsidP="00EC7CDB">
            <w:pPr>
              <w:spacing w:before="40"/>
              <w:ind w:left="9"/>
              <w:rPr>
                <w:rFonts w:ascii="Arial" w:hAnsi="Arial" w:cs="Arial"/>
                <w:sz w:val="18"/>
                <w:szCs w:val="20"/>
              </w:rPr>
            </w:pPr>
          </w:p>
        </w:tc>
        <w:tc>
          <w:tcPr>
            <w:tcW w:w="128" w:type="pct"/>
            <w:vMerge/>
            <w:vAlign w:val="center"/>
          </w:tcPr>
          <w:p w:rsidR="00925197" w:rsidRDefault="00925197" w:rsidP="00EC7CDB">
            <w:pPr>
              <w:spacing w:before="40"/>
              <w:ind w:left="272" w:hanging="180"/>
              <w:rPr>
                <w:rFonts w:ascii="Arial" w:hAnsi="Arial" w:cs="Arial"/>
                <w:sz w:val="18"/>
                <w:szCs w:val="20"/>
              </w:rPr>
            </w:pPr>
          </w:p>
        </w:tc>
        <w:tc>
          <w:tcPr>
            <w:tcW w:w="577" w:type="pct"/>
            <w:vMerge/>
            <w:vAlign w:val="center"/>
          </w:tcPr>
          <w:p w:rsidR="00925197" w:rsidRDefault="00925197" w:rsidP="00EC7CDB">
            <w:pPr>
              <w:spacing w:before="40"/>
              <w:ind w:left="272" w:hanging="180"/>
              <w:rPr>
                <w:rFonts w:ascii="Arial" w:hAnsi="Arial" w:cs="Arial"/>
                <w:sz w:val="18"/>
                <w:szCs w:val="20"/>
              </w:rPr>
            </w:pPr>
          </w:p>
        </w:tc>
      </w:tr>
      <w:tr w:rsidR="00925197" w:rsidTr="00EC7CDB">
        <w:trPr>
          <w:cantSplit/>
          <w:trHeight w:val="502"/>
        </w:trPr>
        <w:tc>
          <w:tcPr>
            <w:tcW w:w="128" w:type="pct"/>
            <w:vMerge/>
            <w:vAlign w:val="center"/>
          </w:tcPr>
          <w:p w:rsidR="00925197" w:rsidRDefault="00925197" w:rsidP="00EC7CDB">
            <w:pPr>
              <w:spacing w:before="40"/>
              <w:ind w:left="62" w:hanging="180"/>
              <w:jc w:val="center"/>
              <w:rPr>
                <w:rFonts w:ascii="Arial" w:hAnsi="Arial" w:cs="Arial"/>
                <w:b/>
                <w:bCs/>
                <w:sz w:val="18"/>
                <w:szCs w:val="20"/>
              </w:rPr>
            </w:pPr>
          </w:p>
        </w:tc>
        <w:tc>
          <w:tcPr>
            <w:tcW w:w="1066" w:type="pct"/>
            <w:vMerge/>
            <w:vAlign w:val="center"/>
          </w:tcPr>
          <w:p w:rsidR="00925197" w:rsidRDefault="00925197" w:rsidP="00EC7CDB">
            <w:pPr>
              <w:spacing w:before="40"/>
              <w:ind w:left="-118"/>
              <w:jc w:val="center"/>
              <w:rPr>
                <w:rFonts w:ascii="Arial" w:hAnsi="Arial" w:cs="Arial"/>
                <w:b/>
                <w:bCs/>
                <w:sz w:val="18"/>
                <w:szCs w:val="20"/>
              </w:rPr>
            </w:pPr>
          </w:p>
        </w:tc>
        <w:tc>
          <w:tcPr>
            <w:tcW w:w="111" w:type="pct"/>
            <w:tcMar>
              <w:right w:w="28" w:type="dxa"/>
            </w:tcMar>
            <w:vAlign w:val="center"/>
          </w:tcPr>
          <w:p w:rsidR="00925197" w:rsidRDefault="00925197" w:rsidP="00EC7CDB">
            <w:pPr>
              <w:spacing w:before="40"/>
              <w:ind w:left="88" w:hanging="180"/>
              <w:rPr>
                <w:rFonts w:ascii="Arial" w:hAnsi="Arial" w:cs="Arial"/>
                <w:sz w:val="18"/>
                <w:szCs w:val="20"/>
              </w:rPr>
            </w:pPr>
            <w:r>
              <w:rPr>
                <w:rFonts w:ascii="Arial" w:hAnsi="Arial" w:cs="Arial"/>
                <w:sz w:val="18"/>
                <w:szCs w:val="20"/>
              </w:rPr>
              <w:t>3</w:t>
            </w:r>
          </w:p>
        </w:tc>
        <w:tc>
          <w:tcPr>
            <w:tcW w:w="788" w:type="pct"/>
            <w:vAlign w:val="center"/>
          </w:tcPr>
          <w:p w:rsidR="00925197" w:rsidRDefault="00925197" w:rsidP="00EC7CDB">
            <w:pPr>
              <w:spacing w:before="40"/>
              <w:ind w:left="-92"/>
              <w:rPr>
                <w:rFonts w:ascii="Arial" w:hAnsi="Arial" w:cs="Arial"/>
                <w:sz w:val="18"/>
                <w:szCs w:val="20"/>
              </w:rPr>
            </w:pPr>
            <w:r>
              <w:rPr>
                <w:rFonts w:ascii="Arial" w:hAnsi="Arial" w:cs="Arial"/>
                <w:sz w:val="18"/>
                <w:szCs w:val="20"/>
              </w:rPr>
              <w:t>Regionalny Fundusz Rozwoju</w:t>
            </w:r>
          </w:p>
        </w:tc>
        <w:tc>
          <w:tcPr>
            <w:tcW w:w="145" w:type="pct"/>
            <w:vMerge w:val="restart"/>
            <w:vAlign w:val="center"/>
          </w:tcPr>
          <w:p w:rsidR="00925197" w:rsidRDefault="00925197" w:rsidP="00EC7CDB">
            <w:pPr>
              <w:spacing w:before="40"/>
              <w:ind w:left="191" w:hanging="191"/>
              <w:rPr>
                <w:rFonts w:ascii="Arial" w:hAnsi="Arial" w:cs="Arial"/>
                <w:sz w:val="18"/>
                <w:szCs w:val="20"/>
              </w:rPr>
            </w:pPr>
            <w:r>
              <w:rPr>
                <w:rFonts w:ascii="Arial" w:hAnsi="Arial" w:cs="Arial"/>
                <w:sz w:val="18"/>
                <w:szCs w:val="20"/>
              </w:rPr>
              <w:t>3</w:t>
            </w:r>
          </w:p>
        </w:tc>
        <w:tc>
          <w:tcPr>
            <w:tcW w:w="632" w:type="pct"/>
            <w:vMerge w:val="restart"/>
            <w:vAlign w:val="center"/>
          </w:tcPr>
          <w:p w:rsidR="00925197" w:rsidRDefault="00925197" w:rsidP="00EC7CDB">
            <w:pPr>
              <w:spacing w:before="40"/>
              <w:rPr>
                <w:rFonts w:ascii="Arial" w:hAnsi="Arial" w:cs="Arial"/>
                <w:sz w:val="18"/>
                <w:szCs w:val="20"/>
              </w:rPr>
            </w:pPr>
            <w:r>
              <w:rPr>
                <w:rFonts w:ascii="Arial" w:hAnsi="Arial" w:cs="Arial"/>
                <w:sz w:val="18"/>
                <w:szCs w:val="20"/>
                <w:lang w:val="en-US"/>
              </w:rPr>
              <w:t>Przedsiębiorstwa prywatne</w:t>
            </w:r>
          </w:p>
        </w:tc>
        <w:tc>
          <w:tcPr>
            <w:tcW w:w="139" w:type="pct"/>
            <w:vMerge/>
            <w:tcMar>
              <w:left w:w="142" w:type="dxa"/>
            </w:tcMar>
            <w:vAlign w:val="center"/>
          </w:tcPr>
          <w:p w:rsidR="00925197" w:rsidRDefault="00925197" w:rsidP="00EC7CDB">
            <w:pPr>
              <w:spacing w:before="40"/>
              <w:ind w:left="191"/>
              <w:rPr>
                <w:rFonts w:ascii="Arial" w:hAnsi="Arial" w:cs="Arial"/>
                <w:sz w:val="18"/>
                <w:szCs w:val="20"/>
              </w:rPr>
            </w:pPr>
          </w:p>
        </w:tc>
        <w:tc>
          <w:tcPr>
            <w:tcW w:w="579" w:type="pct"/>
            <w:vMerge/>
            <w:vAlign w:val="center"/>
          </w:tcPr>
          <w:p w:rsidR="00925197" w:rsidRDefault="00925197" w:rsidP="00EC7CDB">
            <w:pPr>
              <w:spacing w:before="40"/>
              <w:ind w:left="191"/>
              <w:rPr>
                <w:rFonts w:ascii="Arial" w:hAnsi="Arial" w:cs="Arial"/>
                <w:sz w:val="18"/>
                <w:szCs w:val="20"/>
              </w:rPr>
            </w:pPr>
          </w:p>
        </w:tc>
        <w:tc>
          <w:tcPr>
            <w:tcW w:w="128" w:type="pct"/>
            <w:vMerge/>
            <w:vAlign w:val="center"/>
          </w:tcPr>
          <w:p w:rsidR="00925197" w:rsidRDefault="00925197" w:rsidP="00EC7CDB">
            <w:pPr>
              <w:spacing w:before="40"/>
              <w:ind w:left="9"/>
              <w:rPr>
                <w:rFonts w:ascii="Arial" w:hAnsi="Arial" w:cs="Arial"/>
                <w:sz w:val="18"/>
                <w:szCs w:val="20"/>
              </w:rPr>
            </w:pPr>
          </w:p>
        </w:tc>
        <w:tc>
          <w:tcPr>
            <w:tcW w:w="579" w:type="pct"/>
            <w:vMerge/>
            <w:vAlign w:val="center"/>
          </w:tcPr>
          <w:p w:rsidR="00925197" w:rsidRDefault="00925197" w:rsidP="00EC7CDB">
            <w:pPr>
              <w:spacing w:before="40"/>
              <w:ind w:left="9"/>
              <w:rPr>
                <w:rFonts w:ascii="Arial" w:hAnsi="Arial" w:cs="Arial"/>
                <w:sz w:val="18"/>
                <w:szCs w:val="20"/>
              </w:rPr>
            </w:pPr>
          </w:p>
        </w:tc>
        <w:tc>
          <w:tcPr>
            <w:tcW w:w="128" w:type="pct"/>
            <w:vMerge w:val="restart"/>
            <w:vAlign w:val="center"/>
          </w:tcPr>
          <w:p w:rsidR="00925197" w:rsidRDefault="00925197" w:rsidP="00EC7CDB">
            <w:pPr>
              <w:spacing w:before="40"/>
              <w:rPr>
                <w:rFonts w:ascii="Arial" w:hAnsi="Arial" w:cs="Arial"/>
                <w:sz w:val="18"/>
                <w:szCs w:val="20"/>
              </w:rPr>
            </w:pPr>
            <w:r>
              <w:rPr>
                <w:rFonts w:ascii="Arial" w:hAnsi="Arial" w:cs="Arial"/>
                <w:sz w:val="18"/>
                <w:szCs w:val="20"/>
              </w:rPr>
              <w:t>2</w:t>
            </w:r>
          </w:p>
        </w:tc>
        <w:tc>
          <w:tcPr>
            <w:tcW w:w="577" w:type="pct"/>
            <w:vMerge w:val="restart"/>
            <w:vAlign w:val="center"/>
          </w:tcPr>
          <w:p w:rsidR="00925197" w:rsidRDefault="00925197" w:rsidP="00EC7CDB">
            <w:pPr>
              <w:spacing w:before="40"/>
              <w:rPr>
                <w:rFonts w:ascii="Arial" w:hAnsi="Arial" w:cs="Arial"/>
                <w:sz w:val="18"/>
                <w:szCs w:val="20"/>
              </w:rPr>
            </w:pPr>
            <w:r>
              <w:rPr>
                <w:rFonts w:ascii="Arial" w:hAnsi="Arial" w:cs="Arial"/>
                <w:sz w:val="18"/>
                <w:szCs w:val="20"/>
              </w:rPr>
              <w:t>Regionalne organizacje statutowo zajmujące się sportem (w tym związki sportowe)</w:t>
            </w:r>
          </w:p>
        </w:tc>
      </w:tr>
      <w:tr w:rsidR="00925197" w:rsidTr="00EC7CDB">
        <w:trPr>
          <w:cantSplit/>
          <w:trHeight w:val="502"/>
        </w:trPr>
        <w:tc>
          <w:tcPr>
            <w:tcW w:w="128" w:type="pct"/>
            <w:vMerge/>
            <w:vAlign w:val="center"/>
          </w:tcPr>
          <w:p w:rsidR="00925197" w:rsidRDefault="00925197" w:rsidP="00EC7CDB">
            <w:pPr>
              <w:spacing w:before="40"/>
              <w:ind w:left="62" w:hanging="180"/>
              <w:jc w:val="center"/>
              <w:rPr>
                <w:rFonts w:ascii="Arial" w:hAnsi="Arial" w:cs="Arial"/>
                <w:b/>
                <w:bCs/>
                <w:sz w:val="18"/>
                <w:szCs w:val="20"/>
              </w:rPr>
            </w:pPr>
          </w:p>
        </w:tc>
        <w:tc>
          <w:tcPr>
            <w:tcW w:w="1066" w:type="pct"/>
            <w:vMerge/>
            <w:vAlign w:val="center"/>
          </w:tcPr>
          <w:p w:rsidR="00925197" w:rsidRDefault="00925197" w:rsidP="00EC7CDB">
            <w:pPr>
              <w:spacing w:before="40"/>
              <w:ind w:left="-118"/>
              <w:jc w:val="center"/>
              <w:rPr>
                <w:rFonts w:ascii="Arial" w:hAnsi="Arial" w:cs="Arial"/>
                <w:b/>
                <w:bCs/>
                <w:sz w:val="18"/>
                <w:szCs w:val="20"/>
              </w:rPr>
            </w:pPr>
          </w:p>
        </w:tc>
        <w:tc>
          <w:tcPr>
            <w:tcW w:w="111" w:type="pct"/>
            <w:tcMar>
              <w:right w:w="28" w:type="dxa"/>
            </w:tcMar>
            <w:vAlign w:val="center"/>
          </w:tcPr>
          <w:p w:rsidR="00925197" w:rsidRDefault="00925197" w:rsidP="00EC7CDB">
            <w:pPr>
              <w:spacing w:before="40"/>
              <w:ind w:left="88" w:hanging="180"/>
              <w:rPr>
                <w:rFonts w:ascii="Arial" w:hAnsi="Arial" w:cs="Arial"/>
                <w:sz w:val="18"/>
                <w:szCs w:val="20"/>
              </w:rPr>
            </w:pPr>
            <w:r>
              <w:rPr>
                <w:rFonts w:ascii="Arial" w:hAnsi="Arial" w:cs="Arial"/>
                <w:sz w:val="18"/>
                <w:szCs w:val="20"/>
              </w:rPr>
              <w:t>4</w:t>
            </w:r>
          </w:p>
        </w:tc>
        <w:tc>
          <w:tcPr>
            <w:tcW w:w="788" w:type="pct"/>
            <w:vAlign w:val="center"/>
          </w:tcPr>
          <w:p w:rsidR="00925197" w:rsidRDefault="00925197" w:rsidP="00EC7CDB">
            <w:pPr>
              <w:spacing w:before="40"/>
              <w:ind w:left="-92"/>
              <w:rPr>
                <w:rFonts w:ascii="Arial" w:hAnsi="Arial" w:cs="Arial"/>
                <w:sz w:val="18"/>
                <w:szCs w:val="20"/>
              </w:rPr>
            </w:pPr>
            <w:r>
              <w:rPr>
                <w:rFonts w:ascii="Arial" w:hAnsi="Arial" w:cs="Arial"/>
                <w:sz w:val="18"/>
                <w:szCs w:val="20"/>
              </w:rPr>
              <w:t>PEFRON w przypadku infrastruktury stworzonej jako stanowisko pracy dla osoby niepełnosprawnej</w:t>
            </w:r>
          </w:p>
        </w:tc>
        <w:tc>
          <w:tcPr>
            <w:tcW w:w="145" w:type="pct"/>
            <w:vMerge/>
            <w:vAlign w:val="center"/>
          </w:tcPr>
          <w:p w:rsidR="00925197" w:rsidRDefault="00925197" w:rsidP="00EC7CDB">
            <w:pPr>
              <w:spacing w:before="40"/>
              <w:ind w:left="191" w:hanging="191"/>
              <w:rPr>
                <w:rFonts w:ascii="Arial" w:hAnsi="Arial" w:cs="Arial"/>
                <w:sz w:val="18"/>
                <w:szCs w:val="20"/>
              </w:rPr>
            </w:pPr>
          </w:p>
        </w:tc>
        <w:tc>
          <w:tcPr>
            <w:tcW w:w="632" w:type="pct"/>
            <w:vMerge/>
            <w:vAlign w:val="center"/>
          </w:tcPr>
          <w:p w:rsidR="00925197" w:rsidRDefault="00925197" w:rsidP="00EC7CDB">
            <w:pPr>
              <w:spacing w:before="40"/>
              <w:ind w:left="191" w:hanging="191"/>
              <w:rPr>
                <w:rFonts w:ascii="Arial" w:hAnsi="Arial" w:cs="Arial"/>
                <w:sz w:val="18"/>
                <w:szCs w:val="20"/>
              </w:rPr>
            </w:pPr>
          </w:p>
        </w:tc>
        <w:tc>
          <w:tcPr>
            <w:tcW w:w="139" w:type="pct"/>
            <w:vMerge/>
            <w:tcMar>
              <w:left w:w="142" w:type="dxa"/>
            </w:tcMar>
            <w:vAlign w:val="center"/>
          </w:tcPr>
          <w:p w:rsidR="00925197" w:rsidRDefault="00925197" w:rsidP="00EC7CDB">
            <w:pPr>
              <w:spacing w:before="40"/>
              <w:ind w:left="191"/>
              <w:rPr>
                <w:rFonts w:ascii="Arial" w:hAnsi="Arial" w:cs="Arial"/>
                <w:sz w:val="18"/>
                <w:szCs w:val="20"/>
              </w:rPr>
            </w:pPr>
          </w:p>
        </w:tc>
        <w:tc>
          <w:tcPr>
            <w:tcW w:w="579" w:type="pct"/>
            <w:vMerge/>
            <w:vAlign w:val="center"/>
          </w:tcPr>
          <w:p w:rsidR="00925197" w:rsidRDefault="00925197" w:rsidP="00EC7CDB">
            <w:pPr>
              <w:spacing w:before="40"/>
              <w:ind w:left="191"/>
              <w:rPr>
                <w:rFonts w:ascii="Arial" w:hAnsi="Arial" w:cs="Arial"/>
                <w:sz w:val="18"/>
                <w:szCs w:val="20"/>
              </w:rPr>
            </w:pPr>
          </w:p>
        </w:tc>
        <w:tc>
          <w:tcPr>
            <w:tcW w:w="128" w:type="pct"/>
            <w:vMerge/>
            <w:vAlign w:val="center"/>
          </w:tcPr>
          <w:p w:rsidR="00925197" w:rsidRDefault="00925197" w:rsidP="00EC7CDB">
            <w:pPr>
              <w:spacing w:before="40"/>
              <w:ind w:left="9"/>
              <w:rPr>
                <w:rFonts w:ascii="Arial" w:hAnsi="Arial" w:cs="Arial"/>
                <w:sz w:val="18"/>
                <w:szCs w:val="20"/>
              </w:rPr>
            </w:pPr>
          </w:p>
        </w:tc>
        <w:tc>
          <w:tcPr>
            <w:tcW w:w="579" w:type="pct"/>
            <w:vMerge/>
            <w:vAlign w:val="center"/>
          </w:tcPr>
          <w:p w:rsidR="00925197" w:rsidRDefault="00925197" w:rsidP="00EC7CDB">
            <w:pPr>
              <w:spacing w:before="40"/>
              <w:ind w:left="9"/>
              <w:rPr>
                <w:rFonts w:ascii="Arial" w:hAnsi="Arial" w:cs="Arial"/>
                <w:sz w:val="18"/>
                <w:szCs w:val="20"/>
              </w:rPr>
            </w:pPr>
          </w:p>
        </w:tc>
        <w:tc>
          <w:tcPr>
            <w:tcW w:w="128" w:type="pct"/>
            <w:vMerge/>
            <w:vAlign w:val="center"/>
          </w:tcPr>
          <w:p w:rsidR="00925197" w:rsidRDefault="00925197" w:rsidP="00EC7CDB">
            <w:pPr>
              <w:spacing w:before="40"/>
              <w:ind w:left="272" w:hanging="180"/>
              <w:rPr>
                <w:rFonts w:ascii="Arial" w:hAnsi="Arial" w:cs="Arial"/>
                <w:sz w:val="18"/>
                <w:szCs w:val="20"/>
              </w:rPr>
            </w:pPr>
          </w:p>
        </w:tc>
        <w:tc>
          <w:tcPr>
            <w:tcW w:w="577" w:type="pct"/>
            <w:vMerge/>
            <w:vAlign w:val="center"/>
          </w:tcPr>
          <w:p w:rsidR="00925197" w:rsidRDefault="00925197" w:rsidP="00EC7CDB">
            <w:pPr>
              <w:spacing w:before="40"/>
              <w:ind w:left="272" w:hanging="180"/>
              <w:rPr>
                <w:rFonts w:ascii="Arial" w:hAnsi="Arial" w:cs="Arial"/>
                <w:sz w:val="18"/>
                <w:szCs w:val="20"/>
              </w:rPr>
            </w:pPr>
          </w:p>
        </w:tc>
      </w:tr>
    </w:tbl>
    <w:p w:rsidR="00925197" w:rsidRDefault="00E02BF0" w:rsidP="00925197">
      <w:pPr>
        <w:spacing w:line="360" w:lineRule="auto"/>
        <w:jc w:val="both"/>
        <w:rPr>
          <w:rFonts w:ascii="Arial" w:hAnsi="Arial" w:cs="Arial"/>
          <w:bCs/>
          <w:sz w:val="22"/>
          <w:szCs w:val="22"/>
        </w:rPr>
        <w:sectPr w:rsidR="00925197" w:rsidSect="0076382B">
          <w:pgSz w:w="16838" w:h="11906" w:orient="landscape"/>
          <w:pgMar w:top="1418" w:right="1418" w:bottom="1418" w:left="1418" w:header="709" w:footer="709" w:gutter="0"/>
          <w:cols w:space="708"/>
          <w:docGrid w:linePitch="360"/>
        </w:sectPr>
      </w:pPr>
      <w:r w:rsidRPr="00E02BF0">
        <w:rPr>
          <w:rFonts w:ascii="Arial" w:hAnsi="Arial" w:cs="Arial"/>
          <w:b/>
          <w:bCs/>
          <w:noProof/>
          <w:sz w:val="18"/>
          <w:szCs w:val="20"/>
        </w:rPr>
        <w:pict>
          <v:rect id="_x0000_s1038" style="position:absolute;left:0;text-align:left;margin-left:342pt;margin-top:56.9pt;width:27pt;height:36pt;z-index:251672576;mso-position-horizontal-relative:text;mso-position-vertical-relative:text" stroked="f" strokeweight="0"/>
        </w:pict>
      </w:r>
    </w:p>
    <w:p w:rsidR="00925197" w:rsidRDefault="00925197" w:rsidP="00925197">
      <w:pPr>
        <w:spacing w:line="360" w:lineRule="auto"/>
        <w:jc w:val="both"/>
        <w:rPr>
          <w:rFonts w:ascii="Arial" w:hAnsi="Arial" w:cs="Arial"/>
          <w:b/>
          <w:sz w:val="22"/>
          <w:szCs w:val="22"/>
        </w:rPr>
      </w:pPr>
      <w:r>
        <w:rPr>
          <w:rFonts w:ascii="Arial" w:hAnsi="Arial" w:cs="Arial"/>
          <w:b/>
          <w:sz w:val="22"/>
          <w:szCs w:val="22"/>
        </w:rPr>
        <w:lastRenderedPageBreak/>
        <w:t>1. Budowa nowych obiektów otwartych w określonym standardzie (w tym także doprowadzenie istniejących do określonego standardu).</w:t>
      </w:r>
    </w:p>
    <w:p w:rsidR="00925197" w:rsidRDefault="00925197" w:rsidP="00925197">
      <w:pPr>
        <w:spacing w:line="360" w:lineRule="auto"/>
        <w:jc w:val="both"/>
        <w:rPr>
          <w:rFonts w:ascii="Arial" w:hAnsi="Arial" w:cs="Arial"/>
          <w:b/>
          <w:sz w:val="22"/>
          <w:szCs w:val="22"/>
        </w:rPr>
      </w:pPr>
      <w:r>
        <w:rPr>
          <w:rFonts w:ascii="Arial" w:hAnsi="Arial" w:cs="Arial"/>
          <w:sz w:val="22"/>
          <w:szCs w:val="22"/>
        </w:rPr>
        <w:t>Potrzeba tego działania wynika z konieczności zwiększenia liczby nowych obiektów otwartych, uwzględnia budowę zaplanowanych obiektów w programach ogólnopolskich w celu powszechnego i łatwiejszego dostępu do obiektów sportowych i rekreacyjnych.</w:t>
      </w:r>
    </w:p>
    <w:p w:rsidR="00925197" w:rsidRDefault="00925197" w:rsidP="00925197">
      <w:pPr>
        <w:spacing w:line="360" w:lineRule="auto"/>
        <w:jc w:val="both"/>
        <w:rPr>
          <w:rFonts w:ascii="Arial" w:hAnsi="Arial" w:cs="Arial"/>
          <w:i/>
          <w:sz w:val="22"/>
          <w:szCs w:val="22"/>
        </w:rPr>
      </w:pPr>
      <w:r>
        <w:rPr>
          <w:rFonts w:ascii="Arial" w:hAnsi="Arial" w:cs="Arial"/>
          <w:i/>
          <w:sz w:val="22"/>
          <w:szCs w:val="22"/>
        </w:rPr>
        <w:t>Kryteria:</w:t>
      </w:r>
    </w:p>
    <w:p w:rsidR="00925197" w:rsidRDefault="00925197" w:rsidP="00925197">
      <w:pPr>
        <w:numPr>
          <w:ilvl w:val="0"/>
          <w:numId w:val="39"/>
        </w:numPr>
        <w:spacing w:line="360" w:lineRule="auto"/>
        <w:jc w:val="both"/>
        <w:rPr>
          <w:rFonts w:ascii="Arial" w:hAnsi="Arial" w:cs="Arial"/>
          <w:sz w:val="22"/>
          <w:szCs w:val="22"/>
        </w:rPr>
      </w:pPr>
      <w:r>
        <w:rPr>
          <w:rFonts w:ascii="Arial" w:hAnsi="Arial" w:cs="Arial"/>
          <w:sz w:val="22"/>
          <w:szCs w:val="22"/>
        </w:rPr>
        <w:t>liczba nowo powstałych obiektów w określonym standardzie,</w:t>
      </w:r>
    </w:p>
    <w:p w:rsidR="00925197" w:rsidRDefault="00925197" w:rsidP="00925197">
      <w:pPr>
        <w:numPr>
          <w:ilvl w:val="0"/>
          <w:numId w:val="39"/>
        </w:numPr>
        <w:spacing w:line="360" w:lineRule="auto"/>
        <w:jc w:val="both"/>
        <w:rPr>
          <w:rFonts w:ascii="Arial" w:hAnsi="Arial" w:cs="Arial"/>
          <w:sz w:val="22"/>
          <w:szCs w:val="22"/>
        </w:rPr>
      </w:pPr>
      <w:r>
        <w:rPr>
          <w:rFonts w:ascii="Arial" w:hAnsi="Arial" w:cs="Arial"/>
          <w:sz w:val="22"/>
          <w:szCs w:val="22"/>
        </w:rPr>
        <w:t>określenie standardu nowo budowanych obiektów,</w:t>
      </w:r>
    </w:p>
    <w:p w:rsidR="00925197" w:rsidRDefault="00925197" w:rsidP="00925197">
      <w:pPr>
        <w:numPr>
          <w:ilvl w:val="0"/>
          <w:numId w:val="39"/>
        </w:numPr>
        <w:spacing w:line="360" w:lineRule="auto"/>
        <w:jc w:val="both"/>
        <w:rPr>
          <w:rFonts w:ascii="Arial" w:hAnsi="Arial" w:cs="Arial"/>
          <w:sz w:val="22"/>
          <w:szCs w:val="22"/>
        </w:rPr>
      </w:pPr>
      <w:r>
        <w:rPr>
          <w:rFonts w:ascii="Arial" w:hAnsi="Arial" w:cs="Arial"/>
          <w:sz w:val="22"/>
          <w:szCs w:val="22"/>
        </w:rPr>
        <w:t>liczba istniejących obiektów doprowadzonych do określonego standardu (modernizacji), tj. rozbudowa o te elementy, które wcześniej nie występowały,</w:t>
      </w:r>
    </w:p>
    <w:p w:rsidR="00925197" w:rsidRDefault="00925197" w:rsidP="00925197">
      <w:pPr>
        <w:numPr>
          <w:ilvl w:val="0"/>
          <w:numId w:val="39"/>
        </w:numPr>
        <w:spacing w:line="360" w:lineRule="auto"/>
        <w:jc w:val="both"/>
        <w:rPr>
          <w:rFonts w:ascii="Arial" w:hAnsi="Arial" w:cs="Arial"/>
          <w:sz w:val="22"/>
          <w:szCs w:val="22"/>
        </w:rPr>
      </w:pPr>
      <w:r>
        <w:rPr>
          <w:rFonts w:ascii="Arial" w:hAnsi="Arial" w:cs="Arial"/>
          <w:sz w:val="22"/>
          <w:szCs w:val="22"/>
        </w:rPr>
        <w:t>określenie standardu modernizowanych (rozbudowywanych) obiektów,</w:t>
      </w:r>
    </w:p>
    <w:p w:rsidR="00925197" w:rsidRDefault="00925197" w:rsidP="00925197">
      <w:pPr>
        <w:numPr>
          <w:ilvl w:val="0"/>
          <w:numId w:val="39"/>
        </w:numPr>
        <w:spacing w:line="360" w:lineRule="auto"/>
        <w:jc w:val="both"/>
        <w:rPr>
          <w:rFonts w:ascii="Arial" w:hAnsi="Arial" w:cs="Arial"/>
          <w:sz w:val="22"/>
          <w:szCs w:val="22"/>
        </w:rPr>
      </w:pPr>
      <w:r>
        <w:rPr>
          <w:rFonts w:ascii="Arial" w:hAnsi="Arial" w:cs="Arial"/>
          <w:sz w:val="22"/>
          <w:szCs w:val="22"/>
        </w:rPr>
        <w:t>liczba osób, które mogą korzystać z nowo powstałej bazy,</w:t>
      </w:r>
    </w:p>
    <w:p w:rsidR="00925197" w:rsidRDefault="00925197" w:rsidP="00925197">
      <w:pPr>
        <w:numPr>
          <w:ilvl w:val="0"/>
          <w:numId w:val="39"/>
        </w:numPr>
        <w:spacing w:line="360" w:lineRule="auto"/>
        <w:jc w:val="both"/>
        <w:rPr>
          <w:rFonts w:ascii="Arial" w:hAnsi="Arial" w:cs="Arial"/>
          <w:sz w:val="22"/>
          <w:szCs w:val="22"/>
        </w:rPr>
      </w:pPr>
      <w:r>
        <w:rPr>
          <w:rFonts w:ascii="Arial" w:hAnsi="Arial" w:cs="Arial"/>
          <w:sz w:val="22"/>
          <w:szCs w:val="22"/>
        </w:rPr>
        <w:t>liczba osób, które mogą korzystać ze zmodernizowanych obiektów do określonego standardu,</w:t>
      </w:r>
    </w:p>
    <w:p w:rsidR="00925197" w:rsidRDefault="00925197" w:rsidP="00925197">
      <w:pPr>
        <w:numPr>
          <w:ilvl w:val="0"/>
          <w:numId w:val="39"/>
        </w:numPr>
        <w:spacing w:line="360" w:lineRule="auto"/>
        <w:jc w:val="both"/>
        <w:rPr>
          <w:rFonts w:ascii="Arial" w:hAnsi="Arial" w:cs="Arial"/>
          <w:sz w:val="22"/>
          <w:szCs w:val="22"/>
        </w:rPr>
      </w:pPr>
      <w:r>
        <w:rPr>
          <w:rFonts w:ascii="Arial" w:hAnsi="Arial" w:cs="Arial"/>
          <w:sz w:val="22"/>
          <w:szCs w:val="22"/>
        </w:rPr>
        <w:t>liczba obiektów tak obliczona, aby przy eksploatacji w wymiarze:</w:t>
      </w:r>
    </w:p>
    <w:p w:rsidR="00925197" w:rsidRDefault="00925197" w:rsidP="00925197">
      <w:pPr>
        <w:numPr>
          <w:ilvl w:val="0"/>
          <w:numId w:val="40"/>
        </w:numPr>
        <w:spacing w:line="360" w:lineRule="auto"/>
        <w:ind w:left="1080"/>
        <w:jc w:val="both"/>
        <w:rPr>
          <w:rFonts w:ascii="Arial" w:hAnsi="Arial" w:cs="Arial"/>
          <w:sz w:val="22"/>
          <w:szCs w:val="22"/>
        </w:rPr>
      </w:pPr>
      <w:r>
        <w:rPr>
          <w:rFonts w:ascii="Arial" w:hAnsi="Arial" w:cs="Arial"/>
          <w:sz w:val="22"/>
          <w:szCs w:val="22"/>
        </w:rPr>
        <w:t>naturalne trawiaste główne – 6–8 h,</w:t>
      </w:r>
    </w:p>
    <w:p w:rsidR="00925197" w:rsidRDefault="00925197" w:rsidP="00925197">
      <w:pPr>
        <w:numPr>
          <w:ilvl w:val="0"/>
          <w:numId w:val="40"/>
        </w:numPr>
        <w:spacing w:line="360" w:lineRule="auto"/>
        <w:ind w:left="1080"/>
        <w:jc w:val="both"/>
        <w:rPr>
          <w:rFonts w:ascii="Arial" w:hAnsi="Arial" w:cs="Arial"/>
          <w:sz w:val="22"/>
          <w:szCs w:val="22"/>
        </w:rPr>
      </w:pPr>
      <w:r>
        <w:rPr>
          <w:rFonts w:ascii="Arial" w:hAnsi="Arial" w:cs="Arial"/>
          <w:sz w:val="22"/>
          <w:szCs w:val="22"/>
        </w:rPr>
        <w:t>naturalne trawiaste treningowe – 16–20 h,</w:t>
      </w:r>
    </w:p>
    <w:p w:rsidR="00925197" w:rsidRDefault="00925197" w:rsidP="00925197">
      <w:pPr>
        <w:numPr>
          <w:ilvl w:val="0"/>
          <w:numId w:val="40"/>
        </w:numPr>
        <w:spacing w:line="360" w:lineRule="auto"/>
        <w:ind w:left="1080"/>
        <w:jc w:val="both"/>
        <w:rPr>
          <w:rFonts w:ascii="Arial" w:hAnsi="Arial" w:cs="Arial"/>
          <w:sz w:val="22"/>
          <w:szCs w:val="22"/>
        </w:rPr>
      </w:pPr>
      <w:r>
        <w:rPr>
          <w:rFonts w:ascii="Arial" w:hAnsi="Arial" w:cs="Arial"/>
          <w:sz w:val="22"/>
          <w:szCs w:val="22"/>
        </w:rPr>
        <w:t>nawierzchni sztucznej – 30–40 h</w:t>
      </w:r>
    </w:p>
    <w:p w:rsidR="00925197" w:rsidRDefault="00925197" w:rsidP="00925197">
      <w:pPr>
        <w:spacing w:line="360" w:lineRule="auto"/>
        <w:ind w:firstLine="720"/>
        <w:jc w:val="both"/>
        <w:rPr>
          <w:rFonts w:ascii="Arial" w:hAnsi="Arial" w:cs="Arial"/>
          <w:sz w:val="22"/>
          <w:szCs w:val="22"/>
        </w:rPr>
      </w:pPr>
      <w:r>
        <w:rPr>
          <w:rFonts w:ascii="Arial" w:hAnsi="Arial" w:cs="Arial"/>
          <w:sz w:val="22"/>
          <w:szCs w:val="22"/>
        </w:rPr>
        <w:t xml:space="preserve">zapewniały dostęp 70% populacji. </w:t>
      </w:r>
    </w:p>
    <w:p w:rsidR="00925197" w:rsidRDefault="00925197" w:rsidP="00925197">
      <w:pPr>
        <w:spacing w:before="120" w:line="360" w:lineRule="auto"/>
        <w:jc w:val="both"/>
        <w:rPr>
          <w:rFonts w:ascii="Arial" w:hAnsi="Arial" w:cs="Arial"/>
          <w:b/>
          <w:sz w:val="22"/>
          <w:szCs w:val="22"/>
        </w:rPr>
      </w:pPr>
      <w:r>
        <w:rPr>
          <w:rFonts w:ascii="Arial" w:hAnsi="Arial" w:cs="Arial"/>
          <w:b/>
          <w:sz w:val="22"/>
          <w:szCs w:val="22"/>
        </w:rPr>
        <w:t>2. Renowacja istniejących obiektów otwartych w zakresie istniejącej substancji.</w:t>
      </w:r>
    </w:p>
    <w:p w:rsidR="00925197" w:rsidRDefault="00925197" w:rsidP="00925197">
      <w:pPr>
        <w:spacing w:line="360" w:lineRule="auto"/>
        <w:jc w:val="both"/>
        <w:rPr>
          <w:rFonts w:ascii="Arial" w:hAnsi="Arial" w:cs="Arial"/>
          <w:sz w:val="22"/>
          <w:szCs w:val="22"/>
        </w:rPr>
      </w:pPr>
      <w:r>
        <w:rPr>
          <w:rFonts w:ascii="Arial" w:hAnsi="Arial" w:cs="Arial"/>
          <w:sz w:val="22"/>
          <w:szCs w:val="22"/>
        </w:rPr>
        <w:t>Drugie działanie ma na celu poprawę kryteriów jakościowych istniejących otwartych obiektów, w większości wyeksploatowanych.</w:t>
      </w:r>
    </w:p>
    <w:p w:rsidR="00925197" w:rsidRDefault="00925197" w:rsidP="00925197">
      <w:pPr>
        <w:spacing w:line="360" w:lineRule="auto"/>
        <w:jc w:val="both"/>
        <w:rPr>
          <w:rFonts w:ascii="Arial" w:hAnsi="Arial" w:cs="Arial"/>
          <w:bCs/>
          <w:i/>
          <w:iCs/>
          <w:sz w:val="22"/>
          <w:szCs w:val="22"/>
        </w:rPr>
      </w:pPr>
      <w:r>
        <w:rPr>
          <w:rFonts w:ascii="Arial" w:hAnsi="Arial" w:cs="Arial"/>
          <w:i/>
          <w:iCs/>
          <w:sz w:val="22"/>
          <w:szCs w:val="22"/>
        </w:rPr>
        <w:t>Kryteria:</w:t>
      </w:r>
    </w:p>
    <w:p w:rsidR="00925197" w:rsidRDefault="00925197" w:rsidP="00925197">
      <w:pPr>
        <w:numPr>
          <w:ilvl w:val="0"/>
          <w:numId w:val="41"/>
        </w:numPr>
        <w:spacing w:line="360" w:lineRule="auto"/>
        <w:jc w:val="both"/>
        <w:rPr>
          <w:rFonts w:ascii="Arial" w:hAnsi="Arial" w:cs="Arial"/>
          <w:sz w:val="22"/>
          <w:szCs w:val="22"/>
        </w:rPr>
      </w:pPr>
      <w:r>
        <w:rPr>
          <w:rFonts w:ascii="Arial" w:hAnsi="Arial" w:cs="Arial"/>
          <w:sz w:val="22"/>
          <w:szCs w:val="22"/>
        </w:rPr>
        <w:t>taka liczba obiektów istniejących poddanych renowacji, aby co 3–5 lat obiekt mógł być poddany renowacji,</w:t>
      </w:r>
    </w:p>
    <w:p w:rsidR="00925197" w:rsidRDefault="00925197" w:rsidP="00925197">
      <w:pPr>
        <w:numPr>
          <w:ilvl w:val="0"/>
          <w:numId w:val="42"/>
        </w:numPr>
        <w:spacing w:line="360" w:lineRule="auto"/>
        <w:jc w:val="both"/>
        <w:rPr>
          <w:rFonts w:ascii="Arial" w:hAnsi="Arial" w:cs="Arial"/>
          <w:sz w:val="22"/>
          <w:szCs w:val="22"/>
        </w:rPr>
      </w:pPr>
      <w:r>
        <w:rPr>
          <w:rFonts w:ascii="Arial" w:hAnsi="Arial" w:cs="Arial"/>
          <w:sz w:val="22"/>
          <w:szCs w:val="22"/>
        </w:rPr>
        <w:t>określenie standardu renowacji dla istniejących obiektów w zależności od ich charakteru.</w:t>
      </w:r>
    </w:p>
    <w:p w:rsidR="00925197" w:rsidRDefault="00925197" w:rsidP="00925197">
      <w:pPr>
        <w:spacing w:before="120" w:line="360" w:lineRule="auto"/>
        <w:jc w:val="both"/>
        <w:rPr>
          <w:rFonts w:ascii="Arial" w:hAnsi="Arial" w:cs="Arial"/>
          <w:b/>
          <w:sz w:val="22"/>
          <w:szCs w:val="22"/>
        </w:rPr>
      </w:pPr>
      <w:r>
        <w:rPr>
          <w:rFonts w:ascii="Arial" w:hAnsi="Arial" w:cs="Arial"/>
          <w:b/>
          <w:sz w:val="22"/>
          <w:szCs w:val="22"/>
        </w:rPr>
        <w:t xml:space="preserve">3. Organizacja szkoleń dla osób odpowiedzialnych za konserwację i renowację otwartych obiektów sportowych stanowi ważne działanie w priorytecie. Osoby o odpowiednich kompetencjach zapewnią efektywne użytkowanie obiektów i zwiększą przez to ich trwałość. </w:t>
      </w:r>
    </w:p>
    <w:p w:rsidR="00925197" w:rsidRDefault="00925197" w:rsidP="00925197">
      <w:pPr>
        <w:spacing w:before="120" w:line="360" w:lineRule="auto"/>
        <w:jc w:val="both"/>
        <w:rPr>
          <w:rFonts w:ascii="Arial" w:hAnsi="Arial" w:cs="Arial"/>
          <w:b/>
          <w:sz w:val="22"/>
          <w:szCs w:val="22"/>
        </w:rPr>
      </w:pPr>
      <w:r>
        <w:rPr>
          <w:rFonts w:ascii="Arial" w:hAnsi="Arial" w:cs="Arial"/>
          <w:b/>
          <w:sz w:val="22"/>
          <w:szCs w:val="22"/>
        </w:rPr>
        <w:t>4. Wzrost infrastruktury technicznej służącej pielęgnacji i konserwacji obiektów otwartych.</w:t>
      </w:r>
    </w:p>
    <w:p w:rsidR="00925197" w:rsidRDefault="00925197" w:rsidP="00925197">
      <w:pPr>
        <w:spacing w:line="360" w:lineRule="auto"/>
        <w:jc w:val="both"/>
        <w:rPr>
          <w:rFonts w:ascii="Arial" w:hAnsi="Arial" w:cs="Arial"/>
          <w:bCs/>
          <w:sz w:val="22"/>
          <w:szCs w:val="22"/>
        </w:rPr>
      </w:pPr>
      <w:r>
        <w:rPr>
          <w:rFonts w:ascii="Arial" w:hAnsi="Arial" w:cs="Arial"/>
          <w:sz w:val="22"/>
          <w:szCs w:val="22"/>
        </w:rPr>
        <w:t>Celem tego działania jest prawidłowa eksploatacja nowych i zmodernizowanych obiektów, a także pozostałych obiektów otwartych oraz wyposażenie ich w odpowiednią infrastrukturę techniczną.</w:t>
      </w:r>
    </w:p>
    <w:p w:rsidR="00925197" w:rsidRPr="00BB14BC" w:rsidRDefault="00925197" w:rsidP="00925197">
      <w:pPr>
        <w:pStyle w:val="Nagwek2"/>
        <w:numPr>
          <w:ilvl w:val="0"/>
          <w:numId w:val="25"/>
        </w:numPr>
        <w:tabs>
          <w:tab w:val="clear" w:pos="984"/>
          <w:tab w:val="num" w:pos="1440"/>
          <w:tab w:val="num" w:pos="1620"/>
        </w:tabs>
        <w:ind w:left="890" w:hanging="181"/>
        <w:rPr>
          <w:szCs w:val="22"/>
        </w:rPr>
      </w:pPr>
      <w:bookmarkStart w:id="48" w:name="_Toc214251809"/>
      <w:r w:rsidRPr="00BB14BC">
        <w:rPr>
          <w:szCs w:val="22"/>
        </w:rPr>
        <w:lastRenderedPageBreak/>
        <w:t>Pole strategiczne – organizacja sportu</w:t>
      </w:r>
      <w:bookmarkEnd w:id="48"/>
    </w:p>
    <w:p w:rsidR="00925197" w:rsidRDefault="00925197" w:rsidP="00925197">
      <w:pPr>
        <w:pStyle w:val="Nagwek3"/>
        <w:numPr>
          <w:ilvl w:val="0"/>
          <w:numId w:val="26"/>
        </w:numPr>
        <w:ind w:hanging="142"/>
      </w:pPr>
      <w:bookmarkStart w:id="49" w:name="_Toc214251810"/>
      <w:r w:rsidRPr="00DA3FA6">
        <w:t>Organizacja imprez sportowych o charakterze powszechnym</w:t>
      </w:r>
      <w:bookmarkEnd w:id="49"/>
    </w:p>
    <w:p w:rsidR="00925197" w:rsidRDefault="00925197" w:rsidP="00925197">
      <w:pPr>
        <w:spacing w:line="360" w:lineRule="auto"/>
        <w:ind w:firstLine="360"/>
        <w:jc w:val="both"/>
        <w:rPr>
          <w:rFonts w:ascii="Arial" w:hAnsi="Arial" w:cs="Arial"/>
          <w:sz w:val="22"/>
          <w:szCs w:val="22"/>
        </w:rPr>
      </w:pPr>
      <w:r>
        <w:rPr>
          <w:rFonts w:ascii="Arial" w:hAnsi="Arial" w:cs="Arial"/>
          <w:sz w:val="22"/>
          <w:szCs w:val="22"/>
        </w:rPr>
        <w:t xml:space="preserve">Strategia Rozwoju Sportu w Polsce do roku 2015 jako główny cel strategiczny wyznacza aktywne i sprawne społeczeństwo. Realizacja tej strategii w obrębie Dolnego Śląska powinna koncentrować się na przygotowaniu młodych Dolnoślązaków do samodzielnego, satysfakcjonującego i długotrwałego uczestnictwa w kulturze fizycznej. Cel ten zgodny jest z głównymi celami wychowania fizycznego ogłoszonymi przez Macieja Demela w </w:t>
      </w:r>
      <w:r>
        <w:rPr>
          <w:rFonts w:ascii="Arial" w:hAnsi="Arial" w:cs="Arial"/>
          <w:i/>
          <w:iCs/>
          <w:sz w:val="22"/>
          <w:szCs w:val="22"/>
        </w:rPr>
        <w:t>Szkicach krytycznych o kulturze fizycznej</w:t>
      </w:r>
      <w:r>
        <w:rPr>
          <w:rFonts w:ascii="Arial" w:hAnsi="Arial" w:cs="Arial"/>
          <w:sz w:val="22"/>
          <w:szCs w:val="22"/>
        </w:rPr>
        <w:t>. Według tych tez, najważniejsze zadania wychowania fizycznego to:</w:t>
      </w:r>
    </w:p>
    <w:p w:rsidR="00925197" w:rsidRDefault="00925197" w:rsidP="00925197">
      <w:pPr>
        <w:numPr>
          <w:ilvl w:val="0"/>
          <w:numId w:val="37"/>
        </w:numPr>
        <w:tabs>
          <w:tab w:val="clear" w:pos="825"/>
          <w:tab w:val="num" w:pos="720"/>
        </w:tabs>
        <w:spacing w:line="360" w:lineRule="auto"/>
        <w:ind w:left="720" w:hanging="360"/>
        <w:jc w:val="both"/>
        <w:rPr>
          <w:rFonts w:ascii="Arial" w:hAnsi="Arial" w:cs="Arial"/>
          <w:sz w:val="22"/>
          <w:szCs w:val="22"/>
        </w:rPr>
      </w:pPr>
      <w:r>
        <w:rPr>
          <w:rFonts w:ascii="Arial" w:hAnsi="Arial" w:cs="Arial"/>
          <w:sz w:val="22"/>
          <w:szCs w:val="22"/>
        </w:rPr>
        <w:t>kształtowanie osobowości zdolnej do przyjęcia na siebie świadomej odpowiedzialności za własną sprawność i zdrowie;</w:t>
      </w:r>
    </w:p>
    <w:p w:rsidR="00925197" w:rsidRDefault="00925197" w:rsidP="00925197">
      <w:pPr>
        <w:numPr>
          <w:ilvl w:val="0"/>
          <w:numId w:val="37"/>
        </w:numPr>
        <w:tabs>
          <w:tab w:val="clear" w:pos="825"/>
          <w:tab w:val="num" w:pos="720"/>
        </w:tabs>
        <w:spacing w:line="360" w:lineRule="auto"/>
        <w:ind w:left="720" w:hanging="360"/>
        <w:jc w:val="both"/>
        <w:rPr>
          <w:rFonts w:ascii="Arial" w:hAnsi="Arial" w:cs="Arial"/>
          <w:sz w:val="22"/>
          <w:szCs w:val="22"/>
        </w:rPr>
      </w:pPr>
      <w:r>
        <w:rPr>
          <w:rFonts w:ascii="Arial" w:hAnsi="Arial" w:cs="Arial"/>
          <w:sz w:val="22"/>
          <w:szCs w:val="22"/>
        </w:rPr>
        <w:t>rozbudzanie zainteresowań i zamiłowań do spontanicznej (niewymuszonej) aktywności rekreacyjno-sportowej dla zachowania i wzmocnienia (dziś i w przyszłości) zdrowia fizycznego i psychicznego.</w:t>
      </w:r>
    </w:p>
    <w:p w:rsidR="00925197" w:rsidRDefault="00925197" w:rsidP="00925197">
      <w:pPr>
        <w:spacing w:line="360" w:lineRule="auto"/>
        <w:ind w:firstLine="360"/>
        <w:jc w:val="both"/>
        <w:rPr>
          <w:rFonts w:ascii="Arial" w:hAnsi="Arial" w:cs="Arial"/>
          <w:sz w:val="22"/>
          <w:szCs w:val="22"/>
        </w:rPr>
      </w:pPr>
      <w:r>
        <w:rPr>
          <w:rFonts w:ascii="Arial" w:hAnsi="Arial" w:cs="Arial"/>
          <w:sz w:val="22"/>
          <w:szCs w:val="22"/>
        </w:rPr>
        <w:t>We wszystkich zatem celach wymienionych w „Strategii sektorowej...” powyższe zadania powinny być głównym priorytetem.</w:t>
      </w:r>
    </w:p>
    <w:p w:rsidR="00925197" w:rsidRDefault="00925197" w:rsidP="00925197">
      <w:pPr>
        <w:spacing w:line="360" w:lineRule="auto"/>
        <w:ind w:firstLine="360"/>
        <w:jc w:val="both"/>
        <w:rPr>
          <w:rFonts w:ascii="Arial" w:hAnsi="Arial" w:cs="Arial"/>
          <w:sz w:val="22"/>
          <w:szCs w:val="22"/>
        </w:rPr>
      </w:pPr>
      <w:r>
        <w:rPr>
          <w:rFonts w:ascii="Arial" w:hAnsi="Arial" w:cs="Arial"/>
          <w:sz w:val="22"/>
          <w:szCs w:val="22"/>
        </w:rPr>
        <w:t xml:space="preserve">Realizowany dotychczas system służy integracji społeczności naszego województwa; zawiera on też rozwiązania służące realizacji celu strategicznego, niezbędne są jednak jego modyfikacje, które zwiększyłyby jego atrakcyjność oraz dostosowały do nowoczesnych trendów światowych. </w:t>
      </w:r>
    </w:p>
    <w:p w:rsidR="00925197" w:rsidRDefault="00925197" w:rsidP="00925197">
      <w:pPr>
        <w:spacing w:line="360" w:lineRule="auto"/>
        <w:ind w:firstLine="360"/>
        <w:jc w:val="both"/>
        <w:rPr>
          <w:rFonts w:ascii="Arial" w:hAnsi="Arial" w:cs="Arial"/>
          <w:sz w:val="22"/>
          <w:szCs w:val="22"/>
        </w:rPr>
      </w:pPr>
      <w:r>
        <w:rPr>
          <w:rFonts w:ascii="Arial" w:hAnsi="Arial" w:cs="Arial"/>
          <w:sz w:val="22"/>
          <w:szCs w:val="22"/>
        </w:rPr>
        <w:t xml:space="preserve">Należy wyraźnie podkreślić konieczność zachęcania ludzi w każdym wieku, w tym przede wszystkim dzieci i młodzieży, do uczestnictwa w kulturze fizycznej i próby pozyskania nowych sojuszników do realizacji tego celu, zwłaszcza rodziców oraz wszelkiego rodzaju stowarzyszeń (nie tylko sportowych). </w:t>
      </w:r>
    </w:p>
    <w:p w:rsidR="00925197" w:rsidRDefault="00925197" w:rsidP="00925197">
      <w:pPr>
        <w:spacing w:line="360" w:lineRule="auto"/>
        <w:ind w:firstLine="360"/>
        <w:jc w:val="both"/>
        <w:rPr>
          <w:rFonts w:ascii="Arial" w:hAnsi="Arial" w:cs="Arial"/>
          <w:sz w:val="22"/>
          <w:szCs w:val="22"/>
        </w:rPr>
      </w:pPr>
      <w:r>
        <w:rPr>
          <w:rFonts w:ascii="Arial" w:hAnsi="Arial" w:cs="Arial"/>
          <w:sz w:val="22"/>
          <w:szCs w:val="22"/>
        </w:rPr>
        <w:t>Obecnie dzięki m.in. polityce samorządu wojewódzkiego i samorządów lokalnych, wspieranych funduszami Ministerstwa Sportu i Turystyki z Departamentów: Sportu Powszechnego i Sportu Młodzieżowego, zadania te realizowane są w ramach opisanych niżej inicjatyw.</w:t>
      </w:r>
    </w:p>
    <w:p w:rsidR="00925197" w:rsidRDefault="00925197" w:rsidP="00925197">
      <w:pPr>
        <w:numPr>
          <w:ilvl w:val="0"/>
          <w:numId w:val="36"/>
        </w:numPr>
        <w:spacing w:line="360" w:lineRule="auto"/>
        <w:jc w:val="both"/>
        <w:rPr>
          <w:rFonts w:ascii="Arial" w:hAnsi="Arial" w:cs="Arial"/>
          <w:sz w:val="22"/>
          <w:szCs w:val="22"/>
        </w:rPr>
      </w:pPr>
      <w:r>
        <w:rPr>
          <w:rFonts w:ascii="Arial" w:hAnsi="Arial" w:cs="Arial"/>
          <w:sz w:val="22"/>
          <w:szCs w:val="22"/>
        </w:rPr>
        <w:t xml:space="preserve">Cykl lig i zawodów dla dzieci i młodzieży uprawiającej sport kwalifikowany w klubach naszego województwa. </w:t>
      </w:r>
    </w:p>
    <w:p w:rsidR="00925197" w:rsidRDefault="00925197" w:rsidP="00925197">
      <w:pPr>
        <w:spacing w:line="360" w:lineRule="auto"/>
        <w:ind w:left="720"/>
        <w:jc w:val="both"/>
        <w:rPr>
          <w:rFonts w:ascii="Arial" w:hAnsi="Arial" w:cs="Arial"/>
          <w:sz w:val="22"/>
          <w:szCs w:val="22"/>
        </w:rPr>
      </w:pPr>
      <w:r>
        <w:rPr>
          <w:rFonts w:ascii="Arial" w:hAnsi="Arial" w:cs="Arial"/>
          <w:sz w:val="22"/>
          <w:szCs w:val="22"/>
        </w:rPr>
        <w:t>System ten prowadzą dolnośląskie związki sportowe zrzeszone w Dolnośląskiej Federacji Sportu pod nazwą Mistrzostwa Dolnego Śląska. Są one eliminacją wojewódzką do zawodów ogólnopolskich w odpowiedniej kategorii wiekowej. Najwyższą formą tego cyklu są zawody zaliczane do ogólnopolskiego systemu współzawodnictwa sportowego dzieci i młodzieży, w których startuje reprezentacja Dolnego Śląska. Obecnie w systemie tym trenuje i startuje ok. 71 tys. zawodników zrzeszonych w 250 klubach sportowych.</w:t>
      </w:r>
    </w:p>
    <w:p w:rsidR="00925197" w:rsidRDefault="00925197" w:rsidP="00925197">
      <w:pPr>
        <w:numPr>
          <w:ilvl w:val="0"/>
          <w:numId w:val="36"/>
        </w:numPr>
        <w:spacing w:line="360" w:lineRule="auto"/>
        <w:jc w:val="both"/>
        <w:rPr>
          <w:rFonts w:ascii="Arial" w:hAnsi="Arial" w:cs="Arial"/>
          <w:sz w:val="22"/>
          <w:szCs w:val="22"/>
        </w:rPr>
      </w:pPr>
      <w:r>
        <w:rPr>
          <w:rFonts w:ascii="Arial" w:hAnsi="Arial" w:cs="Arial"/>
          <w:sz w:val="22"/>
          <w:szCs w:val="22"/>
        </w:rPr>
        <w:lastRenderedPageBreak/>
        <w:t>Wojewódzki system współzawodnictwa szkół Dolnego Śląska realizowany przez Szkolny Związek Sportowy.</w:t>
      </w:r>
    </w:p>
    <w:p w:rsidR="00925197" w:rsidRDefault="00925197" w:rsidP="00925197">
      <w:pPr>
        <w:spacing w:line="360" w:lineRule="auto"/>
        <w:ind w:left="720"/>
        <w:jc w:val="both"/>
        <w:rPr>
          <w:rFonts w:ascii="Arial" w:hAnsi="Arial" w:cs="Arial"/>
          <w:sz w:val="22"/>
          <w:szCs w:val="22"/>
        </w:rPr>
      </w:pPr>
      <w:r>
        <w:rPr>
          <w:rFonts w:ascii="Arial" w:hAnsi="Arial" w:cs="Arial"/>
          <w:sz w:val="22"/>
          <w:szCs w:val="22"/>
        </w:rPr>
        <w:t>System ten, angażujący prawie wszystkie szkoły podstawowe, gimnazja i ponadgimnazjalne, organizowany jest na wszystkich szczeblach: od gminy, przez powiaty do finału dolnośląskiego w 29 dyscyplinach i konkurencjach sportowych; gromadzi on na starcie corocznie przeszło 150 tys. młodych Dolnoślązaków.</w:t>
      </w:r>
    </w:p>
    <w:p w:rsidR="00925197" w:rsidRDefault="00925197" w:rsidP="00925197">
      <w:pPr>
        <w:numPr>
          <w:ilvl w:val="0"/>
          <w:numId w:val="36"/>
        </w:numPr>
        <w:spacing w:line="360" w:lineRule="auto"/>
        <w:jc w:val="both"/>
        <w:rPr>
          <w:rFonts w:ascii="Arial" w:hAnsi="Arial" w:cs="Arial"/>
          <w:sz w:val="22"/>
          <w:szCs w:val="22"/>
        </w:rPr>
      </w:pPr>
      <w:r>
        <w:rPr>
          <w:rFonts w:ascii="Arial" w:hAnsi="Arial" w:cs="Arial"/>
          <w:sz w:val="22"/>
          <w:szCs w:val="22"/>
        </w:rPr>
        <w:t>System imprez wchodzących w skład Dolnośląskich Igrzysk LZS i Mieszkańców Wsi, który prowadzi Dolnośląskie Zrzeszenie Ludowych Zespołów Sportowych.</w:t>
      </w:r>
    </w:p>
    <w:p w:rsidR="00925197" w:rsidRDefault="00925197" w:rsidP="00925197">
      <w:pPr>
        <w:spacing w:line="360" w:lineRule="auto"/>
        <w:ind w:left="720"/>
        <w:jc w:val="both"/>
        <w:rPr>
          <w:rFonts w:ascii="Arial" w:hAnsi="Arial" w:cs="Arial"/>
          <w:sz w:val="22"/>
          <w:szCs w:val="22"/>
        </w:rPr>
      </w:pPr>
      <w:r>
        <w:rPr>
          <w:rFonts w:ascii="Arial" w:hAnsi="Arial" w:cs="Arial"/>
          <w:sz w:val="22"/>
          <w:szCs w:val="22"/>
        </w:rPr>
        <w:t>W kilku dyscyplinach sportu najpopularniejszych w środowisku wiejskim bierze udział corocznie ok. 90 tys. mieszkańców Dolnego Śląska</w:t>
      </w:r>
    </w:p>
    <w:p w:rsidR="00925197" w:rsidRDefault="00925197" w:rsidP="00925197">
      <w:pPr>
        <w:numPr>
          <w:ilvl w:val="0"/>
          <w:numId w:val="36"/>
        </w:numPr>
        <w:spacing w:line="360" w:lineRule="auto"/>
        <w:jc w:val="both"/>
        <w:rPr>
          <w:rFonts w:ascii="Arial" w:hAnsi="Arial" w:cs="Arial"/>
          <w:sz w:val="22"/>
          <w:szCs w:val="22"/>
        </w:rPr>
      </w:pPr>
      <w:r>
        <w:rPr>
          <w:rFonts w:ascii="Arial" w:hAnsi="Arial" w:cs="Arial"/>
          <w:sz w:val="22"/>
          <w:szCs w:val="22"/>
        </w:rPr>
        <w:t>Cykl imprez masowych popularyzujących różne dyscypliny sportu, których organizatorami są stowarzyszenia kultury fizycznej naszego województwa.</w:t>
      </w:r>
    </w:p>
    <w:p w:rsidR="00925197" w:rsidRDefault="00925197" w:rsidP="00925197">
      <w:pPr>
        <w:spacing w:line="360" w:lineRule="auto"/>
        <w:ind w:left="720"/>
        <w:jc w:val="both"/>
        <w:rPr>
          <w:rFonts w:ascii="Arial" w:hAnsi="Arial" w:cs="Arial"/>
          <w:sz w:val="22"/>
          <w:szCs w:val="22"/>
        </w:rPr>
      </w:pPr>
      <w:r>
        <w:rPr>
          <w:rFonts w:ascii="Arial" w:hAnsi="Arial" w:cs="Arial"/>
          <w:sz w:val="22"/>
          <w:szCs w:val="22"/>
        </w:rPr>
        <w:t>Często są to imprezy cykliczne, obecne od wielu lat w kalendarzach poszczególnych gmin i powiatów, gromadzące na starcie dużą liczbę zawodników, w tym również amatorów. Imprezy te często dotowane są przez Marszałka Dolnośląskiego.</w:t>
      </w:r>
    </w:p>
    <w:p w:rsidR="00925197" w:rsidRDefault="00925197" w:rsidP="00925197">
      <w:pPr>
        <w:spacing w:line="360" w:lineRule="auto"/>
        <w:ind w:firstLine="360"/>
        <w:jc w:val="both"/>
        <w:rPr>
          <w:rFonts w:ascii="Arial" w:hAnsi="Arial" w:cs="Arial"/>
          <w:sz w:val="22"/>
          <w:szCs w:val="22"/>
        </w:rPr>
      </w:pPr>
      <w:r>
        <w:rPr>
          <w:rFonts w:ascii="Arial" w:hAnsi="Arial" w:cs="Arial"/>
          <w:sz w:val="22"/>
          <w:szCs w:val="22"/>
        </w:rPr>
        <w:t>Partnerami Samorządu Wojewódzkiego w realizacji tych zadań powinny być przede wszystkim stowarzyszenia wojewódzkie, takie jak Dolnośląska Federacja Sportu, Szkolny Związek Sportowy i Ludowe Zespoły Sportowe. Stowarzyszenia te, wspierane przez struktury powiatowe i gminne oraz kluby sportowe i inne współdziałające stowarzyszenia, mając najbliższy kontakt z dziećmi i młodzieżą mogą najszybciej reagować na ich potrzeby. Istotną rolę mogą tutaj odegrać mniejsze stowarzyszenia sportowe, rekreacyjne i kulturalne, których sporo powstało w ostatnich latach.</w:t>
      </w:r>
    </w:p>
    <w:p w:rsidR="00925197" w:rsidRDefault="00925197" w:rsidP="00925197">
      <w:pPr>
        <w:spacing w:line="360" w:lineRule="auto"/>
        <w:ind w:firstLine="360"/>
        <w:jc w:val="both"/>
        <w:rPr>
          <w:rFonts w:ascii="Arial" w:hAnsi="Arial" w:cs="Arial"/>
          <w:sz w:val="22"/>
          <w:szCs w:val="22"/>
        </w:rPr>
      </w:pPr>
      <w:r>
        <w:rPr>
          <w:rFonts w:ascii="Arial" w:hAnsi="Arial" w:cs="Arial"/>
          <w:sz w:val="22"/>
          <w:szCs w:val="22"/>
        </w:rPr>
        <w:t>Główne wady istniejącego systemu są przede wszystkim:</w:t>
      </w:r>
    </w:p>
    <w:p w:rsidR="00925197" w:rsidRDefault="00925197" w:rsidP="00925197">
      <w:pPr>
        <w:numPr>
          <w:ilvl w:val="0"/>
          <w:numId w:val="53"/>
        </w:numPr>
        <w:spacing w:line="360" w:lineRule="auto"/>
        <w:jc w:val="both"/>
        <w:rPr>
          <w:rFonts w:ascii="Arial" w:hAnsi="Arial" w:cs="Arial"/>
          <w:sz w:val="22"/>
          <w:szCs w:val="22"/>
        </w:rPr>
      </w:pPr>
      <w:r>
        <w:rPr>
          <w:rFonts w:ascii="Arial" w:hAnsi="Arial" w:cs="Arial"/>
          <w:sz w:val="22"/>
          <w:szCs w:val="22"/>
        </w:rPr>
        <w:t>w sferze kulturowej – traktowanie (przez część organizatorów) imprez sportowo-rekreacyjnych jako celu samego w sobie, bez próby podjęcia działań propagujących wartości zdrowotne kultury fizycznej;</w:t>
      </w:r>
    </w:p>
    <w:p w:rsidR="00925197" w:rsidRDefault="00925197" w:rsidP="00925197">
      <w:pPr>
        <w:numPr>
          <w:ilvl w:val="0"/>
          <w:numId w:val="53"/>
        </w:numPr>
        <w:spacing w:line="360" w:lineRule="auto"/>
        <w:jc w:val="both"/>
        <w:rPr>
          <w:rFonts w:ascii="Arial" w:hAnsi="Arial" w:cs="Arial"/>
          <w:sz w:val="22"/>
          <w:szCs w:val="22"/>
        </w:rPr>
      </w:pPr>
      <w:r>
        <w:rPr>
          <w:rFonts w:ascii="Arial" w:hAnsi="Arial" w:cs="Arial"/>
          <w:sz w:val="22"/>
          <w:szCs w:val="22"/>
        </w:rPr>
        <w:t xml:space="preserve">w sferze organizacyjnej – niedostateczna współpraca między szkołami a szeroko rozumianym środowiskiem sportowym (kluby, ośrodki sportu i rekreacji, szkoły wyższe, organizacje pozarządowe), czego konsekwencją jest niedostateczne wykorzystanie olbrzymich możliwości, jakie daje nowa podstawa programowa wychowania fizycznego; </w:t>
      </w:r>
    </w:p>
    <w:p w:rsidR="00925197" w:rsidRDefault="00925197" w:rsidP="00925197">
      <w:pPr>
        <w:numPr>
          <w:ilvl w:val="0"/>
          <w:numId w:val="53"/>
        </w:numPr>
        <w:spacing w:line="360" w:lineRule="auto"/>
        <w:jc w:val="both"/>
        <w:rPr>
          <w:rFonts w:ascii="Arial" w:hAnsi="Arial" w:cs="Arial"/>
          <w:sz w:val="22"/>
          <w:szCs w:val="22"/>
        </w:rPr>
      </w:pPr>
      <w:r>
        <w:rPr>
          <w:rFonts w:ascii="Arial" w:hAnsi="Arial" w:cs="Arial"/>
          <w:sz w:val="22"/>
          <w:szCs w:val="22"/>
        </w:rPr>
        <w:t xml:space="preserve">w sferze finansowej – duże rozproszenie środków finansowych wspomagających system, które są w dyspozycji samorządów lokalnych, samorządu wojewódzkiego i stowarzyszeń kultury fizycznej. </w:t>
      </w:r>
    </w:p>
    <w:p w:rsidR="00925197" w:rsidRDefault="00925197" w:rsidP="00925197">
      <w:pPr>
        <w:spacing w:line="360" w:lineRule="auto"/>
        <w:ind w:firstLine="360"/>
        <w:jc w:val="both"/>
        <w:rPr>
          <w:rFonts w:ascii="Arial" w:hAnsi="Arial" w:cs="Arial"/>
          <w:sz w:val="22"/>
          <w:szCs w:val="22"/>
        </w:rPr>
      </w:pPr>
      <w:r>
        <w:rPr>
          <w:rFonts w:ascii="Arial" w:hAnsi="Arial" w:cs="Arial"/>
          <w:sz w:val="22"/>
          <w:szCs w:val="22"/>
        </w:rPr>
        <w:t xml:space="preserve">Dotychczasowi realizatorzy jako wadę zgłaszają także sposób wyboru stowarzyszenia – realizatora zadania; obecnie wyłaniany jest on w drodze konkursu </w:t>
      </w:r>
      <w:r>
        <w:rPr>
          <w:rFonts w:ascii="Arial" w:hAnsi="Arial" w:cs="Arial"/>
          <w:sz w:val="22"/>
          <w:szCs w:val="22"/>
          <w:u w:val="single"/>
        </w:rPr>
        <w:t>tylko na jeden rok</w:t>
      </w:r>
      <w:r>
        <w:rPr>
          <w:rFonts w:ascii="Arial" w:hAnsi="Arial" w:cs="Arial"/>
          <w:sz w:val="22"/>
          <w:szCs w:val="22"/>
        </w:rPr>
        <w:t xml:space="preserve">. Taka formuła, zwłaszcza że większość konkursów rozpisywana jest w lutym – marcu, a wyniki ogłaszane są jeszcze później, nie pozwala na terminowe zaplanowanie zadań. Część z nich </w:t>
      </w:r>
      <w:r>
        <w:rPr>
          <w:rFonts w:ascii="Arial" w:hAnsi="Arial" w:cs="Arial"/>
          <w:sz w:val="22"/>
          <w:szCs w:val="22"/>
        </w:rPr>
        <w:lastRenderedPageBreak/>
        <w:t>– priorytetowych dla województwa – powinna mieć specjalnie opracowany system wyboru jednostki organizującej, a także system finansowania. Niedostateczna jest też informacja o zadaniach realizowanych przez stowarzyszenia, czasem nie ma między nimi korelacji, co powoduje np. nakładanie się na siebie terminów oraz powielanie imprez realizowanych przez różnych organizatorów dla podobnego typu odbiorcy. Niezbędne jest stworzenie centrum informacyjnego skupiającego wiedzę na temat wszystkich zadań podejmowanych w dziedzinie kultury fizycznej na terenie Dolnego Śląska.</w:t>
      </w:r>
    </w:p>
    <w:p w:rsidR="00925197" w:rsidRDefault="00925197" w:rsidP="00925197">
      <w:pPr>
        <w:spacing w:line="360" w:lineRule="auto"/>
        <w:jc w:val="both"/>
        <w:rPr>
          <w:rFonts w:ascii="Arial" w:hAnsi="Arial" w:cs="Arial"/>
          <w:sz w:val="22"/>
          <w:szCs w:val="22"/>
        </w:rPr>
      </w:pPr>
      <w:r>
        <w:rPr>
          <w:rFonts w:ascii="Arial" w:hAnsi="Arial" w:cs="Arial"/>
          <w:sz w:val="22"/>
          <w:szCs w:val="22"/>
        </w:rPr>
        <w:t>Poniższa tabela 19 przedstawia obszary działań, które powinny zostać podjęte w ramach opisywanej strategii.</w:t>
      </w:r>
    </w:p>
    <w:p w:rsidR="00925197" w:rsidRDefault="00925197" w:rsidP="00925197">
      <w:pPr>
        <w:spacing w:line="360" w:lineRule="auto"/>
        <w:jc w:val="both"/>
        <w:rPr>
          <w:rFonts w:ascii="Arial" w:hAnsi="Arial" w:cs="Arial"/>
          <w:sz w:val="22"/>
          <w:szCs w:val="22"/>
        </w:rPr>
      </w:pPr>
    </w:p>
    <w:p w:rsidR="00925197" w:rsidRPr="00DA3FA6" w:rsidRDefault="00925197" w:rsidP="00925197">
      <w:pPr>
        <w:spacing w:line="360" w:lineRule="auto"/>
        <w:jc w:val="both"/>
        <w:rPr>
          <w:rFonts w:ascii="Arial" w:hAnsi="Arial" w:cs="Arial"/>
          <w:sz w:val="22"/>
          <w:szCs w:val="22"/>
        </w:rPr>
        <w:sectPr w:rsidR="00925197" w:rsidRPr="00DA3FA6" w:rsidSect="0076382B">
          <w:pgSz w:w="11906" w:h="16838"/>
          <w:pgMar w:top="1418" w:right="1418" w:bottom="902" w:left="1418" w:header="709" w:footer="709" w:gutter="0"/>
          <w:cols w:space="708"/>
          <w:docGrid w:linePitch="360"/>
        </w:sectPr>
      </w:pPr>
    </w:p>
    <w:p w:rsidR="00925197" w:rsidRDefault="00925197" w:rsidP="00925197">
      <w:pPr>
        <w:rPr>
          <w:rFonts w:ascii="Arial" w:hAnsi="Arial" w:cs="Arial"/>
          <w:sz w:val="22"/>
          <w:szCs w:val="22"/>
          <w:lang w:eastAsia="ar-SA"/>
        </w:rPr>
      </w:pPr>
      <w:r>
        <w:rPr>
          <w:rFonts w:ascii="Arial" w:hAnsi="Arial" w:cs="Arial"/>
          <w:sz w:val="22"/>
          <w:szCs w:val="22"/>
          <w:lang w:eastAsia="ar-SA"/>
        </w:rPr>
        <w:lastRenderedPageBreak/>
        <w:t>Tabela 19</w:t>
      </w:r>
      <w:r w:rsidRPr="00937BAE">
        <w:rPr>
          <w:rFonts w:ascii="Arial" w:hAnsi="Arial" w:cs="Arial"/>
          <w:sz w:val="22"/>
          <w:szCs w:val="22"/>
          <w:lang w:eastAsia="ar-SA"/>
        </w:rPr>
        <w:t>. Działania w priorytecie – organizacja imprez sportowych o powszechnym charakterze</w:t>
      </w:r>
    </w:p>
    <w:tbl>
      <w:tblPr>
        <w:tblW w:w="52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000"/>
      </w:tblPr>
      <w:tblGrid>
        <w:gridCol w:w="380"/>
        <w:gridCol w:w="1780"/>
        <w:gridCol w:w="292"/>
        <w:gridCol w:w="1711"/>
        <w:gridCol w:w="380"/>
        <w:gridCol w:w="1882"/>
        <w:gridCol w:w="365"/>
        <w:gridCol w:w="2269"/>
        <w:gridCol w:w="380"/>
        <w:gridCol w:w="2113"/>
        <w:gridCol w:w="434"/>
        <w:gridCol w:w="2969"/>
        <w:gridCol w:w="12"/>
      </w:tblGrid>
      <w:tr w:rsidR="00925197" w:rsidTr="00EC7CDB">
        <w:trPr>
          <w:cantSplit/>
          <w:trHeight w:val="340"/>
          <w:tblHeader/>
        </w:trPr>
        <w:tc>
          <w:tcPr>
            <w:tcW w:w="5000" w:type="pct"/>
            <w:gridSpan w:val="13"/>
            <w:vAlign w:val="center"/>
          </w:tcPr>
          <w:p w:rsidR="00925197" w:rsidRDefault="00925197" w:rsidP="00EC7CDB">
            <w:pPr>
              <w:jc w:val="center"/>
              <w:rPr>
                <w:rFonts w:ascii="Arial" w:hAnsi="Arial" w:cs="Arial"/>
                <w:b/>
                <w:bCs/>
                <w:sz w:val="18"/>
                <w:szCs w:val="20"/>
              </w:rPr>
            </w:pPr>
            <w:r>
              <w:rPr>
                <w:rFonts w:ascii="Arial" w:hAnsi="Arial" w:cs="Arial"/>
                <w:b/>
                <w:bCs/>
                <w:color w:val="000000"/>
                <w:sz w:val="16"/>
                <w:szCs w:val="16"/>
              </w:rPr>
              <w:t>Opracowanie: A. Szymczak</w:t>
            </w:r>
          </w:p>
        </w:tc>
      </w:tr>
      <w:tr w:rsidR="00925197" w:rsidTr="00EC7CDB">
        <w:trPr>
          <w:gridAfter w:val="1"/>
          <w:wAfter w:w="5" w:type="pct"/>
          <w:cantSplit/>
          <w:trHeight w:val="475"/>
          <w:tblHeader/>
        </w:trPr>
        <w:tc>
          <w:tcPr>
            <w:tcW w:w="719" w:type="pct"/>
            <w:gridSpan w:val="2"/>
            <w:vAlign w:val="center"/>
          </w:tcPr>
          <w:p w:rsidR="00925197" w:rsidRDefault="00925197" w:rsidP="00EC7CDB">
            <w:pPr>
              <w:jc w:val="center"/>
              <w:rPr>
                <w:rFonts w:ascii="Arial" w:hAnsi="Arial" w:cs="Arial"/>
                <w:sz w:val="18"/>
                <w:szCs w:val="20"/>
              </w:rPr>
            </w:pPr>
            <w:r>
              <w:rPr>
                <w:rFonts w:ascii="Arial" w:hAnsi="Arial" w:cs="Arial"/>
                <w:b/>
                <w:bCs/>
                <w:sz w:val="18"/>
                <w:szCs w:val="20"/>
              </w:rPr>
              <w:t>Działania</w:t>
            </w:r>
          </w:p>
        </w:tc>
        <w:tc>
          <w:tcPr>
            <w:tcW w:w="672" w:type="pct"/>
            <w:gridSpan w:val="2"/>
            <w:vAlign w:val="center"/>
          </w:tcPr>
          <w:p w:rsidR="00925197" w:rsidRDefault="00925197" w:rsidP="00EC7CDB">
            <w:pPr>
              <w:jc w:val="center"/>
              <w:rPr>
                <w:rFonts w:ascii="Arial" w:hAnsi="Arial" w:cs="Arial"/>
                <w:sz w:val="18"/>
                <w:szCs w:val="20"/>
              </w:rPr>
            </w:pPr>
            <w:r>
              <w:rPr>
                <w:rFonts w:ascii="Arial" w:hAnsi="Arial" w:cs="Arial"/>
                <w:b/>
                <w:bCs/>
                <w:sz w:val="18"/>
                <w:szCs w:val="20"/>
              </w:rPr>
              <w:t>Potencjalne źródło/źródła finansowania</w:t>
            </w:r>
          </w:p>
        </w:tc>
        <w:tc>
          <w:tcPr>
            <w:tcW w:w="753" w:type="pct"/>
            <w:gridSpan w:val="2"/>
            <w:vAlign w:val="center"/>
          </w:tcPr>
          <w:p w:rsidR="00925197" w:rsidRDefault="00925197" w:rsidP="00EC7CDB">
            <w:pPr>
              <w:jc w:val="center"/>
              <w:rPr>
                <w:rFonts w:ascii="Arial" w:hAnsi="Arial" w:cs="Arial"/>
                <w:sz w:val="18"/>
                <w:szCs w:val="20"/>
                <w:lang w:val="en-US"/>
              </w:rPr>
            </w:pPr>
            <w:r>
              <w:rPr>
                <w:rFonts w:ascii="Arial" w:hAnsi="Arial" w:cs="Arial"/>
                <w:b/>
                <w:bCs/>
                <w:sz w:val="18"/>
                <w:szCs w:val="20"/>
                <w:lang w:val="en-US"/>
              </w:rPr>
              <w:t>Podmiot realizujący działanie</w:t>
            </w:r>
          </w:p>
        </w:tc>
        <w:tc>
          <w:tcPr>
            <w:tcW w:w="882" w:type="pct"/>
            <w:gridSpan w:val="2"/>
            <w:vAlign w:val="center"/>
          </w:tcPr>
          <w:p w:rsidR="00925197" w:rsidRDefault="00925197" w:rsidP="00EC7CDB">
            <w:pPr>
              <w:jc w:val="center"/>
              <w:rPr>
                <w:rFonts w:ascii="Arial" w:hAnsi="Arial" w:cs="Arial"/>
                <w:sz w:val="18"/>
                <w:szCs w:val="20"/>
              </w:rPr>
            </w:pPr>
            <w:r>
              <w:rPr>
                <w:rFonts w:ascii="Arial" w:hAnsi="Arial" w:cs="Arial"/>
                <w:b/>
                <w:bCs/>
                <w:sz w:val="18"/>
                <w:szCs w:val="20"/>
              </w:rPr>
              <w:t>Rezultaty osiągnięte w wyniku realizacji poszczególnych działań</w:t>
            </w:r>
          </w:p>
        </w:tc>
        <w:tc>
          <w:tcPr>
            <w:tcW w:w="830" w:type="pct"/>
            <w:gridSpan w:val="2"/>
            <w:vAlign w:val="center"/>
          </w:tcPr>
          <w:p w:rsidR="00925197" w:rsidRDefault="00925197" w:rsidP="00EC7CDB">
            <w:pPr>
              <w:jc w:val="center"/>
              <w:rPr>
                <w:rFonts w:ascii="Arial" w:hAnsi="Arial" w:cs="Arial"/>
                <w:sz w:val="18"/>
                <w:szCs w:val="20"/>
                <w:lang w:val="en-US"/>
              </w:rPr>
            </w:pPr>
            <w:r>
              <w:rPr>
                <w:rFonts w:ascii="Arial" w:hAnsi="Arial" w:cs="Arial"/>
                <w:b/>
                <w:bCs/>
                <w:sz w:val="18"/>
                <w:szCs w:val="20"/>
                <w:lang w:val="en-US"/>
              </w:rPr>
              <w:t>Wskaźniki realizacji działań</w:t>
            </w:r>
          </w:p>
        </w:tc>
        <w:tc>
          <w:tcPr>
            <w:tcW w:w="1139" w:type="pct"/>
            <w:gridSpan w:val="2"/>
            <w:vAlign w:val="center"/>
          </w:tcPr>
          <w:p w:rsidR="00925197" w:rsidRDefault="00925197" w:rsidP="00EC7CDB">
            <w:pPr>
              <w:jc w:val="center"/>
              <w:rPr>
                <w:rFonts w:ascii="Arial" w:hAnsi="Arial" w:cs="Arial"/>
                <w:sz w:val="18"/>
                <w:szCs w:val="20"/>
                <w:lang w:val="en-US"/>
              </w:rPr>
            </w:pPr>
            <w:r>
              <w:rPr>
                <w:rFonts w:ascii="Arial" w:hAnsi="Arial" w:cs="Arial"/>
                <w:b/>
                <w:bCs/>
                <w:sz w:val="18"/>
                <w:szCs w:val="20"/>
                <w:lang w:val="en-US"/>
              </w:rPr>
              <w:t>Źródło weryfikacji wskaźników</w:t>
            </w:r>
          </w:p>
        </w:tc>
      </w:tr>
      <w:tr w:rsidR="00925197" w:rsidTr="00EC7CDB">
        <w:tblPrEx>
          <w:tblCellMar>
            <w:left w:w="180" w:type="dxa"/>
            <w:right w:w="180" w:type="dxa"/>
          </w:tblCellMar>
        </w:tblPrEx>
        <w:trPr>
          <w:gridAfter w:val="1"/>
          <w:wAfter w:w="5" w:type="pct"/>
          <w:cantSplit/>
          <w:trHeight w:val="330"/>
        </w:trPr>
        <w:tc>
          <w:tcPr>
            <w:tcW w:w="123" w:type="pct"/>
            <w:vMerge w:val="restart"/>
            <w:vAlign w:val="center"/>
          </w:tcPr>
          <w:p w:rsidR="00925197" w:rsidRDefault="00925197" w:rsidP="00EC7CDB">
            <w:pPr>
              <w:ind w:left="80" w:hanging="180"/>
              <w:jc w:val="center"/>
              <w:rPr>
                <w:rFonts w:ascii="Arial" w:hAnsi="Arial" w:cs="Arial"/>
                <w:b/>
                <w:bCs/>
                <w:color w:val="000000"/>
                <w:sz w:val="18"/>
                <w:szCs w:val="16"/>
              </w:rPr>
            </w:pPr>
            <w:r>
              <w:rPr>
                <w:rFonts w:ascii="Arial" w:hAnsi="Arial" w:cs="Arial"/>
                <w:b/>
                <w:bCs/>
                <w:color w:val="000000"/>
                <w:sz w:val="18"/>
                <w:szCs w:val="16"/>
              </w:rPr>
              <w:t>1</w:t>
            </w:r>
          </w:p>
        </w:tc>
        <w:tc>
          <w:tcPr>
            <w:tcW w:w="596" w:type="pct"/>
            <w:vMerge w:val="restart"/>
            <w:vAlign w:val="center"/>
          </w:tcPr>
          <w:p w:rsidR="00925197" w:rsidRDefault="00925197" w:rsidP="00EC7CDB">
            <w:pPr>
              <w:jc w:val="center"/>
              <w:rPr>
                <w:rFonts w:ascii="Arial" w:hAnsi="Arial" w:cs="Arial"/>
                <w:b/>
                <w:bCs/>
                <w:color w:val="000000"/>
                <w:sz w:val="18"/>
                <w:szCs w:val="16"/>
              </w:rPr>
            </w:pPr>
            <w:r>
              <w:rPr>
                <w:rFonts w:ascii="Arial" w:hAnsi="Arial" w:cs="Arial"/>
                <w:b/>
                <w:bCs/>
                <w:color w:val="000000"/>
                <w:sz w:val="18"/>
                <w:szCs w:val="16"/>
              </w:rPr>
              <w:t>Organizacja imprez sportowo-</w:t>
            </w:r>
            <w:r>
              <w:rPr>
                <w:rFonts w:ascii="Arial" w:hAnsi="Arial" w:cs="Arial"/>
                <w:b/>
                <w:bCs/>
                <w:color w:val="000000"/>
                <w:sz w:val="18"/>
                <w:szCs w:val="16"/>
              </w:rPr>
              <w:br/>
              <w:t xml:space="preserve">-rekreacyjnych </w:t>
            </w:r>
            <w:r>
              <w:rPr>
                <w:rFonts w:ascii="Arial" w:hAnsi="Arial" w:cs="Arial"/>
                <w:b/>
                <w:bCs/>
                <w:color w:val="000000"/>
                <w:sz w:val="18"/>
                <w:szCs w:val="16"/>
              </w:rPr>
              <w:br/>
              <w:t>o powszechnym charakterze</w:t>
            </w:r>
          </w:p>
        </w:tc>
        <w:tc>
          <w:tcPr>
            <w:tcW w:w="99" w:type="pct"/>
            <w:tcMar>
              <w:right w:w="28" w:type="dxa"/>
            </w:tcMar>
            <w:vAlign w:val="center"/>
          </w:tcPr>
          <w:p w:rsidR="00925197" w:rsidRDefault="00925197" w:rsidP="00EC7CDB">
            <w:pPr>
              <w:rPr>
                <w:rFonts w:ascii="Arial" w:hAnsi="Arial" w:cs="Arial"/>
                <w:color w:val="000000"/>
                <w:sz w:val="18"/>
                <w:szCs w:val="16"/>
              </w:rPr>
            </w:pPr>
            <w:r>
              <w:rPr>
                <w:rFonts w:ascii="Arial" w:hAnsi="Arial" w:cs="Arial"/>
                <w:color w:val="000000"/>
                <w:sz w:val="18"/>
                <w:szCs w:val="16"/>
              </w:rPr>
              <w:t>1</w:t>
            </w:r>
          </w:p>
        </w:tc>
        <w:tc>
          <w:tcPr>
            <w:tcW w:w="573" w:type="pct"/>
            <w:vAlign w:val="center"/>
          </w:tcPr>
          <w:p w:rsidR="00925197" w:rsidRDefault="00925197" w:rsidP="00EC7CDB">
            <w:pPr>
              <w:rPr>
                <w:rFonts w:ascii="Arial" w:hAnsi="Arial" w:cs="Arial"/>
                <w:color w:val="000000"/>
                <w:sz w:val="18"/>
                <w:szCs w:val="16"/>
              </w:rPr>
            </w:pPr>
            <w:r>
              <w:rPr>
                <w:rFonts w:ascii="Arial" w:hAnsi="Arial" w:cs="Arial"/>
                <w:color w:val="000000"/>
                <w:sz w:val="18"/>
                <w:szCs w:val="16"/>
              </w:rPr>
              <w:t>Samorząd Wojewódzki</w:t>
            </w:r>
          </w:p>
        </w:tc>
        <w:tc>
          <w:tcPr>
            <w:tcW w:w="123" w:type="pct"/>
            <w:vMerge w:val="restart"/>
            <w:vAlign w:val="center"/>
          </w:tcPr>
          <w:p w:rsidR="00925197" w:rsidRDefault="00925197" w:rsidP="00EC7CDB">
            <w:pPr>
              <w:rPr>
                <w:rFonts w:ascii="Arial" w:hAnsi="Arial" w:cs="Arial"/>
                <w:color w:val="000000"/>
                <w:sz w:val="18"/>
                <w:szCs w:val="16"/>
              </w:rPr>
            </w:pPr>
            <w:r>
              <w:rPr>
                <w:rFonts w:ascii="Arial" w:hAnsi="Arial" w:cs="Arial"/>
                <w:color w:val="000000"/>
                <w:sz w:val="18"/>
                <w:szCs w:val="16"/>
              </w:rPr>
              <w:t>1</w:t>
            </w:r>
          </w:p>
        </w:tc>
        <w:tc>
          <w:tcPr>
            <w:tcW w:w="630" w:type="pct"/>
            <w:vMerge w:val="restart"/>
            <w:vAlign w:val="center"/>
          </w:tcPr>
          <w:p w:rsidR="00925197" w:rsidRDefault="00925197" w:rsidP="00EC7CDB">
            <w:pPr>
              <w:rPr>
                <w:rFonts w:ascii="Arial" w:hAnsi="Arial" w:cs="Arial"/>
                <w:color w:val="000000"/>
                <w:sz w:val="18"/>
                <w:szCs w:val="16"/>
              </w:rPr>
            </w:pPr>
            <w:r>
              <w:rPr>
                <w:rFonts w:ascii="Arial" w:hAnsi="Arial" w:cs="Arial"/>
                <w:color w:val="000000"/>
                <w:sz w:val="18"/>
                <w:szCs w:val="16"/>
              </w:rPr>
              <w:t>Stowarzyszenia kultury fizycznej</w:t>
            </w:r>
          </w:p>
        </w:tc>
        <w:tc>
          <w:tcPr>
            <w:tcW w:w="123" w:type="pct"/>
            <w:vMerge w:val="restart"/>
            <w:tcMar>
              <w:left w:w="28" w:type="dxa"/>
              <w:right w:w="28" w:type="dxa"/>
            </w:tcMar>
            <w:vAlign w:val="center"/>
          </w:tcPr>
          <w:p w:rsidR="00925197" w:rsidRDefault="00925197" w:rsidP="00EC7CDB">
            <w:pPr>
              <w:rPr>
                <w:rFonts w:ascii="Arial" w:hAnsi="Arial" w:cs="Arial"/>
                <w:color w:val="000000"/>
                <w:sz w:val="18"/>
                <w:szCs w:val="16"/>
              </w:rPr>
            </w:pPr>
            <w:r>
              <w:rPr>
                <w:rFonts w:ascii="Arial" w:hAnsi="Arial" w:cs="Arial"/>
                <w:color w:val="000000"/>
                <w:sz w:val="18"/>
                <w:szCs w:val="16"/>
              </w:rPr>
              <w:t>1</w:t>
            </w:r>
          </w:p>
        </w:tc>
        <w:tc>
          <w:tcPr>
            <w:tcW w:w="759" w:type="pct"/>
            <w:vMerge w:val="restart"/>
            <w:vAlign w:val="center"/>
          </w:tcPr>
          <w:p w:rsidR="00925197" w:rsidRDefault="00925197" w:rsidP="00EC7CDB">
            <w:pPr>
              <w:rPr>
                <w:rFonts w:ascii="Arial" w:hAnsi="Arial" w:cs="Arial"/>
                <w:color w:val="000000"/>
                <w:sz w:val="18"/>
                <w:szCs w:val="16"/>
              </w:rPr>
            </w:pPr>
            <w:r>
              <w:rPr>
                <w:rFonts w:ascii="Arial" w:hAnsi="Arial" w:cs="Arial"/>
                <w:color w:val="000000"/>
                <w:sz w:val="18"/>
                <w:szCs w:val="16"/>
              </w:rPr>
              <w:t xml:space="preserve">Zwiększenie liczby uczestników imprez, zwiększenie świadomości korzyści wynikających </w:t>
            </w:r>
            <w:r>
              <w:rPr>
                <w:rFonts w:ascii="Arial" w:hAnsi="Arial" w:cs="Arial"/>
                <w:color w:val="000000"/>
                <w:sz w:val="18"/>
                <w:szCs w:val="16"/>
              </w:rPr>
              <w:br/>
              <w:t xml:space="preserve">z uczestnictwa </w:t>
            </w:r>
            <w:r>
              <w:rPr>
                <w:rFonts w:ascii="Arial" w:hAnsi="Arial" w:cs="Arial"/>
                <w:color w:val="000000"/>
                <w:sz w:val="18"/>
                <w:szCs w:val="16"/>
              </w:rPr>
              <w:br/>
              <w:t xml:space="preserve">w kulturze fizycznej, młodzież chętniej angażująca się </w:t>
            </w:r>
            <w:r>
              <w:rPr>
                <w:rFonts w:ascii="Arial" w:hAnsi="Arial" w:cs="Arial"/>
                <w:color w:val="000000"/>
                <w:sz w:val="18"/>
                <w:szCs w:val="16"/>
              </w:rPr>
              <w:br/>
              <w:t>w organizację imprez</w:t>
            </w:r>
          </w:p>
        </w:tc>
        <w:tc>
          <w:tcPr>
            <w:tcW w:w="123" w:type="pct"/>
            <w:vMerge w:val="restart"/>
            <w:vAlign w:val="center"/>
          </w:tcPr>
          <w:p w:rsidR="00925197" w:rsidRDefault="00925197" w:rsidP="00EC7CDB">
            <w:pPr>
              <w:rPr>
                <w:rFonts w:ascii="Arial" w:hAnsi="Arial" w:cs="Arial"/>
                <w:color w:val="000000"/>
                <w:sz w:val="18"/>
                <w:szCs w:val="16"/>
              </w:rPr>
            </w:pPr>
            <w:r>
              <w:rPr>
                <w:rFonts w:ascii="Arial" w:hAnsi="Arial" w:cs="Arial"/>
                <w:color w:val="000000"/>
                <w:sz w:val="18"/>
                <w:szCs w:val="16"/>
              </w:rPr>
              <w:t>1</w:t>
            </w:r>
          </w:p>
        </w:tc>
        <w:tc>
          <w:tcPr>
            <w:tcW w:w="707" w:type="pct"/>
            <w:vMerge w:val="restart"/>
            <w:vAlign w:val="center"/>
          </w:tcPr>
          <w:p w:rsidR="00925197" w:rsidRDefault="00925197" w:rsidP="00EC7CDB">
            <w:pPr>
              <w:rPr>
                <w:rFonts w:ascii="Arial" w:hAnsi="Arial" w:cs="Arial"/>
                <w:color w:val="000000"/>
                <w:sz w:val="18"/>
                <w:szCs w:val="16"/>
              </w:rPr>
            </w:pPr>
            <w:r>
              <w:rPr>
                <w:rFonts w:ascii="Arial" w:hAnsi="Arial" w:cs="Arial"/>
                <w:color w:val="000000"/>
                <w:sz w:val="18"/>
                <w:szCs w:val="16"/>
              </w:rPr>
              <w:t>Zwiększanie się o 5–10% rocznie liczby uczestników imprez sportowo-</w:t>
            </w:r>
            <w:r>
              <w:rPr>
                <w:rFonts w:ascii="Arial" w:hAnsi="Arial" w:cs="Arial"/>
                <w:color w:val="000000"/>
                <w:sz w:val="18"/>
                <w:szCs w:val="16"/>
              </w:rPr>
              <w:br/>
              <w:t>-rekreacyjnych</w:t>
            </w:r>
          </w:p>
        </w:tc>
        <w:tc>
          <w:tcPr>
            <w:tcW w:w="146" w:type="pct"/>
            <w:vMerge w:val="restart"/>
            <w:vAlign w:val="center"/>
          </w:tcPr>
          <w:p w:rsidR="00925197" w:rsidRDefault="00925197" w:rsidP="00EC7CDB">
            <w:pPr>
              <w:rPr>
                <w:rFonts w:ascii="Arial" w:hAnsi="Arial" w:cs="Arial"/>
                <w:color w:val="000000"/>
                <w:sz w:val="18"/>
                <w:szCs w:val="16"/>
              </w:rPr>
            </w:pPr>
            <w:r>
              <w:rPr>
                <w:rFonts w:ascii="Arial" w:hAnsi="Arial" w:cs="Arial"/>
                <w:color w:val="000000"/>
                <w:sz w:val="18"/>
                <w:szCs w:val="16"/>
              </w:rPr>
              <w:t>1</w:t>
            </w:r>
          </w:p>
        </w:tc>
        <w:tc>
          <w:tcPr>
            <w:tcW w:w="993" w:type="pct"/>
            <w:vMerge w:val="restart"/>
            <w:vAlign w:val="center"/>
          </w:tcPr>
          <w:p w:rsidR="00925197" w:rsidRDefault="00925197" w:rsidP="00EC7CDB">
            <w:pPr>
              <w:rPr>
                <w:rFonts w:ascii="Arial" w:hAnsi="Arial" w:cs="Arial"/>
                <w:color w:val="000000"/>
                <w:sz w:val="18"/>
                <w:szCs w:val="16"/>
              </w:rPr>
            </w:pPr>
            <w:r>
              <w:rPr>
                <w:rFonts w:ascii="Arial" w:hAnsi="Arial" w:cs="Arial"/>
                <w:color w:val="000000"/>
                <w:sz w:val="18"/>
                <w:szCs w:val="16"/>
              </w:rPr>
              <w:t>Komunikaty końcowe imprez przesyłane do Dolnośląskiego Urzędu Marszałkowskiego</w:t>
            </w:r>
          </w:p>
        </w:tc>
      </w:tr>
      <w:tr w:rsidR="00925197" w:rsidTr="00EC7CDB">
        <w:tblPrEx>
          <w:tblCellMar>
            <w:left w:w="180" w:type="dxa"/>
            <w:right w:w="180" w:type="dxa"/>
          </w:tblCellMar>
        </w:tblPrEx>
        <w:trPr>
          <w:gridAfter w:val="1"/>
          <w:wAfter w:w="5" w:type="pct"/>
          <w:cantSplit/>
          <w:trHeight w:val="335"/>
        </w:trPr>
        <w:tc>
          <w:tcPr>
            <w:tcW w:w="123" w:type="pct"/>
            <w:vMerge/>
            <w:vAlign w:val="center"/>
          </w:tcPr>
          <w:p w:rsidR="00925197" w:rsidRDefault="00925197" w:rsidP="00EC7CDB">
            <w:pPr>
              <w:ind w:left="80" w:hanging="180"/>
              <w:jc w:val="center"/>
              <w:rPr>
                <w:rFonts w:ascii="Arial" w:hAnsi="Arial" w:cs="Arial"/>
                <w:b/>
                <w:bCs/>
                <w:color w:val="000000"/>
                <w:sz w:val="18"/>
                <w:szCs w:val="16"/>
              </w:rPr>
            </w:pPr>
          </w:p>
        </w:tc>
        <w:tc>
          <w:tcPr>
            <w:tcW w:w="596" w:type="pct"/>
            <w:vMerge/>
            <w:vAlign w:val="center"/>
          </w:tcPr>
          <w:p w:rsidR="00925197" w:rsidRDefault="00925197" w:rsidP="00EC7CDB">
            <w:pPr>
              <w:jc w:val="center"/>
              <w:rPr>
                <w:rFonts w:ascii="Arial" w:hAnsi="Arial" w:cs="Arial"/>
                <w:b/>
                <w:bCs/>
                <w:color w:val="000000"/>
                <w:sz w:val="18"/>
                <w:szCs w:val="16"/>
              </w:rPr>
            </w:pPr>
          </w:p>
        </w:tc>
        <w:tc>
          <w:tcPr>
            <w:tcW w:w="99" w:type="pct"/>
            <w:tcMar>
              <w:right w:w="28" w:type="dxa"/>
            </w:tcMar>
            <w:vAlign w:val="center"/>
          </w:tcPr>
          <w:p w:rsidR="00925197" w:rsidRDefault="00925197" w:rsidP="00EC7CDB">
            <w:pPr>
              <w:rPr>
                <w:rFonts w:ascii="Arial" w:hAnsi="Arial" w:cs="Arial"/>
                <w:color w:val="000000"/>
                <w:sz w:val="18"/>
                <w:szCs w:val="16"/>
              </w:rPr>
            </w:pPr>
            <w:r>
              <w:rPr>
                <w:rFonts w:ascii="Arial" w:hAnsi="Arial" w:cs="Arial"/>
                <w:color w:val="000000"/>
                <w:sz w:val="18"/>
                <w:szCs w:val="16"/>
              </w:rPr>
              <w:t>2</w:t>
            </w:r>
          </w:p>
        </w:tc>
        <w:tc>
          <w:tcPr>
            <w:tcW w:w="573" w:type="pct"/>
            <w:vAlign w:val="center"/>
          </w:tcPr>
          <w:p w:rsidR="00925197" w:rsidRDefault="00925197" w:rsidP="00EC7CDB">
            <w:pPr>
              <w:rPr>
                <w:rFonts w:ascii="Arial" w:hAnsi="Arial" w:cs="Arial"/>
                <w:color w:val="000000"/>
                <w:sz w:val="18"/>
                <w:szCs w:val="16"/>
              </w:rPr>
            </w:pPr>
            <w:r>
              <w:rPr>
                <w:rFonts w:ascii="Arial" w:hAnsi="Arial" w:cs="Arial"/>
                <w:color w:val="000000"/>
                <w:sz w:val="18"/>
                <w:szCs w:val="16"/>
              </w:rPr>
              <w:t>Samorządy lokalne</w:t>
            </w:r>
          </w:p>
        </w:tc>
        <w:tc>
          <w:tcPr>
            <w:tcW w:w="123" w:type="pct"/>
            <w:vMerge/>
            <w:vAlign w:val="center"/>
          </w:tcPr>
          <w:p w:rsidR="00925197" w:rsidRDefault="00925197" w:rsidP="00EC7CDB">
            <w:pPr>
              <w:rPr>
                <w:rFonts w:ascii="Arial" w:hAnsi="Arial" w:cs="Arial"/>
                <w:color w:val="000000"/>
                <w:sz w:val="18"/>
                <w:szCs w:val="16"/>
              </w:rPr>
            </w:pPr>
          </w:p>
        </w:tc>
        <w:tc>
          <w:tcPr>
            <w:tcW w:w="630" w:type="pct"/>
            <w:vMerge/>
            <w:vAlign w:val="center"/>
          </w:tcPr>
          <w:p w:rsidR="00925197" w:rsidRDefault="00925197" w:rsidP="00EC7CDB">
            <w:pPr>
              <w:rPr>
                <w:rFonts w:ascii="Arial" w:hAnsi="Arial" w:cs="Arial"/>
                <w:color w:val="000000"/>
                <w:sz w:val="18"/>
                <w:szCs w:val="16"/>
              </w:rPr>
            </w:pPr>
          </w:p>
        </w:tc>
        <w:tc>
          <w:tcPr>
            <w:tcW w:w="123" w:type="pct"/>
            <w:vMerge/>
            <w:tcMar>
              <w:left w:w="28" w:type="dxa"/>
              <w:right w:w="28" w:type="dxa"/>
            </w:tcMar>
            <w:vAlign w:val="center"/>
          </w:tcPr>
          <w:p w:rsidR="00925197" w:rsidRDefault="00925197" w:rsidP="00EC7CDB">
            <w:pPr>
              <w:rPr>
                <w:rFonts w:ascii="Arial" w:hAnsi="Arial" w:cs="Arial"/>
                <w:color w:val="000000"/>
                <w:sz w:val="18"/>
                <w:szCs w:val="16"/>
              </w:rPr>
            </w:pPr>
          </w:p>
        </w:tc>
        <w:tc>
          <w:tcPr>
            <w:tcW w:w="759" w:type="pct"/>
            <w:vMerge/>
            <w:vAlign w:val="center"/>
          </w:tcPr>
          <w:p w:rsidR="00925197" w:rsidRDefault="00925197" w:rsidP="00EC7CDB">
            <w:pPr>
              <w:rPr>
                <w:rFonts w:ascii="Arial" w:hAnsi="Arial" w:cs="Arial"/>
                <w:color w:val="000000"/>
                <w:sz w:val="18"/>
                <w:szCs w:val="16"/>
              </w:rPr>
            </w:pPr>
          </w:p>
        </w:tc>
        <w:tc>
          <w:tcPr>
            <w:tcW w:w="123" w:type="pct"/>
            <w:vMerge/>
            <w:vAlign w:val="center"/>
          </w:tcPr>
          <w:p w:rsidR="00925197" w:rsidRDefault="00925197" w:rsidP="00EC7CDB">
            <w:pPr>
              <w:rPr>
                <w:rFonts w:ascii="Arial" w:hAnsi="Arial" w:cs="Arial"/>
                <w:color w:val="000000"/>
                <w:sz w:val="18"/>
                <w:szCs w:val="16"/>
              </w:rPr>
            </w:pPr>
          </w:p>
        </w:tc>
        <w:tc>
          <w:tcPr>
            <w:tcW w:w="707" w:type="pct"/>
            <w:vMerge/>
            <w:vAlign w:val="center"/>
          </w:tcPr>
          <w:p w:rsidR="00925197" w:rsidRDefault="00925197" w:rsidP="00EC7CDB">
            <w:pPr>
              <w:rPr>
                <w:rFonts w:ascii="Arial" w:hAnsi="Arial" w:cs="Arial"/>
                <w:color w:val="000000"/>
                <w:sz w:val="18"/>
                <w:szCs w:val="16"/>
              </w:rPr>
            </w:pPr>
          </w:p>
        </w:tc>
        <w:tc>
          <w:tcPr>
            <w:tcW w:w="146" w:type="pct"/>
            <w:vMerge/>
            <w:vAlign w:val="center"/>
          </w:tcPr>
          <w:p w:rsidR="00925197" w:rsidRDefault="00925197" w:rsidP="00EC7CDB">
            <w:pPr>
              <w:rPr>
                <w:rFonts w:ascii="Arial" w:hAnsi="Arial" w:cs="Arial"/>
                <w:color w:val="000000"/>
                <w:sz w:val="18"/>
                <w:szCs w:val="16"/>
              </w:rPr>
            </w:pPr>
          </w:p>
        </w:tc>
        <w:tc>
          <w:tcPr>
            <w:tcW w:w="993" w:type="pct"/>
            <w:vMerge/>
            <w:vAlign w:val="center"/>
          </w:tcPr>
          <w:p w:rsidR="00925197" w:rsidRDefault="00925197" w:rsidP="00EC7CDB">
            <w:pPr>
              <w:rPr>
                <w:rFonts w:ascii="Arial" w:hAnsi="Arial" w:cs="Arial"/>
                <w:color w:val="000000"/>
                <w:sz w:val="18"/>
                <w:szCs w:val="16"/>
              </w:rPr>
            </w:pPr>
          </w:p>
        </w:tc>
      </w:tr>
      <w:tr w:rsidR="00925197" w:rsidTr="00EC7CDB">
        <w:tblPrEx>
          <w:tblCellMar>
            <w:left w:w="180" w:type="dxa"/>
            <w:right w:w="180" w:type="dxa"/>
          </w:tblCellMar>
        </w:tblPrEx>
        <w:trPr>
          <w:gridAfter w:val="1"/>
          <w:wAfter w:w="5" w:type="pct"/>
          <w:cantSplit/>
          <w:trHeight w:val="898"/>
        </w:trPr>
        <w:tc>
          <w:tcPr>
            <w:tcW w:w="123" w:type="pct"/>
            <w:vMerge/>
            <w:vAlign w:val="center"/>
          </w:tcPr>
          <w:p w:rsidR="00925197" w:rsidRDefault="00925197" w:rsidP="00EC7CDB">
            <w:pPr>
              <w:ind w:left="80" w:hanging="180"/>
              <w:jc w:val="center"/>
              <w:rPr>
                <w:rFonts w:ascii="Arial" w:hAnsi="Arial" w:cs="Arial"/>
                <w:b/>
                <w:bCs/>
                <w:color w:val="000000"/>
                <w:sz w:val="18"/>
                <w:szCs w:val="16"/>
              </w:rPr>
            </w:pPr>
          </w:p>
        </w:tc>
        <w:tc>
          <w:tcPr>
            <w:tcW w:w="596" w:type="pct"/>
            <w:vMerge/>
            <w:vAlign w:val="center"/>
          </w:tcPr>
          <w:p w:rsidR="00925197" w:rsidRDefault="00925197" w:rsidP="00EC7CDB">
            <w:pPr>
              <w:jc w:val="center"/>
              <w:rPr>
                <w:rFonts w:ascii="Arial" w:hAnsi="Arial" w:cs="Arial"/>
                <w:b/>
                <w:bCs/>
                <w:color w:val="000000"/>
                <w:sz w:val="18"/>
                <w:szCs w:val="16"/>
              </w:rPr>
            </w:pPr>
          </w:p>
        </w:tc>
        <w:tc>
          <w:tcPr>
            <w:tcW w:w="99" w:type="pct"/>
            <w:tcMar>
              <w:right w:w="28" w:type="dxa"/>
            </w:tcMar>
            <w:vAlign w:val="center"/>
          </w:tcPr>
          <w:p w:rsidR="00925197" w:rsidRDefault="00925197" w:rsidP="00EC7CDB">
            <w:pPr>
              <w:rPr>
                <w:rFonts w:ascii="Arial" w:hAnsi="Arial" w:cs="Arial"/>
                <w:color w:val="000000"/>
                <w:sz w:val="18"/>
                <w:szCs w:val="16"/>
              </w:rPr>
            </w:pPr>
            <w:r>
              <w:rPr>
                <w:rFonts w:ascii="Arial" w:hAnsi="Arial" w:cs="Arial"/>
                <w:color w:val="000000"/>
                <w:sz w:val="18"/>
                <w:szCs w:val="16"/>
              </w:rPr>
              <w:t>3</w:t>
            </w:r>
          </w:p>
        </w:tc>
        <w:tc>
          <w:tcPr>
            <w:tcW w:w="573" w:type="pct"/>
            <w:vAlign w:val="center"/>
          </w:tcPr>
          <w:p w:rsidR="00925197" w:rsidRDefault="00925197" w:rsidP="00EC7CDB">
            <w:pPr>
              <w:rPr>
                <w:rFonts w:ascii="Arial" w:hAnsi="Arial" w:cs="Arial"/>
                <w:color w:val="000000"/>
                <w:sz w:val="18"/>
                <w:szCs w:val="16"/>
              </w:rPr>
            </w:pPr>
            <w:r>
              <w:rPr>
                <w:rFonts w:ascii="Arial" w:hAnsi="Arial" w:cs="Arial"/>
                <w:color w:val="000000"/>
                <w:sz w:val="18"/>
                <w:szCs w:val="16"/>
              </w:rPr>
              <w:t>Stowarzyszenia kultury fizycznej</w:t>
            </w:r>
          </w:p>
        </w:tc>
        <w:tc>
          <w:tcPr>
            <w:tcW w:w="123" w:type="pct"/>
            <w:vMerge/>
            <w:vAlign w:val="center"/>
          </w:tcPr>
          <w:p w:rsidR="00925197" w:rsidRDefault="00925197" w:rsidP="00EC7CDB">
            <w:pPr>
              <w:rPr>
                <w:rFonts w:ascii="Arial" w:hAnsi="Arial" w:cs="Arial"/>
                <w:color w:val="000000"/>
                <w:sz w:val="18"/>
                <w:szCs w:val="16"/>
              </w:rPr>
            </w:pPr>
          </w:p>
        </w:tc>
        <w:tc>
          <w:tcPr>
            <w:tcW w:w="630" w:type="pct"/>
            <w:vMerge/>
            <w:vAlign w:val="center"/>
          </w:tcPr>
          <w:p w:rsidR="00925197" w:rsidRDefault="00925197" w:rsidP="00EC7CDB">
            <w:pPr>
              <w:rPr>
                <w:rFonts w:ascii="Arial" w:hAnsi="Arial" w:cs="Arial"/>
                <w:color w:val="000000"/>
                <w:sz w:val="18"/>
                <w:szCs w:val="16"/>
              </w:rPr>
            </w:pPr>
          </w:p>
        </w:tc>
        <w:tc>
          <w:tcPr>
            <w:tcW w:w="123" w:type="pct"/>
            <w:vMerge/>
            <w:tcMar>
              <w:left w:w="28" w:type="dxa"/>
              <w:right w:w="28" w:type="dxa"/>
            </w:tcMar>
            <w:vAlign w:val="center"/>
          </w:tcPr>
          <w:p w:rsidR="00925197" w:rsidRDefault="00925197" w:rsidP="00EC7CDB">
            <w:pPr>
              <w:rPr>
                <w:rFonts w:ascii="Arial" w:hAnsi="Arial" w:cs="Arial"/>
                <w:color w:val="000000"/>
                <w:sz w:val="18"/>
                <w:szCs w:val="16"/>
              </w:rPr>
            </w:pPr>
          </w:p>
        </w:tc>
        <w:tc>
          <w:tcPr>
            <w:tcW w:w="759" w:type="pct"/>
            <w:vMerge/>
            <w:vAlign w:val="center"/>
          </w:tcPr>
          <w:p w:rsidR="00925197" w:rsidRDefault="00925197" w:rsidP="00EC7CDB">
            <w:pPr>
              <w:rPr>
                <w:rFonts w:ascii="Arial" w:hAnsi="Arial" w:cs="Arial"/>
                <w:color w:val="000000"/>
                <w:sz w:val="18"/>
                <w:szCs w:val="16"/>
              </w:rPr>
            </w:pPr>
          </w:p>
        </w:tc>
        <w:tc>
          <w:tcPr>
            <w:tcW w:w="123" w:type="pct"/>
            <w:vMerge/>
            <w:vAlign w:val="center"/>
          </w:tcPr>
          <w:p w:rsidR="00925197" w:rsidRDefault="00925197" w:rsidP="00EC7CDB">
            <w:pPr>
              <w:rPr>
                <w:rFonts w:ascii="Arial" w:hAnsi="Arial" w:cs="Arial"/>
                <w:color w:val="000000"/>
                <w:sz w:val="18"/>
                <w:szCs w:val="16"/>
              </w:rPr>
            </w:pPr>
          </w:p>
        </w:tc>
        <w:tc>
          <w:tcPr>
            <w:tcW w:w="707" w:type="pct"/>
            <w:vMerge/>
            <w:vAlign w:val="center"/>
          </w:tcPr>
          <w:p w:rsidR="00925197" w:rsidRDefault="00925197" w:rsidP="00EC7CDB">
            <w:pPr>
              <w:rPr>
                <w:rFonts w:ascii="Arial" w:hAnsi="Arial" w:cs="Arial"/>
                <w:color w:val="000000"/>
                <w:sz w:val="18"/>
                <w:szCs w:val="16"/>
              </w:rPr>
            </w:pPr>
          </w:p>
        </w:tc>
        <w:tc>
          <w:tcPr>
            <w:tcW w:w="146" w:type="pct"/>
            <w:vMerge/>
            <w:vAlign w:val="center"/>
          </w:tcPr>
          <w:p w:rsidR="00925197" w:rsidRDefault="00925197" w:rsidP="00EC7CDB">
            <w:pPr>
              <w:rPr>
                <w:rFonts w:ascii="Arial" w:hAnsi="Arial" w:cs="Arial"/>
                <w:color w:val="000000"/>
                <w:sz w:val="18"/>
                <w:szCs w:val="16"/>
              </w:rPr>
            </w:pPr>
          </w:p>
        </w:tc>
        <w:tc>
          <w:tcPr>
            <w:tcW w:w="993" w:type="pct"/>
            <w:vMerge/>
            <w:vAlign w:val="center"/>
          </w:tcPr>
          <w:p w:rsidR="00925197" w:rsidRDefault="00925197" w:rsidP="00EC7CDB">
            <w:pPr>
              <w:rPr>
                <w:rFonts w:ascii="Arial" w:hAnsi="Arial" w:cs="Arial"/>
                <w:color w:val="000000"/>
                <w:sz w:val="18"/>
                <w:szCs w:val="16"/>
              </w:rPr>
            </w:pPr>
          </w:p>
        </w:tc>
      </w:tr>
      <w:tr w:rsidR="00925197" w:rsidTr="00EC7CDB">
        <w:tblPrEx>
          <w:tblCellMar>
            <w:left w:w="180" w:type="dxa"/>
            <w:right w:w="180" w:type="dxa"/>
          </w:tblCellMar>
        </w:tblPrEx>
        <w:trPr>
          <w:gridAfter w:val="1"/>
          <w:wAfter w:w="5" w:type="pct"/>
          <w:cantSplit/>
          <w:trHeight w:val="509"/>
        </w:trPr>
        <w:tc>
          <w:tcPr>
            <w:tcW w:w="123" w:type="pct"/>
            <w:vMerge w:val="restart"/>
            <w:vAlign w:val="center"/>
          </w:tcPr>
          <w:p w:rsidR="00925197" w:rsidRDefault="00925197" w:rsidP="00EC7CDB">
            <w:pPr>
              <w:ind w:left="80" w:hanging="180"/>
              <w:jc w:val="center"/>
              <w:rPr>
                <w:rFonts w:ascii="Arial" w:hAnsi="Arial" w:cs="Arial"/>
                <w:b/>
                <w:bCs/>
                <w:sz w:val="18"/>
                <w:szCs w:val="16"/>
              </w:rPr>
            </w:pPr>
            <w:r>
              <w:rPr>
                <w:rFonts w:ascii="Arial" w:hAnsi="Arial" w:cs="Arial"/>
                <w:b/>
                <w:bCs/>
                <w:sz w:val="18"/>
                <w:szCs w:val="16"/>
              </w:rPr>
              <w:t>2</w:t>
            </w:r>
          </w:p>
        </w:tc>
        <w:tc>
          <w:tcPr>
            <w:tcW w:w="596" w:type="pct"/>
            <w:vMerge w:val="restart"/>
            <w:vAlign w:val="center"/>
          </w:tcPr>
          <w:p w:rsidR="00925197" w:rsidRDefault="00925197" w:rsidP="00EC7CDB">
            <w:pPr>
              <w:jc w:val="center"/>
              <w:rPr>
                <w:rFonts w:ascii="Arial" w:hAnsi="Arial" w:cs="Arial"/>
                <w:b/>
                <w:bCs/>
                <w:sz w:val="18"/>
                <w:szCs w:val="16"/>
              </w:rPr>
            </w:pPr>
            <w:r>
              <w:rPr>
                <w:rFonts w:ascii="Arial" w:hAnsi="Arial" w:cs="Arial"/>
                <w:b/>
                <w:bCs/>
                <w:sz w:val="18"/>
                <w:szCs w:val="16"/>
              </w:rPr>
              <w:t>Zwiększenie atrakcyjności oferty imprez sportowych poprzez wprowadzanie nowych dyscyplin sportowych</w:t>
            </w:r>
          </w:p>
        </w:tc>
        <w:tc>
          <w:tcPr>
            <w:tcW w:w="99" w:type="pct"/>
            <w:tcMar>
              <w:right w:w="28" w:type="dxa"/>
            </w:tcMar>
            <w:vAlign w:val="center"/>
          </w:tcPr>
          <w:p w:rsidR="00925197" w:rsidRDefault="00925197" w:rsidP="00EC7CDB">
            <w:pPr>
              <w:rPr>
                <w:rFonts w:ascii="Arial" w:hAnsi="Arial" w:cs="Arial"/>
                <w:color w:val="000000"/>
                <w:sz w:val="18"/>
                <w:szCs w:val="16"/>
              </w:rPr>
            </w:pPr>
            <w:r>
              <w:rPr>
                <w:rFonts w:ascii="Arial" w:hAnsi="Arial" w:cs="Arial"/>
                <w:color w:val="000000"/>
                <w:sz w:val="18"/>
                <w:szCs w:val="16"/>
              </w:rPr>
              <w:t>1</w:t>
            </w:r>
          </w:p>
        </w:tc>
        <w:tc>
          <w:tcPr>
            <w:tcW w:w="573" w:type="pct"/>
            <w:vAlign w:val="center"/>
          </w:tcPr>
          <w:p w:rsidR="00925197" w:rsidRDefault="00925197" w:rsidP="00EC7CDB">
            <w:pPr>
              <w:rPr>
                <w:rFonts w:ascii="Arial" w:hAnsi="Arial" w:cs="Arial"/>
                <w:color w:val="000000"/>
                <w:sz w:val="18"/>
                <w:szCs w:val="16"/>
              </w:rPr>
            </w:pPr>
            <w:r>
              <w:rPr>
                <w:rFonts w:ascii="Arial" w:hAnsi="Arial" w:cs="Arial"/>
                <w:color w:val="000000"/>
                <w:sz w:val="18"/>
                <w:szCs w:val="16"/>
              </w:rPr>
              <w:t>Samorząd Wojewódzki</w:t>
            </w:r>
          </w:p>
        </w:tc>
        <w:tc>
          <w:tcPr>
            <w:tcW w:w="123" w:type="pct"/>
            <w:vMerge w:val="restart"/>
            <w:vAlign w:val="center"/>
          </w:tcPr>
          <w:p w:rsidR="00925197" w:rsidRDefault="00925197" w:rsidP="00EC7CDB">
            <w:pPr>
              <w:rPr>
                <w:rFonts w:ascii="Arial" w:hAnsi="Arial" w:cs="Arial"/>
                <w:color w:val="000000"/>
                <w:sz w:val="18"/>
                <w:szCs w:val="16"/>
              </w:rPr>
            </w:pPr>
            <w:r>
              <w:rPr>
                <w:rFonts w:ascii="Arial" w:hAnsi="Arial" w:cs="Arial"/>
                <w:color w:val="000000"/>
                <w:sz w:val="18"/>
                <w:szCs w:val="16"/>
              </w:rPr>
              <w:t>1</w:t>
            </w:r>
          </w:p>
        </w:tc>
        <w:tc>
          <w:tcPr>
            <w:tcW w:w="630" w:type="pct"/>
            <w:vMerge w:val="restart"/>
            <w:vAlign w:val="center"/>
          </w:tcPr>
          <w:p w:rsidR="00925197" w:rsidRDefault="00925197" w:rsidP="00EC7CDB">
            <w:pPr>
              <w:rPr>
                <w:rFonts w:ascii="Arial" w:hAnsi="Arial" w:cs="Arial"/>
                <w:color w:val="000000"/>
                <w:sz w:val="18"/>
                <w:szCs w:val="16"/>
              </w:rPr>
            </w:pPr>
            <w:r>
              <w:rPr>
                <w:rFonts w:ascii="Arial" w:hAnsi="Arial" w:cs="Arial"/>
                <w:color w:val="000000"/>
                <w:sz w:val="18"/>
                <w:szCs w:val="16"/>
              </w:rPr>
              <w:t>Dolnośląski Urząd Marszałkowski</w:t>
            </w:r>
          </w:p>
        </w:tc>
        <w:tc>
          <w:tcPr>
            <w:tcW w:w="123" w:type="pct"/>
            <w:vMerge w:val="restart"/>
            <w:tcMar>
              <w:left w:w="28" w:type="dxa"/>
              <w:right w:w="28" w:type="dxa"/>
            </w:tcMar>
            <w:vAlign w:val="center"/>
          </w:tcPr>
          <w:p w:rsidR="00925197" w:rsidRDefault="00925197" w:rsidP="00EC7CDB">
            <w:pPr>
              <w:rPr>
                <w:rFonts w:ascii="Arial" w:hAnsi="Arial" w:cs="Arial"/>
                <w:color w:val="000000"/>
                <w:sz w:val="18"/>
                <w:szCs w:val="16"/>
              </w:rPr>
            </w:pPr>
            <w:r>
              <w:rPr>
                <w:rFonts w:ascii="Arial" w:hAnsi="Arial" w:cs="Arial"/>
                <w:color w:val="000000"/>
                <w:sz w:val="18"/>
                <w:szCs w:val="16"/>
              </w:rPr>
              <w:t>1</w:t>
            </w:r>
          </w:p>
        </w:tc>
        <w:tc>
          <w:tcPr>
            <w:tcW w:w="759" w:type="pct"/>
            <w:vMerge w:val="restart"/>
            <w:vAlign w:val="center"/>
          </w:tcPr>
          <w:p w:rsidR="00925197" w:rsidRDefault="00925197" w:rsidP="00EC7CDB">
            <w:pPr>
              <w:rPr>
                <w:rFonts w:ascii="Arial" w:hAnsi="Arial" w:cs="Arial"/>
                <w:color w:val="000000"/>
                <w:sz w:val="18"/>
                <w:szCs w:val="16"/>
              </w:rPr>
            </w:pPr>
            <w:r>
              <w:rPr>
                <w:rFonts w:ascii="Arial" w:hAnsi="Arial" w:cs="Arial"/>
                <w:color w:val="000000"/>
                <w:sz w:val="18"/>
                <w:szCs w:val="16"/>
              </w:rPr>
              <w:t>Zwiększenie liczby imprez sportowo-</w:t>
            </w:r>
            <w:r>
              <w:rPr>
                <w:rFonts w:ascii="Arial" w:hAnsi="Arial" w:cs="Arial"/>
                <w:color w:val="000000"/>
                <w:sz w:val="18"/>
                <w:szCs w:val="16"/>
              </w:rPr>
              <w:br/>
              <w:t xml:space="preserve">-rekreacyjnych </w:t>
            </w:r>
            <w:r>
              <w:rPr>
                <w:rFonts w:ascii="Arial" w:hAnsi="Arial" w:cs="Arial"/>
                <w:color w:val="000000"/>
                <w:sz w:val="18"/>
                <w:szCs w:val="16"/>
              </w:rPr>
              <w:br/>
              <w:t>i biorących w nich udział uczestników</w:t>
            </w:r>
          </w:p>
        </w:tc>
        <w:tc>
          <w:tcPr>
            <w:tcW w:w="123" w:type="pct"/>
            <w:vMerge w:val="restart"/>
            <w:vAlign w:val="center"/>
          </w:tcPr>
          <w:p w:rsidR="00925197" w:rsidRDefault="00925197" w:rsidP="00EC7CDB">
            <w:pPr>
              <w:rPr>
                <w:rFonts w:ascii="Arial" w:hAnsi="Arial" w:cs="Arial"/>
                <w:color w:val="000000"/>
                <w:sz w:val="18"/>
                <w:szCs w:val="16"/>
              </w:rPr>
            </w:pPr>
            <w:r>
              <w:rPr>
                <w:rFonts w:ascii="Arial" w:hAnsi="Arial" w:cs="Arial"/>
                <w:color w:val="000000"/>
                <w:sz w:val="18"/>
                <w:szCs w:val="16"/>
              </w:rPr>
              <w:t>1</w:t>
            </w:r>
          </w:p>
        </w:tc>
        <w:tc>
          <w:tcPr>
            <w:tcW w:w="707" w:type="pct"/>
            <w:vMerge w:val="restart"/>
            <w:vAlign w:val="center"/>
          </w:tcPr>
          <w:p w:rsidR="00925197" w:rsidRDefault="00925197" w:rsidP="00EC7CDB">
            <w:pPr>
              <w:rPr>
                <w:rFonts w:ascii="Arial" w:hAnsi="Arial" w:cs="Arial"/>
                <w:color w:val="000000"/>
                <w:sz w:val="18"/>
                <w:szCs w:val="16"/>
              </w:rPr>
            </w:pPr>
            <w:r>
              <w:rPr>
                <w:rFonts w:ascii="Arial" w:hAnsi="Arial" w:cs="Arial"/>
                <w:color w:val="000000"/>
                <w:sz w:val="18"/>
                <w:szCs w:val="16"/>
              </w:rPr>
              <w:t xml:space="preserve">Zwiększanie się liczby imprez </w:t>
            </w:r>
            <w:r>
              <w:rPr>
                <w:rFonts w:ascii="Arial" w:hAnsi="Arial" w:cs="Arial"/>
                <w:color w:val="000000"/>
                <w:sz w:val="18"/>
                <w:szCs w:val="16"/>
              </w:rPr>
              <w:br/>
              <w:t>w nowych dyscyplinach sportu dofinansowywanych przez DUM</w:t>
            </w:r>
          </w:p>
        </w:tc>
        <w:tc>
          <w:tcPr>
            <w:tcW w:w="146" w:type="pct"/>
            <w:vMerge w:val="restart"/>
            <w:vAlign w:val="center"/>
          </w:tcPr>
          <w:p w:rsidR="00925197" w:rsidRDefault="00925197" w:rsidP="00EC7CDB">
            <w:pPr>
              <w:rPr>
                <w:rFonts w:ascii="Arial" w:hAnsi="Arial" w:cs="Arial"/>
                <w:color w:val="000000"/>
                <w:sz w:val="18"/>
                <w:szCs w:val="16"/>
              </w:rPr>
            </w:pPr>
            <w:r>
              <w:rPr>
                <w:rFonts w:ascii="Arial" w:hAnsi="Arial" w:cs="Arial"/>
                <w:color w:val="000000"/>
                <w:sz w:val="18"/>
                <w:szCs w:val="16"/>
              </w:rPr>
              <w:t>1</w:t>
            </w:r>
          </w:p>
        </w:tc>
        <w:tc>
          <w:tcPr>
            <w:tcW w:w="993" w:type="pct"/>
            <w:vMerge w:val="restart"/>
            <w:vAlign w:val="center"/>
          </w:tcPr>
          <w:p w:rsidR="00925197" w:rsidRDefault="00925197" w:rsidP="00EC7CDB">
            <w:pPr>
              <w:rPr>
                <w:rFonts w:ascii="Arial" w:hAnsi="Arial" w:cs="Arial"/>
                <w:color w:val="000000"/>
                <w:sz w:val="18"/>
                <w:szCs w:val="16"/>
              </w:rPr>
            </w:pPr>
            <w:r>
              <w:rPr>
                <w:rFonts w:ascii="Arial" w:hAnsi="Arial" w:cs="Arial"/>
                <w:color w:val="000000"/>
                <w:sz w:val="18"/>
                <w:szCs w:val="16"/>
              </w:rPr>
              <w:t>Ogłoszenia o przeprowadzonej procedurze konkursowej</w:t>
            </w:r>
          </w:p>
        </w:tc>
      </w:tr>
      <w:tr w:rsidR="00925197" w:rsidTr="00EC7CDB">
        <w:tblPrEx>
          <w:tblCellMar>
            <w:left w:w="180" w:type="dxa"/>
            <w:right w:w="180" w:type="dxa"/>
          </w:tblCellMar>
        </w:tblPrEx>
        <w:trPr>
          <w:gridAfter w:val="1"/>
          <w:wAfter w:w="5" w:type="pct"/>
          <w:cantSplit/>
          <w:trHeight w:val="225"/>
        </w:trPr>
        <w:tc>
          <w:tcPr>
            <w:tcW w:w="123" w:type="pct"/>
            <w:vMerge/>
            <w:vAlign w:val="center"/>
          </w:tcPr>
          <w:p w:rsidR="00925197" w:rsidRDefault="00925197" w:rsidP="00EC7CDB">
            <w:pPr>
              <w:ind w:left="80" w:hanging="180"/>
              <w:jc w:val="center"/>
              <w:rPr>
                <w:rFonts w:ascii="Arial" w:hAnsi="Arial" w:cs="Arial"/>
                <w:b/>
                <w:bCs/>
                <w:sz w:val="18"/>
                <w:szCs w:val="16"/>
              </w:rPr>
            </w:pPr>
          </w:p>
        </w:tc>
        <w:tc>
          <w:tcPr>
            <w:tcW w:w="596" w:type="pct"/>
            <w:vMerge/>
            <w:vAlign w:val="center"/>
          </w:tcPr>
          <w:p w:rsidR="00925197" w:rsidRDefault="00925197" w:rsidP="00EC7CDB">
            <w:pPr>
              <w:jc w:val="center"/>
              <w:rPr>
                <w:rFonts w:ascii="Arial" w:hAnsi="Arial" w:cs="Arial"/>
                <w:b/>
                <w:bCs/>
                <w:sz w:val="18"/>
                <w:szCs w:val="16"/>
              </w:rPr>
            </w:pPr>
          </w:p>
        </w:tc>
        <w:tc>
          <w:tcPr>
            <w:tcW w:w="99" w:type="pct"/>
            <w:tcMar>
              <w:right w:w="28" w:type="dxa"/>
            </w:tcMar>
            <w:vAlign w:val="center"/>
          </w:tcPr>
          <w:p w:rsidR="00925197" w:rsidRDefault="00925197" w:rsidP="00EC7CDB">
            <w:pPr>
              <w:rPr>
                <w:rFonts w:ascii="Arial" w:hAnsi="Arial" w:cs="Arial"/>
                <w:color w:val="000000"/>
                <w:sz w:val="18"/>
                <w:szCs w:val="16"/>
              </w:rPr>
            </w:pPr>
            <w:r>
              <w:rPr>
                <w:rFonts w:ascii="Arial" w:hAnsi="Arial" w:cs="Arial"/>
                <w:color w:val="000000"/>
                <w:sz w:val="18"/>
                <w:szCs w:val="16"/>
              </w:rPr>
              <w:t>2</w:t>
            </w:r>
          </w:p>
        </w:tc>
        <w:tc>
          <w:tcPr>
            <w:tcW w:w="573" w:type="pct"/>
            <w:vAlign w:val="center"/>
          </w:tcPr>
          <w:p w:rsidR="00925197" w:rsidRDefault="00925197" w:rsidP="00EC7CDB">
            <w:pPr>
              <w:rPr>
                <w:rFonts w:ascii="Arial" w:hAnsi="Arial" w:cs="Arial"/>
                <w:color w:val="000000"/>
                <w:sz w:val="18"/>
                <w:szCs w:val="16"/>
              </w:rPr>
            </w:pPr>
            <w:r>
              <w:rPr>
                <w:rFonts w:ascii="Arial" w:hAnsi="Arial" w:cs="Arial"/>
                <w:color w:val="000000"/>
                <w:sz w:val="18"/>
                <w:szCs w:val="16"/>
              </w:rPr>
              <w:t>Samorządy lokalne</w:t>
            </w:r>
          </w:p>
        </w:tc>
        <w:tc>
          <w:tcPr>
            <w:tcW w:w="123" w:type="pct"/>
            <w:vMerge/>
            <w:vAlign w:val="center"/>
          </w:tcPr>
          <w:p w:rsidR="00925197" w:rsidRDefault="00925197" w:rsidP="00EC7CDB">
            <w:pPr>
              <w:rPr>
                <w:rFonts w:ascii="Arial" w:hAnsi="Arial" w:cs="Arial"/>
                <w:color w:val="000000"/>
                <w:sz w:val="18"/>
                <w:szCs w:val="16"/>
              </w:rPr>
            </w:pPr>
          </w:p>
        </w:tc>
        <w:tc>
          <w:tcPr>
            <w:tcW w:w="630" w:type="pct"/>
            <w:vMerge/>
            <w:vAlign w:val="center"/>
          </w:tcPr>
          <w:p w:rsidR="00925197" w:rsidRDefault="00925197" w:rsidP="00EC7CDB">
            <w:pPr>
              <w:rPr>
                <w:rFonts w:ascii="Arial" w:hAnsi="Arial" w:cs="Arial"/>
                <w:color w:val="000000"/>
                <w:sz w:val="18"/>
                <w:szCs w:val="16"/>
              </w:rPr>
            </w:pPr>
          </w:p>
        </w:tc>
        <w:tc>
          <w:tcPr>
            <w:tcW w:w="123" w:type="pct"/>
            <w:vMerge/>
            <w:tcMar>
              <w:left w:w="28" w:type="dxa"/>
              <w:right w:w="28" w:type="dxa"/>
            </w:tcMar>
            <w:vAlign w:val="center"/>
          </w:tcPr>
          <w:p w:rsidR="00925197" w:rsidRDefault="00925197" w:rsidP="00EC7CDB">
            <w:pPr>
              <w:rPr>
                <w:rFonts w:ascii="Arial" w:hAnsi="Arial" w:cs="Arial"/>
                <w:color w:val="000000"/>
                <w:sz w:val="18"/>
                <w:szCs w:val="16"/>
              </w:rPr>
            </w:pPr>
          </w:p>
        </w:tc>
        <w:tc>
          <w:tcPr>
            <w:tcW w:w="759" w:type="pct"/>
            <w:vMerge/>
            <w:vAlign w:val="center"/>
          </w:tcPr>
          <w:p w:rsidR="00925197" w:rsidRDefault="00925197" w:rsidP="00EC7CDB">
            <w:pPr>
              <w:rPr>
                <w:rFonts w:ascii="Arial" w:hAnsi="Arial" w:cs="Arial"/>
                <w:color w:val="000000"/>
                <w:sz w:val="18"/>
                <w:szCs w:val="16"/>
              </w:rPr>
            </w:pPr>
          </w:p>
        </w:tc>
        <w:tc>
          <w:tcPr>
            <w:tcW w:w="123" w:type="pct"/>
            <w:vMerge/>
            <w:vAlign w:val="center"/>
          </w:tcPr>
          <w:p w:rsidR="00925197" w:rsidRDefault="00925197" w:rsidP="00EC7CDB">
            <w:pPr>
              <w:rPr>
                <w:rFonts w:ascii="Arial" w:hAnsi="Arial" w:cs="Arial"/>
                <w:color w:val="000000"/>
                <w:sz w:val="18"/>
                <w:szCs w:val="16"/>
              </w:rPr>
            </w:pPr>
          </w:p>
        </w:tc>
        <w:tc>
          <w:tcPr>
            <w:tcW w:w="707" w:type="pct"/>
            <w:vMerge/>
            <w:vAlign w:val="center"/>
          </w:tcPr>
          <w:p w:rsidR="00925197" w:rsidRDefault="00925197" w:rsidP="00EC7CDB">
            <w:pPr>
              <w:rPr>
                <w:rFonts w:ascii="Arial" w:hAnsi="Arial" w:cs="Arial"/>
                <w:color w:val="000000"/>
                <w:sz w:val="18"/>
                <w:szCs w:val="16"/>
              </w:rPr>
            </w:pPr>
          </w:p>
        </w:tc>
        <w:tc>
          <w:tcPr>
            <w:tcW w:w="146" w:type="pct"/>
            <w:vMerge/>
            <w:vAlign w:val="center"/>
          </w:tcPr>
          <w:p w:rsidR="00925197" w:rsidRDefault="00925197" w:rsidP="00EC7CDB">
            <w:pPr>
              <w:rPr>
                <w:rFonts w:ascii="Arial" w:hAnsi="Arial" w:cs="Arial"/>
                <w:color w:val="000000"/>
                <w:sz w:val="18"/>
                <w:szCs w:val="16"/>
              </w:rPr>
            </w:pPr>
          </w:p>
        </w:tc>
        <w:tc>
          <w:tcPr>
            <w:tcW w:w="993" w:type="pct"/>
            <w:vMerge/>
            <w:vAlign w:val="center"/>
          </w:tcPr>
          <w:p w:rsidR="00925197" w:rsidRDefault="00925197" w:rsidP="00EC7CDB">
            <w:pPr>
              <w:rPr>
                <w:rFonts w:ascii="Arial" w:hAnsi="Arial" w:cs="Arial"/>
                <w:color w:val="000000"/>
                <w:sz w:val="18"/>
                <w:szCs w:val="16"/>
              </w:rPr>
            </w:pPr>
          </w:p>
        </w:tc>
      </w:tr>
      <w:tr w:rsidR="00925197" w:rsidTr="00EC7CDB">
        <w:tblPrEx>
          <w:tblCellMar>
            <w:left w:w="180" w:type="dxa"/>
            <w:right w:w="180" w:type="dxa"/>
          </w:tblCellMar>
        </w:tblPrEx>
        <w:trPr>
          <w:gridAfter w:val="1"/>
          <w:wAfter w:w="5" w:type="pct"/>
          <w:cantSplit/>
          <w:trHeight w:val="540"/>
        </w:trPr>
        <w:tc>
          <w:tcPr>
            <w:tcW w:w="123" w:type="pct"/>
            <w:vMerge/>
            <w:vAlign w:val="center"/>
          </w:tcPr>
          <w:p w:rsidR="00925197" w:rsidRDefault="00925197" w:rsidP="00EC7CDB">
            <w:pPr>
              <w:ind w:left="80" w:hanging="180"/>
              <w:jc w:val="center"/>
              <w:rPr>
                <w:rFonts w:ascii="Arial" w:hAnsi="Arial" w:cs="Arial"/>
                <w:b/>
                <w:bCs/>
                <w:sz w:val="18"/>
                <w:szCs w:val="16"/>
              </w:rPr>
            </w:pPr>
          </w:p>
        </w:tc>
        <w:tc>
          <w:tcPr>
            <w:tcW w:w="596" w:type="pct"/>
            <w:vMerge/>
            <w:vAlign w:val="center"/>
          </w:tcPr>
          <w:p w:rsidR="00925197" w:rsidRDefault="00925197" w:rsidP="00EC7CDB">
            <w:pPr>
              <w:jc w:val="center"/>
              <w:rPr>
                <w:rFonts w:ascii="Arial" w:hAnsi="Arial" w:cs="Arial"/>
                <w:b/>
                <w:bCs/>
                <w:sz w:val="18"/>
                <w:szCs w:val="16"/>
              </w:rPr>
            </w:pPr>
          </w:p>
        </w:tc>
        <w:tc>
          <w:tcPr>
            <w:tcW w:w="99" w:type="pct"/>
            <w:tcMar>
              <w:right w:w="28" w:type="dxa"/>
            </w:tcMar>
            <w:vAlign w:val="center"/>
          </w:tcPr>
          <w:p w:rsidR="00925197" w:rsidRDefault="00925197" w:rsidP="00EC7CDB">
            <w:pPr>
              <w:rPr>
                <w:rFonts w:ascii="Arial" w:hAnsi="Arial" w:cs="Arial"/>
                <w:color w:val="000000"/>
                <w:sz w:val="18"/>
                <w:szCs w:val="16"/>
              </w:rPr>
            </w:pPr>
            <w:r>
              <w:rPr>
                <w:rFonts w:ascii="Arial" w:hAnsi="Arial" w:cs="Arial"/>
                <w:color w:val="000000"/>
                <w:sz w:val="18"/>
                <w:szCs w:val="16"/>
              </w:rPr>
              <w:t>3</w:t>
            </w:r>
          </w:p>
        </w:tc>
        <w:tc>
          <w:tcPr>
            <w:tcW w:w="573" w:type="pct"/>
            <w:vAlign w:val="center"/>
          </w:tcPr>
          <w:p w:rsidR="00925197" w:rsidRDefault="00925197" w:rsidP="00EC7CDB">
            <w:pPr>
              <w:rPr>
                <w:rFonts w:ascii="Arial" w:hAnsi="Arial" w:cs="Arial"/>
                <w:color w:val="000000"/>
                <w:sz w:val="18"/>
                <w:szCs w:val="16"/>
              </w:rPr>
            </w:pPr>
            <w:r>
              <w:rPr>
                <w:rFonts w:ascii="Arial" w:hAnsi="Arial" w:cs="Arial"/>
                <w:color w:val="000000"/>
                <w:sz w:val="18"/>
                <w:szCs w:val="16"/>
              </w:rPr>
              <w:t>Stowarzyszenia kultury fizycznej</w:t>
            </w:r>
          </w:p>
        </w:tc>
        <w:tc>
          <w:tcPr>
            <w:tcW w:w="123" w:type="pct"/>
            <w:vAlign w:val="center"/>
          </w:tcPr>
          <w:p w:rsidR="00925197" w:rsidRDefault="00925197" w:rsidP="00EC7CDB">
            <w:pPr>
              <w:rPr>
                <w:rFonts w:ascii="Arial" w:hAnsi="Arial" w:cs="Arial"/>
                <w:color w:val="000000"/>
                <w:sz w:val="18"/>
                <w:szCs w:val="16"/>
              </w:rPr>
            </w:pPr>
            <w:r>
              <w:rPr>
                <w:rFonts w:ascii="Arial" w:hAnsi="Arial" w:cs="Arial"/>
                <w:color w:val="000000"/>
                <w:sz w:val="18"/>
                <w:szCs w:val="16"/>
              </w:rPr>
              <w:t>2</w:t>
            </w:r>
          </w:p>
        </w:tc>
        <w:tc>
          <w:tcPr>
            <w:tcW w:w="630" w:type="pct"/>
            <w:vAlign w:val="center"/>
          </w:tcPr>
          <w:p w:rsidR="00925197" w:rsidRDefault="00925197" w:rsidP="00EC7CDB">
            <w:pPr>
              <w:rPr>
                <w:rFonts w:ascii="Arial" w:hAnsi="Arial" w:cs="Arial"/>
                <w:color w:val="000000"/>
                <w:sz w:val="18"/>
                <w:szCs w:val="16"/>
              </w:rPr>
            </w:pPr>
            <w:r>
              <w:rPr>
                <w:rFonts w:ascii="Arial" w:hAnsi="Arial" w:cs="Arial"/>
                <w:color w:val="000000"/>
                <w:sz w:val="18"/>
                <w:szCs w:val="16"/>
              </w:rPr>
              <w:t xml:space="preserve">Stowarzyszenia kultury fizycznej o zasięgu wojewódzkim </w:t>
            </w:r>
            <w:r>
              <w:rPr>
                <w:rFonts w:ascii="Arial" w:hAnsi="Arial" w:cs="Arial"/>
                <w:color w:val="000000"/>
                <w:sz w:val="18"/>
                <w:szCs w:val="16"/>
              </w:rPr>
              <w:br/>
              <w:t>i inne</w:t>
            </w:r>
          </w:p>
        </w:tc>
        <w:tc>
          <w:tcPr>
            <w:tcW w:w="123" w:type="pct"/>
            <w:vMerge/>
            <w:tcMar>
              <w:left w:w="28" w:type="dxa"/>
              <w:right w:w="28" w:type="dxa"/>
            </w:tcMar>
            <w:vAlign w:val="center"/>
          </w:tcPr>
          <w:p w:rsidR="00925197" w:rsidRDefault="00925197" w:rsidP="00EC7CDB">
            <w:pPr>
              <w:rPr>
                <w:rFonts w:ascii="Arial" w:hAnsi="Arial" w:cs="Arial"/>
                <w:color w:val="000000"/>
                <w:sz w:val="18"/>
                <w:szCs w:val="16"/>
              </w:rPr>
            </w:pPr>
          </w:p>
        </w:tc>
        <w:tc>
          <w:tcPr>
            <w:tcW w:w="759" w:type="pct"/>
            <w:vMerge/>
            <w:vAlign w:val="center"/>
          </w:tcPr>
          <w:p w:rsidR="00925197" w:rsidRDefault="00925197" w:rsidP="00EC7CDB">
            <w:pPr>
              <w:rPr>
                <w:rFonts w:ascii="Arial" w:hAnsi="Arial" w:cs="Arial"/>
                <w:color w:val="000000"/>
                <w:sz w:val="18"/>
                <w:szCs w:val="16"/>
              </w:rPr>
            </w:pPr>
          </w:p>
        </w:tc>
        <w:tc>
          <w:tcPr>
            <w:tcW w:w="123" w:type="pct"/>
            <w:vMerge/>
            <w:vAlign w:val="center"/>
          </w:tcPr>
          <w:p w:rsidR="00925197" w:rsidRDefault="00925197" w:rsidP="00EC7CDB">
            <w:pPr>
              <w:rPr>
                <w:rFonts w:ascii="Arial" w:hAnsi="Arial" w:cs="Arial"/>
                <w:color w:val="000000"/>
                <w:sz w:val="18"/>
                <w:szCs w:val="16"/>
              </w:rPr>
            </w:pPr>
          </w:p>
        </w:tc>
        <w:tc>
          <w:tcPr>
            <w:tcW w:w="707" w:type="pct"/>
            <w:vMerge/>
            <w:vAlign w:val="center"/>
          </w:tcPr>
          <w:p w:rsidR="00925197" w:rsidRDefault="00925197" w:rsidP="00EC7CDB">
            <w:pPr>
              <w:rPr>
                <w:rFonts w:ascii="Arial" w:hAnsi="Arial" w:cs="Arial"/>
                <w:color w:val="000000"/>
                <w:sz w:val="18"/>
                <w:szCs w:val="16"/>
              </w:rPr>
            </w:pPr>
          </w:p>
        </w:tc>
        <w:tc>
          <w:tcPr>
            <w:tcW w:w="146" w:type="pct"/>
            <w:vMerge/>
            <w:vAlign w:val="center"/>
          </w:tcPr>
          <w:p w:rsidR="00925197" w:rsidRDefault="00925197" w:rsidP="00EC7CDB">
            <w:pPr>
              <w:rPr>
                <w:rFonts w:ascii="Arial" w:hAnsi="Arial" w:cs="Arial"/>
                <w:color w:val="000000"/>
                <w:sz w:val="18"/>
                <w:szCs w:val="16"/>
              </w:rPr>
            </w:pPr>
          </w:p>
        </w:tc>
        <w:tc>
          <w:tcPr>
            <w:tcW w:w="993" w:type="pct"/>
            <w:vMerge/>
            <w:vAlign w:val="center"/>
          </w:tcPr>
          <w:p w:rsidR="00925197" w:rsidRDefault="00925197" w:rsidP="00EC7CDB">
            <w:pPr>
              <w:rPr>
                <w:rFonts w:ascii="Arial" w:hAnsi="Arial" w:cs="Arial"/>
                <w:color w:val="000000"/>
                <w:sz w:val="18"/>
                <w:szCs w:val="16"/>
              </w:rPr>
            </w:pPr>
          </w:p>
        </w:tc>
      </w:tr>
      <w:tr w:rsidR="00925197" w:rsidTr="00EC7CDB">
        <w:tblPrEx>
          <w:tblCellMar>
            <w:left w:w="180" w:type="dxa"/>
            <w:right w:w="180" w:type="dxa"/>
          </w:tblCellMar>
        </w:tblPrEx>
        <w:trPr>
          <w:gridAfter w:val="1"/>
          <w:wAfter w:w="5" w:type="pct"/>
          <w:cantSplit/>
          <w:trHeight w:val="570"/>
        </w:trPr>
        <w:tc>
          <w:tcPr>
            <w:tcW w:w="123" w:type="pct"/>
            <w:vMerge w:val="restart"/>
            <w:vAlign w:val="center"/>
          </w:tcPr>
          <w:p w:rsidR="00925197" w:rsidRDefault="00925197" w:rsidP="00EC7CDB">
            <w:pPr>
              <w:ind w:left="80" w:hanging="180"/>
              <w:jc w:val="center"/>
              <w:rPr>
                <w:rFonts w:ascii="Arial" w:hAnsi="Arial" w:cs="Arial"/>
                <w:b/>
                <w:bCs/>
                <w:color w:val="000000"/>
                <w:sz w:val="18"/>
                <w:szCs w:val="16"/>
              </w:rPr>
            </w:pPr>
            <w:r>
              <w:rPr>
                <w:rFonts w:ascii="Arial" w:hAnsi="Arial" w:cs="Arial"/>
                <w:b/>
                <w:bCs/>
                <w:color w:val="000000"/>
                <w:sz w:val="18"/>
                <w:szCs w:val="16"/>
              </w:rPr>
              <w:t>3</w:t>
            </w:r>
          </w:p>
        </w:tc>
        <w:tc>
          <w:tcPr>
            <w:tcW w:w="596" w:type="pct"/>
            <w:vMerge w:val="restart"/>
            <w:vAlign w:val="center"/>
          </w:tcPr>
          <w:p w:rsidR="00925197" w:rsidRDefault="00925197" w:rsidP="00EC7CDB">
            <w:pPr>
              <w:jc w:val="center"/>
              <w:rPr>
                <w:rFonts w:ascii="Arial" w:hAnsi="Arial" w:cs="Arial"/>
                <w:b/>
                <w:bCs/>
                <w:color w:val="000000"/>
                <w:sz w:val="18"/>
                <w:szCs w:val="16"/>
              </w:rPr>
            </w:pPr>
            <w:r>
              <w:rPr>
                <w:rFonts w:ascii="Arial" w:hAnsi="Arial" w:cs="Arial"/>
                <w:b/>
                <w:bCs/>
                <w:color w:val="000000"/>
                <w:sz w:val="18"/>
                <w:szCs w:val="16"/>
              </w:rPr>
              <w:t xml:space="preserve">Wprowadzenie programów umożliwiających systematyczność uprawiania sportu </w:t>
            </w:r>
            <w:r>
              <w:rPr>
                <w:rFonts w:ascii="Arial" w:hAnsi="Arial" w:cs="Arial"/>
                <w:b/>
                <w:bCs/>
                <w:color w:val="000000"/>
                <w:sz w:val="18"/>
                <w:szCs w:val="16"/>
              </w:rPr>
              <w:br/>
              <w:t xml:space="preserve">i uczestnictwa </w:t>
            </w:r>
            <w:r>
              <w:rPr>
                <w:rFonts w:ascii="Arial" w:hAnsi="Arial" w:cs="Arial"/>
                <w:b/>
                <w:bCs/>
                <w:color w:val="000000"/>
                <w:sz w:val="18"/>
                <w:szCs w:val="16"/>
              </w:rPr>
              <w:br/>
              <w:t>w nim w ramach imprez masowych</w:t>
            </w:r>
          </w:p>
        </w:tc>
        <w:tc>
          <w:tcPr>
            <w:tcW w:w="99" w:type="pct"/>
            <w:tcMar>
              <w:right w:w="28" w:type="dxa"/>
            </w:tcMar>
            <w:vAlign w:val="center"/>
          </w:tcPr>
          <w:p w:rsidR="00925197" w:rsidRDefault="00925197" w:rsidP="00EC7CDB">
            <w:pPr>
              <w:rPr>
                <w:rFonts w:ascii="Arial" w:hAnsi="Arial" w:cs="Arial"/>
                <w:color w:val="000000"/>
                <w:sz w:val="18"/>
                <w:szCs w:val="16"/>
              </w:rPr>
            </w:pPr>
            <w:r>
              <w:rPr>
                <w:rFonts w:ascii="Arial" w:hAnsi="Arial" w:cs="Arial"/>
                <w:color w:val="000000"/>
                <w:sz w:val="18"/>
                <w:szCs w:val="16"/>
              </w:rPr>
              <w:t>1</w:t>
            </w:r>
          </w:p>
        </w:tc>
        <w:tc>
          <w:tcPr>
            <w:tcW w:w="573" w:type="pct"/>
            <w:vAlign w:val="center"/>
          </w:tcPr>
          <w:p w:rsidR="00925197" w:rsidRDefault="00925197" w:rsidP="00EC7CDB">
            <w:pPr>
              <w:rPr>
                <w:rFonts w:ascii="Arial" w:hAnsi="Arial" w:cs="Arial"/>
                <w:color w:val="000000"/>
                <w:sz w:val="18"/>
                <w:szCs w:val="16"/>
              </w:rPr>
            </w:pPr>
            <w:r>
              <w:rPr>
                <w:rFonts w:ascii="Arial" w:hAnsi="Arial" w:cs="Arial"/>
                <w:color w:val="000000"/>
                <w:sz w:val="18"/>
                <w:szCs w:val="16"/>
              </w:rPr>
              <w:t>Europejski Fundusz Społeczny POKL priorytet IX</w:t>
            </w:r>
          </w:p>
        </w:tc>
        <w:tc>
          <w:tcPr>
            <w:tcW w:w="123" w:type="pct"/>
            <w:vMerge w:val="restart"/>
            <w:vAlign w:val="center"/>
          </w:tcPr>
          <w:p w:rsidR="00925197" w:rsidRDefault="00925197" w:rsidP="00EC7CDB">
            <w:pPr>
              <w:rPr>
                <w:rFonts w:ascii="Arial" w:hAnsi="Arial" w:cs="Arial"/>
                <w:color w:val="000000"/>
                <w:sz w:val="18"/>
                <w:szCs w:val="16"/>
              </w:rPr>
            </w:pPr>
            <w:r>
              <w:rPr>
                <w:rFonts w:ascii="Arial" w:hAnsi="Arial" w:cs="Arial"/>
                <w:color w:val="000000"/>
                <w:sz w:val="18"/>
                <w:szCs w:val="16"/>
              </w:rPr>
              <w:t>1</w:t>
            </w:r>
          </w:p>
        </w:tc>
        <w:tc>
          <w:tcPr>
            <w:tcW w:w="630" w:type="pct"/>
            <w:vMerge w:val="restart"/>
            <w:vAlign w:val="center"/>
          </w:tcPr>
          <w:p w:rsidR="00925197" w:rsidRDefault="00925197" w:rsidP="00EC7CDB">
            <w:pPr>
              <w:rPr>
                <w:rFonts w:ascii="Arial" w:hAnsi="Arial" w:cs="Arial"/>
                <w:color w:val="000000"/>
                <w:sz w:val="18"/>
                <w:szCs w:val="16"/>
              </w:rPr>
            </w:pPr>
            <w:r>
              <w:rPr>
                <w:rFonts w:ascii="Arial" w:hAnsi="Arial" w:cs="Arial"/>
                <w:color w:val="000000"/>
                <w:sz w:val="18"/>
                <w:szCs w:val="16"/>
              </w:rPr>
              <w:t>Dolnośląski Urząd Marszałkowski</w:t>
            </w:r>
          </w:p>
        </w:tc>
        <w:tc>
          <w:tcPr>
            <w:tcW w:w="123" w:type="pct"/>
            <w:vMerge w:val="restart"/>
            <w:tcMar>
              <w:left w:w="28" w:type="dxa"/>
              <w:right w:w="28" w:type="dxa"/>
            </w:tcMar>
            <w:vAlign w:val="center"/>
          </w:tcPr>
          <w:p w:rsidR="00925197" w:rsidRDefault="00925197" w:rsidP="00EC7CDB">
            <w:pPr>
              <w:rPr>
                <w:rFonts w:ascii="Arial" w:hAnsi="Arial" w:cs="Arial"/>
                <w:color w:val="000000"/>
                <w:sz w:val="18"/>
                <w:szCs w:val="16"/>
              </w:rPr>
            </w:pPr>
            <w:r>
              <w:rPr>
                <w:rFonts w:ascii="Arial" w:hAnsi="Arial" w:cs="Arial"/>
                <w:color w:val="000000"/>
                <w:sz w:val="18"/>
                <w:szCs w:val="16"/>
              </w:rPr>
              <w:t>1</w:t>
            </w:r>
          </w:p>
        </w:tc>
        <w:tc>
          <w:tcPr>
            <w:tcW w:w="759" w:type="pct"/>
            <w:vMerge w:val="restart"/>
            <w:vAlign w:val="center"/>
          </w:tcPr>
          <w:p w:rsidR="00925197" w:rsidRDefault="00E02BF0" w:rsidP="00EC7CDB">
            <w:pPr>
              <w:rPr>
                <w:rFonts w:ascii="Arial" w:hAnsi="Arial" w:cs="Arial"/>
                <w:color w:val="000000"/>
                <w:sz w:val="18"/>
                <w:szCs w:val="16"/>
              </w:rPr>
            </w:pPr>
            <w:r w:rsidRPr="00E02BF0">
              <w:rPr>
                <w:rFonts w:ascii="Arial" w:hAnsi="Arial" w:cs="Arial"/>
                <w:b/>
                <w:bCs/>
                <w:noProof/>
                <w:color w:val="000000"/>
                <w:sz w:val="18"/>
                <w:szCs w:val="16"/>
              </w:rPr>
              <w:pict>
                <v:rect id="_x0000_s1051" style="position:absolute;margin-left:2pt;margin-top:202.4pt;width:27pt;height:36pt;z-index:251685888;mso-position-horizontal-relative:text;mso-position-vertical-relative:text" stroked="f" strokeweight="0"/>
              </w:pict>
            </w:r>
            <w:r w:rsidR="00925197">
              <w:rPr>
                <w:rFonts w:ascii="Arial" w:hAnsi="Arial" w:cs="Arial"/>
                <w:color w:val="000000"/>
                <w:sz w:val="18"/>
                <w:szCs w:val="16"/>
              </w:rPr>
              <w:t xml:space="preserve">Zwiększenie liczby programów wspomagających poddziałanie </w:t>
            </w:r>
            <w:r w:rsidR="00925197">
              <w:rPr>
                <w:rFonts w:ascii="Arial" w:hAnsi="Arial" w:cs="Arial"/>
                <w:color w:val="000000"/>
                <w:sz w:val="18"/>
                <w:szCs w:val="16"/>
              </w:rPr>
              <w:br/>
              <w:t xml:space="preserve">oraz liczby dzieci </w:t>
            </w:r>
            <w:r w:rsidR="00925197">
              <w:rPr>
                <w:rFonts w:ascii="Arial" w:hAnsi="Arial" w:cs="Arial"/>
                <w:color w:val="000000"/>
                <w:sz w:val="18"/>
                <w:szCs w:val="16"/>
              </w:rPr>
              <w:br/>
              <w:t>i młodzieży systematycznie uprawiających sport, zwiększanie bezpieczeństwa uczestników zajęć</w:t>
            </w:r>
          </w:p>
        </w:tc>
        <w:tc>
          <w:tcPr>
            <w:tcW w:w="123" w:type="pct"/>
            <w:vMerge w:val="restart"/>
            <w:vAlign w:val="center"/>
          </w:tcPr>
          <w:p w:rsidR="00925197" w:rsidRDefault="00925197" w:rsidP="00EC7CDB">
            <w:pPr>
              <w:rPr>
                <w:rFonts w:ascii="Arial" w:hAnsi="Arial" w:cs="Arial"/>
                <w:color w:val="000000"/>
                <w:sz w:val="18"/>
                <w:szCs w:val="16"/>
              </w:rPr>
            </w:pPr>
            <w:r>
              <w:rPr>
                <w:rFonts w:ascii="Arial" w:hAnsi="Arial" w:cs="Arial"/>
                <w:color w:val="000000"/>
                <w:sz w:val="18"/>
                <w:szCs w:val="16"/>
              </w:rPr>
              <w:t>1</w:t>
            </w:r>
          </w:p>
        </w:tc>
        <w:tc>
          <w:tcPr>
            <w:tcW w:w="707" w:type="pct"/>
            <w:vMerge w:val="restart"/>
            <w:vAlign w:val="center"/>
          </w:tcPr>
          <w:p w:rsidR="00925197" w:rsidRDefault="00925197" w:rsidP="00EC7CDB">
            <w:pPr>
              <w:rPr>
                <w:rFonts w:ascii="Arial" w:hAnsi="Arial" w:cs="Arial"/>
                <w:color w:val="000000"/>
                <w:sz w:val="18"/>
                <w:szCs w:val="16"/>
              </w:rPr>
            </w:pPr>
            <w:r>
              <w:rPr>
                <w:rFonts w:ascii="Arial" w:hAnsi="Arial" w:cs="Arial"/>
                <w:color w:val="000000"/>
                <w:sz w:val="18"/>
                <w:szCs w:val="16"/>
              </w:rPr>
              <w:t xml:space="preserve">Objęcie do 2020 roku 10–15% populacji dzieci i młodzieży programami wymuszającymi systematyczne całoroczne uprawianie sportu </w:t>
            </w:r>
          </w:p>
        </w:tc>
        <w:tc>
          <w:tcPr>
            <w:tcW w:w="146" w:type="pct"/>
            <w:vMerge w:val="restart"/>
            <w:vAlign w:val="center"/>
          </w:tcPr>
          <w:p w:rsidR="00925197" w:rsidRDefault="00925197" w:rsidP="00EC7CDB">
            <w:pPr>
              <w:rPr>
                <w:rFonts w:ascii="Arial" w:hAnsi="Arial" w:cs="Arial"/>
                <w:color w:val="000000"/>
                <w:sz w:val="18"/>
                <w:szCs w:val="16"/>
              </w:rPr>
            </w:pPr>
            <w:r>
              <w:rPr>
                <w:rFonts w:ascii="Arial" w:hAnsi="Arial" w:cs="Arial"/>
                <w:color w:val="000000"/>
                <w:sz w:val="18"/>
                <w:szCs w:val="16"/>
              </w:rPr>
              <w:t>1</w:t>
            </w:r>
          </w:p>
        </w:tc>
        <w:tc>
          <w:tcPr>
            <w:tcW w:w="993" w:type="pct"/>
            <w:vMerge w:val="restart"/>
            <w:vAlign w:val="center"/>
          </w:tcPr>
          <w:p w:rsidR="00925197" w:rsidRDefault="00925197" w:rsidP="00EC7CDB">
            <w:pPr>
              <w:rPr>
                <w:rFonts w:ascii="Arial" w:hAnsi="Arial" w:cs="Arial"/>
                <w:color w:val="000000"/>
                <w:sz w:val="18"/>
                <w:szCs w:val="16"/>
              </w:rPr>
            </w:pPr>
            <w:r>
              <w:rPr>
                <w:rFonts w:ascii="Arial" w:hAnsi="Arial" w:cs="Arial"/>
                <w:color w:val="000000"/>
                <w:sz w:val="18"/>
                <w:szCs w:val="16"/>
              </w:rPr>
              <w:t xml:space="preserve">Ogłoszenia o przeprowadzonej procedurze konkursowej oraz sprawozdania końcowe </w:t>
            </w:r>
            <w:r>
              <w:rPr>
                <w:rFonts w:ascii="Arial" w:hAnsi="Arial" w:cs="Arial"/>
                <w:color w:val="000000"/>
                <w:sz w:val="18"/>
                <w:szCs w:val="16"/>
              </w:rPr>
              <w:br/>
              <w:t>z realizacji zadań realizowanych ze środków EFS i jednostek finansujących</w:t>
            </w:r>
          </w:p>
        </w:tc>
      </w:tr>
      <w:tr w:rsidR="00925197" w:rsidTr="00EC7CDB">
        <w:tblPrEx>
          <w:tblCellMar>
            <w:left w:w="180" w:type="dxa"/>
            <w:right w:w="180" w:type="dxa"/>
          </w:tblCellMar>
        </w:tblPrEx>
        <w:trPr>
          <w:gridAfter w:val="1"/>
          <w:wAfter w:w="5" w:type="pct"/>
          <w:cantSplit/>
          <w:trHeight w:val="101"/>
        </w:trPr>
        <w:tc>
          <w:tcPr>
            <w:tcW w:w="123" w:type="pct"/>
            <w:vMerge/>
            <w:vAlign w:val="center"/>
          </w:tcPr>
          <w:p w:rsidR="00925197" w:rsidRDefault="00925197" w:rsidP="00EC7CDB">
            <w:pPr>
              <w:ind w:left="80" w:hanging="180"/>
              <w:jc w:val="center"/>
              <w:rPr>
                <w:rFonts w:ascii="Arial" w:hAnsi="Arial" w:cs="Arial"/>
                <w:b/>
                <w:bCs/>
                <w:color w:val="000000"/>
                <w:sz w:val="18"/>
                <w:szCs w:val="16"/>
              </w:rPr>
            </w:pPr>
          </w:p>
        </w:tc>
        <w:tc>
          <w:tcPr>
            <w:tcW w:w="596" w:type="pct"/>
            <w:vMerge/>
            <w:vAlign w:val="center"/>
          </w:tcPr>
          <w:p w:rsidR="00925197" w:rsidRDefault="00925197" w:rsidP="00EC7CDB">
            <w:pPr>
              <w:jc w:val="center"/>
              <w:rPr>
                <w:rFonts w:ascii="Arial" w:hAnsi="Arial" w:cs="Arial"/>
                <w:b/>
                <w:bCs/>
                <w:color w:val="000000"/>
                <w:sz w:val="18"/>
                <w:szCs w:val="16"/>
              </w:rPr>
            </w:pPr>
          </w:p>
        </w:tc>
        <w:tc>
          <w:tcPr>
            <w:tcW w:w="99" w:type="pct"/>
            <w:tcMar>
              <w:right w:w="28" w:type="dxa"/>
            </w:tcMar>
            <w:vAlign w:val="center"/>
          </w:tcPr>
          <w:p w:rsidR="00925197" w:rsidRDefault="00925197" w:rsidP="00EC7CDB">
            <w:pPr>
              <w:rPr>
                <w:rFonts w:ascii="Arial" w:hAnsi="Arial" w:cs="Arial"/>
                <w:color w:val="000000"/>
                <w:sz w:val="18"/>
                <w:szCs w:val="16"/>
              </w:rPr>
            </w:pPr>
            <w:r>
              <w:rPr>
                <w:rFonts w:ascii="Arial" w:hAnsi="Arial" w:cs="Arial"/>
                <w:color w:val="000000"/>
                <w:sz w:val="18"/>
                <w:szCs w:val="16"/>
              </w:rPr>
              <w:t>2</w:t>
            </w:r>
          </w:p>
        </w:tc>
        <w:tc>
          <w:tcPr>
            <w:tcW w:w="573" w:type="pct"/>
            <w:vAlign w:val="center"/>
          </w:tcPr>
          <w:p w:rsidR="00925197" w:rsidRDefault="00925197" w:rsidP="00EC7CDB">
            <w:pPr>
              <w:rPr>
                <w:rFonts w:ascii="Arial" w:hAnsi="Arial" w:cs="Arial"/>
                <w:color w:val="000000"/>
                <w:sz w:val="18"/>
                <w:szCs w:val="16"/>
              </w:rPr>
            </w:pPr>
            <w:r>
              <w:rPr>
                <w:rFonts w:ascii="Arial" w:hAnsi="Arial" w:cs="Arial"/>
                <w:color w:val="000000"/>
                <w:sz w:val="18"/>
                <w:szCs w:val="16"/>
              </w:rPr>
              <w:t>Samorząd Wojewódzkiego</w:t>
            </w:r>
          </w:p>
        </w:tc>
        <w:tc>
          <w:tcPr>
            <w:tcW w:w="123" w:type="pct"/>
            <w:vMerge/>
            <w:vAlign w:val="center"/>
          </w:tcPr>
          <w:p w:rsidR="00925197" w:rsidRDefault="00925197" w:rsidP="00EC7CDB">
            <w:pPr>
              <w:rPr>
                <w:rFonts w:ascii="Arial" w:hAnsi="Arial" w:cs="Arial"/>
                <w:color w:val="000000"/>
                <w:sz w:val="18"/>
                <w:szCs w:val="16"/>
              </w:rPr>
            </w:pPr>
          </w:p>
        </w:tc>
        <w:tc>
          <w:tcPr>
            <w:tcW w:w="630" w:type="pct"/>
            <w:vMerge/>
            <w:vAlign w:val="center"/>
          </w:tcPr>
          <w:p w:rsidR="00925197" w:rsidRDefault="00925197" w:rsidP="00EC7CDB">
            <w:pPr>
              <w:rPr>
                <w:rFonts w:ascii="Arial" w:hAnsi="Arial" w:cs="Arial"/>
                <w:color w:val="000000"/>
                <w:sz w:val="18"/>
                <w:szCs w:val="16"/>
              </w:rPr>
            </w:pPr>
          </w:p>
        </w:tc>
        <w:tc>
          <w:tcPr>
            <w:tcW w:w="123" w:type="pct"/>
            <w:vMerge/>
            <w:tcMar>
              <w:left w:w="28" w:type="dxa"/>
              <w:right w:w="28" w:type="dxa"/>
            </w:tcMar>
            <w:vAlign w:val="center"/>
          </w:tcPr>
          <w:p w:rsidR="00925197" w:rsidRDefault="00925197" w:rsidP="00EC7CDB">
            <w:pPr>
              <w:rPr>
                <w:rFonts w:ascii="Arial" w:hAnsi="Arial" w:cs="Arial"/>
                <w:color w:val="000000"/>
                <w:sz w:val="18"/>
                <w:szCs w:val="16"/>
              </w:rPr>
            </w:pPr>
          </w:p>
        </w:tc>
        <w:tc>
          <w:tcPr>
            <w:tcW w:w="759" w:type="pct"/>
            <w:vMerge/>
            <w:vAlign w:val="center"/>
          </w:tcPr>
          <w:p w:rsidR="00925197" w:rsidRDefault="00925197" w:rsidP="00EC7CDB">
            <w:pPr>
              <w:rPr>
                <w:rFonts w:ascii="Arial" w:hAnsi="Arial" w:cs="Arial"/>
                <w:color w:val="000000"/>
                <w:sz w:val="18"/>
                <w:szCs w:val="16"/>
              </w:rPr>
            </w:pPr>
          </w:p>
        </w:tc>
        <w:tc>
          <w:tcPr>
            <w:tcW w:w="123" w:type="pct"/>
            <w:vMerge/>
            <w:vAlign w:val="center"/>
          </w:tcPr>
          <w:p w:rsidR="00925197" w:rsidRDefault="00925197" w:rsidP="00EC7CDB">
            <w:pPr>
              <w:rPr>
                <w:rFonts w:ascii="Arial" w:hAnsi="Arial" w:cs="Arial"/>
                <w:color w:val="000000"/>
                <w:sz w:val="18"/>
                <w:szCs w:val="16"/>
              </w:rPr>
            </w:pPr>
          </w:p>
        </w:tc>
        <w:tc>
          <w:tcPr>
            <w:tcW w:w="707" w:type="pct"/>
            <w:vMerge/>
            <w:vAlign w:val="center"/>
          </w:tcPr>
          <w:p w:rsidR="00925197" w:rsidRDefault="00925197" w:rsidP="00EC7CDB">
            <w:pPr>
              <w:rPr>
                <w:rFonts w:ascii="Arial" w:hAnsi="Arial" w:cs="Arial"/>
                <w:color w:val="000000"/>
                <w:sz w:val="18"/>
                <w:szCs w:val="16"/>
              </w:rPr>
            </w:pPr>
          </w:p>
        </w:tc>
        <w:tc>
          <w:tcPr>
            <w:tcW w:w="146" w:type="pct"/>
            <w:vMerge/>
            <w:vAlign w:val="center"/>
          </w:tcPr>
          <w:p w:rsidR="00925197" w:rsidRDefault="00925197" w:rsidP="00EC7CDB">
            <w:pPr>
              <w:rPr>
                <w:rFonts w:ascii="Arial" w:hAnsi="Arial" w:cs="Arial"/>
                <w:color w:val="000000"/>
                <w:sz w:val="18"/>
                <w:szCs w:val="16"/>
              </w:rPr>
            </w:pPr>
          </w:p>
        </w:tc>
        <w:tc>
          <w:tcPr>
            <w:tcW w:w="993" w:type="pct"/>
            <w:vMerge/>
            <w:vAlign w:val="center"/>
          </w:tcPr>
          <w:p w:rsidR="00925197" w:rsidRDefault="00925197" w:rsidP="00EC7CDB">
            <w:pPr>
              <w:rPr>
                <w:rFonts w:ascii="Arial" w:hAnsi="Arial" w:cs="Arial"/>
                <w:color w:val="000000"/>
                <w:sz w:val="18"/>
                <w:szCs w:val="16"/>
              </w:rPr>
            </w:pPr>
          </w:p>
        </w:tc>
      </w:tr>
      <w:tr w:rsidR="00925197" w:rsidTr="00EC7CDB">
        <w:tblPrEx>
          <w:tblCellMar>
            <w:left w:w="180" w:type="dxa"/>
            <w:right w:w="180" w:type="dxa"/>
          </w:tblCellMar>
        </w:tblPrEx>
        <w:trPr>
          <w:gridAfter w:val="1"/>
          <w:wAfter w:w="5" w:type="pct"/>
          <w:cantSplit/>
          <w:trHeight w:val="361"/>
        </w:trPr>
        <w:tc>
          <w:tcPr>
            <w:tcW w:w="123" w:type="pct"/>
            <w:vMerge/>
            <w:vAlign w:val="center"/>
          </w:tcPr>
          <w:p w:rsidR="00925197" w:rsidRDefault="00925197" w:rsidP="00EC7CDB">
            <w:pPr>
              <w:ind w:left="80" w:hanging="180"/>
              <w:jc w:val="center"/>
              <w:rPr>
                <w:rFonts w:ascii="Arial" w:hAnsi="Arial" w:cs="Arial"/>
                <w:b/>
                <w:bCs/>
                <w:color w:val="000000"/>
                <w:sz w:val="18"/>
                <w:szCs w:val="16"/>
              </w:rPr>
            </w:pPr>
          </w:p>
        </w:tc>
        <w:tc>
          <w:tcPr>
            <w:tcW w:w="596" w:type="pct"/>
            <w:vMerge/>
            <w:vAlign w:val="center"/>
          </w:tcPr>
          <w:p w:rsidR="00925197" w:rsidRDefault="00925197" w:rsidP="00EC7CDB">
            <w:pPr>
              <w:jc w:val="center"/>
              <w:rPr>
                <w:rFonts w:ascii="Arial" w:hAnsi="Arial" w:cs="Arial"/>
                <w:b/>
                <w:bCs/>
                <w:color w:val="000000"/>
                <w:sz w:val="18"/>
                <w:szCs w:val="16"/>
              </w:rPr>
            </w:pPr>
          </w:p>
        </w:tc>
        <w:tc>
          <w:tcPr>
            <w:tcW w:w="99" w:type="pct"/>
            <w:tcMar>
              <w:right w:w="28" w:type="dxa"/>
            </w:tcMar>
            <w:vAlign w:val="center"/>
          </w:tcPr>
          <w:p w:rsidR="00925197" w:rsidRDefault="00925197" w:rsidP="00EC7CDB">
            <w:pPr>
              <w:rPr>
                <w:rFonts w:ascii="Arial" w:hAnsi="Arial" w:cs="Arial"/>
                <w:color w:val="000000"/>
                <w:sz w:val="18"/>
                <w:szCs w:val="16"/>
              </w:rPr>
            </w:pPr>
            <w:r>
              <w:rPr>
                <w:rFonts w:ascii="Arial" w:hAnsi="Arial" w:cs="Arial"/>
                <w:color w:val="000000"/>
                <w:sz w:val="18"/>
                <w:szCs w:val="16"/>
              </w:rPr>
              <w:t>3</w:t>
            </w:r>
          </w:p>
        </w:tc>
        <w:tc>
          <w:tcPr>
            <w:tcW w:w="573" w:type="pct"/>
            <w:vAlign w:val="center"/>
          </w:tcPr>
          <w:p w:rsidR="00925197" w:rsidRDefault="00925197" w:rsidP="00EC7CDB">
            <w:pPr>
              <w:rPr>
                <w:rFonts w:ascii="Arial" w:hAnsi="Arial" w:cs="Arial"/>
                <w:color w:val="000000"/>
                <w:sz w:val="18"/>
                <w:szCs w:val="16"/>
              </w:rPr>
            </w:pPr>
            <w:r>
              <w:rPr>
                <w:rFonts w:ascii="Arial" w:hAnsi="Arial" w:cs="Arial"/>
                <w:color w:val="000000"/>
                <w:sz w:val="18"/>
                <w:szCs w:val="16"/>
              </w:rPr>
              <w:t xml:space="preserve">Samorządy lokalne </w:t>
            </w:r>
          </w:p>
        </w:tc>
        <w:tc>
          <w:tcPr>
            <w:tcW w:w="123" w:type="pct"/>
            <w:vMerge w:val="restart"/>
            <w:vAlign w:val="center"/>
          </w:tcPr>
          <w:p w:rsidR="00925197" w:rsidRDefault="00925197" w:rsidP="00EC7CDB">
            <w:pPr>
              <w:rPr>
                <w:rFonts w:ascii="Arial" w:hAnsi="Arial" w:cs="Arial"/>
                <w:color w:val="000000"/>
                <w:sz w:val="18"/>
                <w:szCs w:val="16"/>
              </w:rPr>
            </w:pPr>
            <w:r>
              <w:rPr>
                <w:rFonts w:ascii="Arial" w:hAnsi="Arial" w:cs="Arial"/>
                <w:color w:val="000000"/>
                <w:sz w:val="18"/>
                <w:szCs w:val="16"/>
              </w:rPr>
              <w:t>2</w:t>
            </w:r>
          </w:p>
        </w:tc>
        <w:tc>
          <w:tcPr>
            <w:tcW w:w="630" w:type="pct"/>
            <w:vMerge w:val="restart"/>
            <w:vAlign w:val="center"/>
          </w:tcPr>
          <w:p w:rsidR="00925197" w:rsidRDefault="00925197" w:rsidP="00EC7CDB">
            <w:pPr>
              <w:rPr>
                <w:rFonts w:ascii="Arial" w:hAnsi="Arial" w:cs="Arial"/>
                <w:color w:val="000000"/>
                <w:sz w:val="18"/>
                <w:szCs w:val="16"/>
              </w:rPr>
            </w:pPr>
            <w:r>
              <w:rPr>
                <w:rFonts w:ascii="Arial" w:hAnsi="Arial" w:cs="Arial"/>
                <w:color w:val="000000"/>
                <w:sz w:val="18"/>
                <w:szCs w:val="16"/>
              </w:rPr>
              <w:t xml:space="preserve">Stowarzyszenia kultury fizycznej o zasięgu wojewódzkim </w:t>
            </w:r>
            <w:r>
              <w:rPr>
                <w:rFonts w:ascii="Arial" w:hAnsi="Arial" w:cs="Arial"/>
                <w:color w:val="000000"/>
                <w:sz w:val="18"/>
                <w:szCs w:val="16"/>
              </w:rPr>
              <w:br/>
              <w:t>i inne</w:t>
            </w:r>
          </w:p>
        </w:tc>
        <w:tc>
          <w:tcPr>
            <w:tcW w:w="123" w:type="pct"/>
            <w:vMerge/>
            <w:tcMar>
              <w:left w:w="28" w:type="dxa"/>
              <w:right w:w="28" w:type="dxa"/>
            </w:tcMar>
            <w:vAlign w:val="center"/>
          </w:tcPr>
          <w:p w:rsidR="00925197" w:rsidRDefault="00925197" w:rsidP="00EC7CDB">
            <w:pPr>
              <w:rPr>
                <w:rFonts w:ascii="Arial" w:hAnsi="Arial" w:cs="Arial"/>
                <w:color w:val="000000"/>
                <w:sz w:val="18"/>
                <w:szCs w:val="16"/>
              </w:rPr>
            </w:pPr>
          </w:p>
        </w:tc>
        <w:tc>
          <w:tcPr>
            <w:tcW w:w="759" w:type="pct"/>
            <w:vMerge/>
            <w:vAlign w:val="center"/>
          </w:tcPr>
          <w:p w:rsidR="00925197" w:rsidRDefault="00925197" w:rsidP="00EC7CDB">
            <w:pPr>
              <w:rPr>
                <w:rFonts w:ascii="Arial" w:hAnsi="Arial" w:cs="Arial"/>
                <w:color w:val="000000"/>
                <w:sz w:val="18"/>
                <w:szCs w:val="16"/>
              </w:rPr>
            </w:pPr>
          </w:p>
        </w:tc>
        <w:tc>
          <w:tcPr>
            <w:tcW w:w="123" w:type="pct"/>
            <w:vMerge/>
            <w:vAlign w:val="center"/>
          </w:tcPr>
          <w:p w:rsidR="00925197" w:rsidRDefault="00925197" w:rsidP="00EC7CDB">
            <w:pPr>
              <w:rPr>
                <w:rFonts w:ascii="Arial" w:hAnsi="Arial" w:cs="Arial"/>
                <w:color w:val="000000"/>
                <w:sz w:val="18"/>
                <w:szCs w:val="16"/>
              </w:rPr>
            </w:pPr>
          </w:p>
        </w:tc>
        <w:tc>
          <w:tcPr>
            <w:tcW w:w="707" w:type="pct"/>
            <w:vMerge/>
            <w:vAlign w:val="center"/>
          </w:tcPr>
          <w:p w:rsidR="00925197" w:rsidRDefault="00925197" w:rsidP="00EC7CDB">
            <w:pPr>
              <w:rPr>
                <w:rFonts w:ascii="Arial" w:hAnsi="Arial" w:cs="Arial"/>
                <w:color w:val="000000"/>
                <w:sz w:val="18"/>
                <w:szCs w:val="16"/>
              </w:rPr>
            </w:pPr>
          </w:p>
        </w:tc>
        <w:tc>
          <w:tcPr>
            <w:tcW w:w="146" w:type="pct"/>
            <w:vMerge/>
            <w:vAlign w:val="center"/>
          </w:tcPr>
          <w:p w:rsidR="00925197" w:rsidRDefault="00925197" w:rsidP="00EC7CDB">
            <w:pPr>
              <w:rPr>
                <w:rFonts w:ascii="Arial" w:hAnsi="Arial" w:cs="Arial"/>
                <w:color w:val="000000"/>
                <w:sz w:val="18"/>
                <w:szCs w:val="16"/>
              </w:rPr>
            </w:pPr>
          </w:p>
        </w:tc>
        <w:tc>
          <w:tcPr>
            <w:tcW w:w="993" w:type="pct"/>
            <w:vMerge/>
            <w:vAlign w:val="center"/>
          </w:tcPr>
          <w:p w:rsidR="00925197" w:rsidRDefault="00925197" w:rsidP="00EC7CDB">
            <w:pPr>
              <w:rPr>
                <w:rFonts w:ascii="Arial" w:hAnsi="Arial" w:cs="Arial"/>
                <w:color w:val="000000"/>
                <w:sz w:val="18"/>
                <w:szCs w:val="16"/>
              </w:rPr>
            </w:pPr>
          </w:p>
        </w:tc>
      </w:tr>
      <w:tr w:rsidR="00925197" w:rsidTr="00EC7CDB">
        <w:tblPrEx>
          <w:tblCellMar>
            <w:left w:w="180" w:type="dxa"/>
            <w:right w:w="180" w:type="dxa"/>
          </w:tblCellMar>
        </w:tblPrEx>
        <w:trPr>
          <w:gridAfter w:val="1"/>
          <w:wAfter w:w="5" w:type="pct"/>
          <w:cantSplit/>
          <w:trHeight w:val="536"/>
        </w:trPr>
        <w:tc>
          <w:tcPr>
            <w:tcW w:w="123" w:type="pct"/>
            <w:vMerge/>
            <w:vAlign w:val="center"/>
          </w:tcPr>
          <w:p w:rsidR="00925197" w:rsidRDefault="00925197" w:rsidP="00EC7CDB">
            <w:pPr>
              <w:ind w:left="80" w:hanging="180"/>
              <w:jc w:val="center"/>
              <w:rPr>
                <w:rFonts w:ascii="Arial" w:hAnsi="Arial" w:cs="Arial"/>
                <w:b/>
                <w:bCs/>
                <w:color w:val="000000"/>
                <w:sz w:val="18"/>
                <w:szCs w:val="16"/>
              </w:rPr>
            </w:pPr>
          </w:p>
        </w:tc>
        <w:tc>
          <w:tcPr>
            <w:tcW w:w="596" w:type="pct"/>
            <w:vMerge/>
            <w:vAlign w:val="center"/>
          </w:tcPr>
          <w:p w:rsidR="00925197" w:rsidRDefault="00925197" w:rsidP="00EC7CDB">
            <w:pPr>
              <w:jc w:val="center"/>
              <w:rPr>
                <w:rFonts w:ascii="Arial" w:hAnsi="Arial" w:cs="Arial"/>
                <w:b/>
                <w:bCs/>
                <w:color w:val="000000"/>
                <w:sz w:val="18"/>
                <w:szCs w:val="16"/>
              </w:rPr>
            </w:pPr>
          </w:p>
        </w:tc>
        <w:tc>
          <w:tcPr>
            <w:tcW w:w="99" w:type="pct"/>
            <w:tcMar>
              <w:right w:w="28" w:type="dxa"/>
            </w:tcMar>
            <w:vAlign w:val="center"/>
          </w:tcPr>
          <w:p w:rsidR="00925197" w:rsidRDefault="00925197" w:rsidP="00EC7CDB">
            <w:pPr>
              <w:rPr>
                <w:rFonts w:ascii="Arial" w:hAnsi="Arial" w:cs="Arial"/>
                <w:color w:val="000000"/>
                <w:sz w:val="18"/>
                <w:szCs w:val="16"/>
              </w:rPr>
            </w:pPr>
            <w:r>
              <w:rPr>
                <w:rFonts w:ascii="Arial" w:hAnsi="Arial" w:cs="Arial"/>
                <w:color w:val="000000"/>
                <w:sz w:val="18"/>
                <w:szCs w:val="16"/>
              </w:rPr>
              <w:t>4</w:t>
            </w:r>
          </w:p>
        </w:tc>
        <w:tc>
          <w:tcPr>
            <w:tcW w:w="573" w:type="pct"/>
            <w:vAlign w:val="center"/>
          </w:tcPr>
          <w:p w:rsidR="00925197" w:rsidRDefault="00925197" w:rsidP="00EC7CDB">
            <w:pPr>
              <w:rPr>
                <w:rFonts w:ascii="Arial" w:hAnsi="Arial" w:cs="Arial"/>
                <w:color w:val="000000"/>
                <w:sz w:val="18"/>
                <w:szCs w:val="16"/>
              </w:rPr>
            </w:pPr>
            <w:r>
              <w:rPr>
                <w:rFonts w:ascii="Arial" w:hAnsi="Arial" w:cs="Arial"/>
                <w:color w:val="000000"/>
                <w:sz w:val="18"/>
                <w:szCs w:val="16"/>
              </w:rPr>
              <w:t>Ministerstwo Sportu i Turystyki – program Karol i Fundusz Zajęć Sportowo-Rekreacyjnych</w:t>
            </w:r>
          </w:p>
        </w:tc>
        <w:tc>
          <w:tcPr>
            <w:tcW w:w="123" w:type="pct"/>
            <w:vMerge/>
            <w:vAlign w:val="center"/>
          </w:tcPr>
          <w:p w:rsidR="00925197" w:rsidRDefault="00925197" w:rsidP="00EC7CDB">
            <w:pPr>
              <w:rPr>
                <w:rFonts w:ascii="Arial" w:hAnsi="Arial" w:cs="Arial"/>
                <w:color w:val="000000"/>
                <w:sz w:val="18"/>
                <w:szCs w:val="16"/>
              </w:rPr>
            </w:pPr>
          </w:p>
        </w:tc>
        <w:tc>
          <w:tcPr>
            <w:tcW w:w="630" w:type="pct"/>
            <w:vMerge/>
            <w:vAlign w:val="center"/>
          </w:tcPr>
          <w:p w:rsidR="00925197" w:rsidRDefault="00925197" w:rsidP="00EC7CDB">
            <w:pPr>
              <w:rPr>
                <w:rFonts w:ascii="Arial" w:hAnsi="Arial" w:cs="Arial"/>
                <w:color w:val="000000"/>
                <w:sz w:val="18"/>
                <w:szCs w:val="16"/>
              </w:rPr>
            </w:pPr>
          </w:p>
        </w:tc>
        <w:tc>
          <w:tcPr>
            <w:tcW w:w="123" w:type="pct"/>
            <w:vMerge/>
            <w:tcMar>
              <w:left w:w="28" w:type="dxa"/>
              <w:right w:w="28" w:type="dxa"/>
            </w:tcMar>
            <w:vAlign w:val="center"/>
          </w:tcPr>
          <w:p w:rsidR="00925197" w:rsidRDefault="00925197" w:rsidP="00EC7CDB">
            <w:pPr>
              <w:rPr>
                <w:rFonts w:ascii="Arial" w:hAnsi="Arial" w:cs="Arial"/>
                <w:color w:val="000000"/>
                <w:sz w:val="18"/>
                <w:szCs w:val="16"/>
              </w:rPr>
            </w:pPr>
          </w:p>
        </w:tc>
        <w:tc>
          <w:tcPr>
            <w:tcW w:w="759" w:type="pct"/>
            <w:vMerge/>
            <w:vAlign w:val="center"/>
          </w:tcPr>
          <w:p w:rsidR="00925197" w:rsidRDefault="00925197" w:rsidP="00EC7CDB">
            <w:pPr>
              <w:rPr>
                <w:rFonts w:ascii="Arial" w:hAnsi="Arial" w:cs="Arial"/>
                <w:color w:val="000000"/>
                <w:sz w:val="18"/>
                <w:szCs w:val="16"/>
              </w:rPr>
            </w:pPr>
          </w:p>
        </w:tc>
        <w:tc>
          <w:tcPr>
            <w:tcW w:w="123" w:type="pct"/>
            <w:vMerge/>
            <w:vAlign w:val="center"/>
          </w:tcPr>
          <w:p w:rsidR="00925197" w:rsidRDefault="00925197" w:rsidP="00EC7CDB">
            <w:pPr>
              <w:rPr>
                <w:rFonts w:ascii="Arial" w:hAnsi="Arial" w:cs="Arial"/>
                <w:color w:val="000000"/>
                <w:sz w:val="18"/>
                <w:szCs w:val="16"/>
              </w:rPr>
            </w:pPr>
          </w:p>
        </w:tc>
        <w:tc>
          <w:tcPr>
            <w:tcW w:w="707" w:type="pct"/>
            <w:vMerge/>
            <w:vAlign w:val="center"/>
          </w:tcPr>
          <w:p w:rsidR="00925197" w:rsidRDefault="00925197" w:rsidP="00EC7CDB">
            <w:pPr>
              <w:rPr>
                <w:rFonts w:ascii="Arial" w:hAnsi="Arial" w:cs="Arial"/>
                <w:color w:val="000000"/>
                <w:sz w:val="18"/>
                <w:szCs w:val="16"/>
              </w:rPr>
            </w:pPr>
          </w:p>
        </w:tc>
        <w:tc>
          <w:tcPr>
            <w:tcW w:w="146" w:type="pct"/>
            <w:vMerge/>
            <w:vAlign w:val="center"/>
          </w:tcPr>
          <w:p w:rsidR="00925197" w:rsidRDefault="00925197" w:rsidP="00EC7CDB">
            <w:pPr>
              <w:rPr>
                <w:rFonts w:ascii="Arial" w:hAnsi="Arial" w:cs="Arial"/>
                <w:color w:val="000000"/>
                <w:sz w:val="18"/>
                <w:szCs w:val="16"/>
              </w:rPr>
            </w:pPr>
          </w:p>
        </w:tc>
        <w:tc>
          <w:tcPr>
            <w:tcW w:w="993" w:type="pct"/>
            <w:vMerge/>
            <w:vAlign w:val="center"/>
          </w:tcPr>
          <w:p w:rsidR="00925197" w:rsidRDefault="00925197" w:rsidP="00EC7CDB">
            <w:pPr>
              <w:rPr>
                <w:rFonts w:ascii="Arial" w:hAnsi="Arial" w:cs="Arial"/>
                <w:color w:val="000000"/>
                <w:sz w:val="18"/>
                <w:szCs w:val="16"/>
              </w:rPr>
            </w:pPr>
          </w:p>
        </w:tc>
      </w:tr>
      <w:tr w:rsidR="00925197" w:rsidTr="00EC7CDB">
        <w:trPr>
          <w:gridAfter w:val="1"/>
          <w:wAfter w:w="5" w:type="pct"/>
          <w:cantSplit/>
          <w:trHeight w:val="402"/>
        </w:trPr>
        <w:tc>
          <w:tcPr>
            <w:tcW w:w="123" w:type="pct"/>
            <w:vMerge w:val="restart"/>
            <w:vAlign w:val="center"/>
          </w:tcPr>
          <w:p w:rsidR="00925197" w:rsidRDefault="00925197" w:rsidP="00EC7CDB">
            <w:pPr>
              <w:ind w:left="90" w:hanging="180"/>
              <w:jc w:val="center"/>
              <w:rPr>
                <w:rFonts w:ascii="Arial" w:hAnsi="Arial" w:cs="Arial"/>
                <w:b/>
                <w:bCs/>
                <w:color w:val="000000"/>
                <w:sz w:val="18"/>
                <w:szCs w:val="16"/>
              </w:rPr>
            </w:pPr>
            <w:r>
              <w:rPr>
                <w:rFonts w:ascii="Arial" w:hAnsi="Arial" w:cs="Arial"/>
                <w:b/>
                <w:bCs/>
                <w:color w:val="000000"/>
                <w:sz w:val="18"/>
                <w:szCs w:val="16"/>
              </w:rPr>
              <w:lastRenderedPageBreak/>
              <w:t>4</w:t>
            </w:r>
          </w:p>
        </w:tc>
        <w:tc>
          <w:tcPr>
            <w:tcW w:w="596" w:type="pct"/>
            <w:vMerge w:val="restart"/>
            <w:vAlign w:val="center"/>
          </w:tcPr>
          <w:p w:rsidR="00925197" w:rsidRDefault="00925197" w:rsidP="00EC7CDB">
            <w:pPr>
              <w:jc w:val="center"/>
              <w:rPr>
                <w:rFonts w:ascii="Arial" w:hAnsi="Arial" w:cs="Arial"/>
                <w:b/>
                <w:bCs/>
                <w:color w:val="000000"/>
                <w:sz w:val="18"/>
                <w:szCs w:val="16"/>
              </w:rPr>
            </w:pPr>
            <w:r>
              <w:rPr>
                <w:rFonts w:ascii="Arial" w:hAnsi="Arial" w:cs="Arial"/>
                <w:b/>
                <w:bCs/>
                <w:color w:val="000000"/>
                <w:sz w:val="18"/>
                <w:szCs w:val="16"/>
              </w:rPr>
              <w:t>Uatrakcyjnienie organizowanych imprez przez współpracę transgraniczną</w:t>
            </w:r>
          </w:p>
        </w:tc>
        <w:tc>
          <w:tcPr>
            <w:tcW w:w="99" w:type="pct"/>
            <w:vMerge w:val="restart"/>
            <w:tcMar>
              <w:right w:w="28" w:type="dxa"/>
            </w:tcMar>
            <w:vAlign w:val="center"/>
          </w:tcPr>
          <w:p w:rsidR="00925197" w:rsidRDefault="00925197" w:rsidP="00EC7CDB">
            <w:pPr>
              <w:rPr>
                <w:rFonts w:ascii="Arial" w:hAnsi="Arial" w:cs="Arial"/>
                <w:color w:val="000000"/>
                <w:sz w:val="18"/>
                <w:szCs w:val="16"/>
              </w:rPr>
            </w:pPr>
            <w:r>
              <w:rPr>
                <w:rFonts w:ascii="Arial" w:hAnsi="Arial" w:cs="Arial"/>
                <w:color w:val="000000"/>
                <w:sz w:val="18"/>
                <w:szCs w:val="16"/>
              </w:rPr>
              <w:t>1</w:t>
            </w:r>
          </w:p>
        </w:tc>
        <w:tc>
          <w:tcPr>
            <w:tcW w:w="573" w:type="pct"/>
            <w:vMerge w:val="restart"/>
            <w:vAlign w:val="center"/>
          </w:tcPr>
          <w:p w:rsidR="00925197" w:rsidRDefault="00925197" w:rsidP="00EC7CDB">
            <w:pPr>
              <w:rPr>
                <w:rFonts w:ascii="Arial" w:hAnsi="Arial" w:cs="Arial"/>
                <w:color w:val="000000"/>
                <w:sz w:val="18"/>
                <w:szCs w:val="16"/>
              </w:rPr>
            </w:pPr>
            <w:r>
              <w:rPr>
                <w:rFonts w:ascii="Arial" w:hAnsi="Arial" w:cs="Arial"/>
                <w:color w:val="000000"/>
                <w:sz w:val="18"/>
                <w:szCs w:val="16"/>
              </w:rPr>
              <w:t xml:space="preserve">Środki Unii Europejskiej </w:t>
            </w:r>
            <w:r>
              <w:rPr>
                <w:rFonts w:ascii="Arial" w:hAnsi="Arial" w:cs="Arial"/>
                <w:color w:val="000000"/>
                <w:sz w:val="18"/>
                <w:szCs w:val="16"/>
              </w:rPr>
              <w:br/>
              <w:t>z programów operacyjnych współpracy transgranicznej</w:t>
            </w:r>
          </w:p>
        </w:tc>
        <w:tc>
          <w:tcPr>
            <w:tcW w:w="123" w:type="pct"/>
            <w:vAlign w:val="center"/>
          </w:tcPr>
          <w:p w:rsidR="00925197" w:rsidRDefault="00925197" w:rsidP="00EC7CDB">
            <w:pPr>
              <w:rPr>
                <w:rFonts w:ascii="Arial" w:hAnsi="Arial" w:cs="Arial"/>
                <w:color w:val="000000"/>
                <w:sz w:val="18"/>
                <w:szCs w:val="16"/>
              </w:rPr>
            </w:pPr>
            <w:r>
              <w:rPr>
                <w:rFonts w:ascii="Arial" w:hAnsi="Arial" w:cs="Arial"/>
                <w:color w:val="000000"/>
                <w:sz w:val="18"/>
                <w:szCs w:val="16"/>
              </w:rPr>
              <w:t>1</w:t>
            </w:r>
          </w:p>
        </w:tc>
        <w:tc>
          <w:tcPr>
            <w:tcW w:w="630" w:type="pct"/>
            <w:vAlign w:val="center"/>
          </w:tcPr>
          <w:p w:rsidR="00925197" w:rsidRDefault="00925197" w:rsidP="00EC7CDB">
            <w:pPr>
              <w:rPr>
                <w:rFonts w:ascii="Arial" w:hAnsi="Arial" w:cs="Arial"/>
                <w:color w:val="000000"/>
                <w:sz w:val="18"/>
                <w:szCs w:val="16"/>
              </w:rPr>
            </w:pPr>
            <w:r>
              <w:rPr>
                <w:rFonts w:ascii="Arial" w:hAnsi="Arial" w:cs="Arial"/>
                <w:color w:val="000000"/>
                <w:sz w:val="18"/>
                <w:szCs w:val="16"/>
              </w:rPr>
              <w:t>Dolnośląski Urząd Marszałkowski</w:t>
            </w:r>
          </w:p>
        </w:tc>
        <w:tc>
          <w:tcPr>
            <w:tcW w:w="123" w:type="pct"/>
            <w:vMerge w:val="restart"/>
            <w:vAlign w:val="center"/>
          </w:tcPr>
          <w:p w:rsidR="00925197" w:rsidRDefault="00925197" w:rsidP="00EC7CDB">
            <w:pPr>
              <w:rPr>
                <w:rFonts w:ascii="Arial" w:hAnsi="Arial" w:cs="Arial"/>
                <w:color w:val="000000"/>
                <w:sz w:val="18"/>
                <w:szCs w:val="16"/>
              </w:rPr>
            </w:pPr>
            <w:r>
              <w:rPr>
                <w:rFonts w:ascii="Arial" w:hAnsi="Arial" w:cs="Arial"/>
                <w:color w:val="000000"/>
                <w:sz w:val="18"/>
                <w:szCs w:val="16"/>
              </w:rPr>
              <w:t>1</w:t>
            </w:r>
          </w:p>
        </w:tc>
        <w:tc>
          <w:tcPr>
            <w:tcW w:w="759" w:type="pct"/>
            <w:vMerge w:val="restart"/>
            <w:vAlign w:val="center"/>
          </w:tcPr>
          <w:p w:rsidR="00925197" w:rsidRDefault="00E02BF0" w:rsidP="00EC7CDB">
            <w:pPr>
              <w:rPr>
                <w:rFonts w:ascii="Arial" w:hAnsi="Arial" w:cs="Arial"/>
                <w:color w:val="000000"/>
                <w:sz w:val="18"/>
                <w:szCs w:val="16"/>
              </w:rPr>
            </w:pPr>
            <w:r w:rsidRPr="00E02BF0">
              <w:rPr>
                <w:rFonts w:ascii="Arial" w:hAnsi="Arial" w:cs="Arial"/>
                <w:b/>
                <w:bCs/>
                <w:noProof/>
                <w:color w:val="000000"/>
                <w:sz w:val="18"/>
                <w:szCs w:val="16"/>
              </w:rPr>
              <w:pict>
                <v:rect id="_x0000_s1040" style="position:absolute;margin-left:-.5pt;margin-top:55.55pt;width:27pt;height:36pt;z-index:251674624;mso-position-horizontal-relative:text;mso-position-vertical-relative:text" stroked="f" strokeweight="0"/>
              </w:pict>
            </w:r>
            <w:r w:rsidR="00925197">
              <w:rPr>
                <w:rFonts w:ascii="Arial" w:hAnsi="Arial" w:cs="Arial"/>
                <w:color w:val="000000"/>
                <w:sz w:val="18"/>
                <w:szCs w:val="16"/>
              </w:rPr>
              <w:t>Zwiększenie liczby imprez sportowo-</w:t>
            </w:r>
            <w:r w:rsidR="00925197">
              <w:rPr>
                <w:rFonts w:ascii="Arial" w:hAnsi="Arial" w:cs="Arial"/>
                <w:color w:val="000000"/>
                <w:sz w:val="18"/>
                <w:szCs w:val="16"/>
              </w:rPr>
              <w:br/>
              <w:t xml:space="preserve">-rekreacyjnych </w:t>
            </w:r>
            <w:r w:rsidR="00925197">
              <w:rPr>
                <w:rFonts w:ascii="Arial" w:hAnsi="Arial" w:cs="Arial"/>
                <w:color w:val="000000"/>
                <w:sz w:val="18"/>
                <w:szCs w:val="16"/>
              </w:rPr>
              <w:br/>
              <w:t xml:space="preserve">i biorących w nich udział uczestników, poznanie działań podejmowanych </w:t>
            </w:r>
            <w:r w:rsidR="00925197">
              <w:rPr>
                <w:rFonts w:ascii="Arial" w:hAnsi="Arial" w:cs="Arial"/>
                <w:color w:val="000000"/>
                <w:sz w:val="18"/>
                <w:szCs w:val="16"/>
              </w:rPr>
              <w:br/>
              <w:t xml:space="preserve">w krajach ościennych </w:t>
            </w:r>
            <w:r w:rsidR="00925197">
              <w:rPr>
                <w:rFonts w:ascii="Arial" w:hAnsi="Arial" w:cs="Arial"/>
                <w:color w:val="000000"/>
                <w:sz w:val="18"/>
                <w:szCs w:val="16"/>
              </w:rPr>
              <w:br/>
              <w:t>w dziedzinie kultury fizycznej</w:t>
            </w:r>
          </w:p>
        </w:tc>
        <w:tc>
          <w:tcPr>
            <w:tcW w:w="123" w:type="pct"/>
            <w:vMerge w:val="restart"/>
            <w:vAlign w:val="center"/>
          </w:tcPr>
          <w:p w:rsidR="00925197" w:rsidRDefault="00925197" w:rsidP="00EC7CDB">
            <w:pPr>
              <w:rPr>
                <w:rFonts w:ascii="Arial" w:hAnsi="Arial" w:cs="Arial"/>
                <w:color w:val="000000"/>
                <w:sz w:val="18"/>
                <w:szCs w:val="16"/>
              </w:rPr>
            </w:pPr>
            <w:r>
              <w:rPr>
                <w:rFonts w:ascii="Arial" w:hAnsi="Arial" w:cs="Arial"/>
                <w:color w:val="000000"/>
                <w:sz w:val="18"/>
                <w:szCs w:val="16"/>
              </w:rPr>
              <w:t>1</w:t>
            </w:r>
          </w:p>
        </w:tc>
        <w:tc>
          <w:tcPr>
            <w:tcW w:w="707" w:type="pct"/>
            <w:vMerge w:val="restart"/>
            <w:vAlign w:val="center"/>
          </w:tcPr>
          <w:p w:rsidR="00925197" w:rsidRDefault="00925197" w:rsidP="00EC7CDB">
            <w:pPr>
              <w:rPr>
                <w:rFonts w:ascii="Arial" w:hAnsi="Arial" w:cs="Arial"/>
                <w:color w:val="000000"/>
                <w:sz w:val="18"/>
                <w:szCs w:val="16"/>
              </w:rPr>
            </w:pPr>
            <w:r>
              <w:rPr>
                <w:rFonts w:ascii="Arial" w:hAnsi="Arial" w:cs="Arial"/>
                <w:color w:val="000000"/>
                <w:sz w:val="18"/>
                <w:szCs w:val="16"/>
              </w:rPr>
              <w:t>Realizacja 3–4 corocznych imprez sportowo-</w:t>
            </w:r>
            <w:r>
              <w:rPr>
                <w:rFonts w:ascii="Arial" w:hAnsi="Arial" w:cs="Arial"/>
                <w:color w:val="000000"/>
                <w:sz w:val="18"/>
                <w:szCs w:val="16"/>
              </w:rPr>
              <w:br/>
              <w:t>-rekreacyjnych dla uczestników z Polski, Czech i Niemiec. Powstanie projektu imprezy całorocznej, wielodyscyplinowej „Sportowych Spotkań Przyjaciół"</w:t>
            </w:r>
          </w:p>
        </w:tc>
        <w:tc>
          <w:tcPr>
            <w:tcW w:w="146" w:type="pct"/>
            <w:vMerge w:val="restart"/>
            <w:vAlign w:val="center"/>
          </w:tcPr>
          <w:p w:rsidR="00925197" w:rsidRDefault="00925197" w:rsidP="00EC7CDB">
            <w:pPr>
              <w:rPr>
                <w:rFonts w:ascii="Arial" w:hAnsi="Arial" w:cs="Arial"/>
                <w:color w:val="000000"/>
                <w:sz w:val="18"/>
                <w:szCs w:val="16"/>
              </w:rPr>
            </w:pPr>
            <w:r>
              <w:rPr>
                <w:rFonts w:ascii="Arial" w:hAnsi="Arial" w:cs="Arial"/>
                <w:color w:val="000000"/>
                <w:sz w:val="18"/>
                <w:szCs w:val="16"/>
              </w:rPr>
              <w:t>1</w:t>
            </w:r>
          </w:p>
        </w:tc>
        <w:tc>
          <w:tcPr>
            <w:tcW w:w="993" w:type="pct"/>
            <w:vMerge w:val="restart"/>
            <w:vAlign w:val="center"/>
          </w:tcPr>
          <w:p w:rsidR="00925197" w:rsidRDefault="00925197" w:rsidP="00EC7CDB">
            <w:pPr>
              <w:rPr>
                <w:rFonts w:ascii="Arial" w:hAnsi="Arial" w:cs="Arial"/>
                <w:color w:val="000000"/>
                <w:sz w:val="18"/>
                <w:szCs w:val="16"/>
              </w:rPr>
            </w:pPr>
            <w:r>
              <w:rPr>
                <w:rFonts w:ascii="Arial" w:hAnsi="Arial" w:cs="Arial"/>
                <w:color w:val="000000"/>
                <w:sz w:val="18"/>
                <w:szCs w:val="16"/>
              </w:rPr>
              <w:t xml:space="preserve">Ogłoszenia o przeprowadzonej procedurze konkursowej oraz końcowe sprawozdania </w:t>
            </w:r>
            <w:r>
              <w:rPr>
                <w:rFonts w:ascii="Arial" w:hAnsi="Arial" w:cs="Arial"/>
                <w:color w:val="000000"/>
                <w:sz w:val="18"/>
                <w:szCs w:val="16"/>
              </w:rPr>
              <w:br/>
              <w:t>z realizacji zadania</w:t>
            </w:r>
          </w:p>
        </w:tc>
      </w:tr>
      <w:tr w:rsidR="00925197" w:rsidTr="00EC7CDB">
        <w:trPr>
          <w:gridAfter w:val="1"/>
          <w:wAfter w:w="5" w:type="pct"/>
          <w:cantSplit/>
          <w:trHeight w:val="117"/>
        </w:trPr>
        <w:tc>
          <w:tcPr>
            <w:tcW w:w="123" w:type="pct"/>
            <w:vMerge/>
            <w:vAlign w:val="center"/>
          </w:tcPr>
          <w:p w:rsidR="00925197" w:rsidRDefault="00925197" w:rsidP="00EC7CDB">
            <w:pPr>
              <w:ind w:left="90" w:hanging="180"/>
              <w:jc w:val="center"/>
              <w:rPr>
                <w:rFonts w:ascii="Arial" w:hAnsi="Arial" w:cs="Arial"/>
                <w:b/>
                <w:bCs/>
                <w:color w:val="000000"/>
                <w:sz w:val="18"/>
                <w:szCs w:val="16"/>
              </w:rPr>
            </w:pPr>
          </w:p>
        </w:tc>
        <w:tc>
          <w:tcPr>
            <w:tcW w:w="596" w:type="pct"/>
            <w:vMerge/>
            <w:vAlign w:val="center"/>
          </w:tcPr>
          <w:p w:rsidR="00925197" w:rsidRDefault="00925197" w:rsidP="00EC7CDB">
            <w:pPr>
              <w:jc w:val="center"/>
              <w:rPr>
                <w:rFonts w:ascii="Arial" w:hAnsi="Arial" w:cs="Arial"/>
                <w:b/>
                <w:bCs/>
                <w:color w:val="000000"/>
                <w:sz w:val="18"/>
                <w:szCs w:val="16"/>
              </w:rPr>
            </w:pPr>
          </w:p>
        </w:tc>
        <w:tc>
          <w:tcPr>
            <w:tcW w:w="99" w:type="pct"/>
            <w:vMerge/>
            <w:tcMar>
              <w:right w:w="28" w:type="dxa"/>
            </w:tcMar>
            <w:vAlign w:val="center"/>
          </w:tcPr>
          <w:p w:rsidR="00925197" w:rsidRDefault="00925197" w:rsidP="00EC7CDB">
            <w:pPr>
              <w:rPr>
                <w:rFonts w:ascii="Arial" w:hAnsi="Arial" w:cs="Arial"/>
                <w:color w:val="000000"/>
                <w:sz w:val="18"/>
                <w:szCs w:val="16"/>
              </w:rPr>
            </w:pPr>
          </w:p>
        </w:tc>
        <w:tc>
          <w:tcPr>
            <w:tcW w:w="573" w:type="pct"/>
            <w:vMerge/>
            <w:vAlign w:val="center"/>
          </w:tcPr>
          <w:p w:rsidR="00925197" w:rsidRDefault="00925197" w:rsidP="00EC7CDB">
            <w:pPr>
              <w:rPr>
                <w:rFonts w:ascii="Arial" w:hAnsi="Arial" w:cs="Arial"/>
                <w:color w:val="000000"/>
                <w:sz w:val="18"/>
                <w:szCs w:val="16"/>
              </w:rPr>
            </w:pPr>
          </w:p>
        </w:tc>
        <w:tc>
          <w:tcPr>
            <w:tcW w:w="123" w:type="pct"/>
            <w:vAlign w:val="center"/>
          </w:tcPr>
          <w:p w:rsidR="00925197" w:rsidRDefault="00925197" w:rsidP="00EC7CDB">
            <w:pPr>
              <w:rPr>
                <w:rFonts w:ascii="Arial" w:hAnsi="Arial" w:cs="Arial"/>
                <w:color w:val="000000"/>
                <w:sz w:val="18"/>
                <w:szCs w:val="16"/>
              </w:rPr>
            </w:pPr>
            <w:r>
              <w:rPr>
                <w:rFonts w:ascii="Arial" w:hAnsi="Arial" w:cs="Arial"/>
                <w:color w:val="000000"/>
                <w:sz w:val="18"/>
                <w:szCs w:val="16"/>
              </w:rPr>
              <w:t>2</w:t>
            </w:r>
          </w:p>
        </w:tc>
        <w:tc>
          <w:tcPr>
            <w:tcW w:w="630" w:type="pct"/>
            <w:vAlign w:val="center"/>
          </w:tcPr>
          <w:p w:rsidR="00925197" w:rsidRDefault="00925197" w:rsidP="00EC7CDB">
            <w:pPr>
              <w:rPr>
                <w:rFonts w:ascii="Arial" w:hAnsi="Arial" w:cs="Arial"/>
                <w:color w:val="000000"/>
                <w:sz w:val="18"/>
                <w:szCs w:val="16"/>
              </w:rPr>
            </w:pPr>
            <w:r>
              <w:rPr>
                <w:rFonts w:ascii="Arial" w:hAnsi="Arial" w:cs="Arial"/>
                <w:color w:val="000000"/>
                <w:sz w:val="18"/>
                <w:szCs w:val="16"/>
              </w:rPr>
              <w:t>Samorządy lokalne</w:t>
            </w:r>
          </w:p>
        </w:tc>
        <w:tc>
          <w:tcPr>
            <w:tcW w:w="123" w:type="pct"/>
            <w:vMerge/>
            <w:vAlign w:val="center"/>
          </w:tcPr>
          <w:p w:rsidR="00925197" w:rsidRDefault="00925197" w:rsidP="00EC7CDB">
            <w:pPr>
              <w:rPr>
                <w:rFonts w:ascii="Arial" w:hAnsi="Arial" w:cs="Arial"/>
                <w:color w:val="000000"/>
                <w:sz w:val="18"/>
                <w:szCs w:val="16"/>
              </w:rPr>
            </w:pPr>
          </w:p>
        </w:tc>
        <w:tc>
          <w:tcPr>
            <w:tcW w:w="759" w:type="pct"/>
            <w:vMerge/>
            <w:vAlign w:val="center"/>
          </w:tcPr>
          <w:p w:rsidR="00925197" w:rsidRDefault="00925197" w:rsidP="00EC7CDB">
            <w:pPr>
              <w:rPr>
                <w:rFonts w:ascii="Arial" w:hAnsi="Arial" w:cs="Arial"/>
                <w:color w:val="000000"/>
                <w:sz w:val="18"/>
                <w:szCs w:val="16"/>
              </w:rPr>
            </w:pPr>
          </w:p>
        </w:tc>
        <w:tc>
          <w:tcPr>
            <w:tcW w:w="123" w:type="pct"/>
            <w:vMerge/>
            <w:vAlign w:val="center"/>
          </w:tcPr>
          <w:p w:rsidR="00925197" w:rsidRDefault="00925197" w:rsidP="00EC7CDB">
            <w:pPr>
              <w:rPr>
                <w:rFonts w:ascii="Arial" w:hAnsi="Arial" w:cs="Arial"/>
                <w:color w:val="000000"/>
                <w:sz w:val="18"/>
                <w:szCs w:val="16"/>
              </w:rPr>
            </w:pPr>
          </w:p>
        </w:tc>
        <w:tc>
          <w:tcPr>
            <w:tcW w:w="707" w:type="pct"/>
            <w:vMerge/>
            <w:vAlign w:val="center"/>
          </w:tcPr>
          <w:p w:rsidR="00925197" w:rsidRDefault="00925197" w:rsidP="00EC7CDB">
            <w:pPr>
              <w:rPr>
                <w:rFonts w:ascii="Arial" w:hAnsi="Arial" w:cs="Arial"/>
                <w:color w:val="000000"/>
                <w:sz w:val="18"/>
                <w:szCs w:val="16"/>
              </w:rPr>
            </w:pPr>
          </w:p>
        </w:tc>
        <w:tc>
          <w:tcPr>
            <w:tcW w:w="146" w:type="pct"/>
            <w:vMerge/>
            <w:vAlign w:val="center"/>
          </w:tcPr>
          <w:p w:rsidR="00925197" w:rsidRDefault="00925197" w:rsidP="00EC7CDB">
            <w:pPr>
              <w:rPr>
                <w:rFonts w:ascii="Arial" w:hAnsi="Arial" w:cs="Arial"/>
                <w:color w:val="000000"/>
                <w:sz w:val="18"/>
                <w:szCs w:val="16"/>
              </w:rPr>
            </w:pPr>
          </w:p>
        </w:tc>
        <w:tc>
          <w:tcPr>
            <w:tcW w:w="993" w:type="pct"/>
            <w:vMerge/>
            <w:vAlign w:val="center"/>
          </w:tcPr>
          <w:p w:rsidR="00925197" w:rsidRDefault="00925197" w:rsidP="00EC7CDB">
            <w:pPr>
              <w:rPr>
                <w:rFonts w:ascii="Arial" w:hAnsi="Arial" w:cs="Arial"/>
                <w:color w:val="000000"/>
                <w:sz w:val="18"/>
                <w:szCs w:val="16"/>
              </w:rPr>
            </w:pPr>
          </w:p>
        </w:tc>
      </w:tr>
      <w:tr w:rsidR="00925197" w:rsidTr="00EC7CDB">
        <w:trPr>
          <w:gridAfter w:val="1"/>
          <w:wAfter w:w="5" w:type="pct"/>
          <w:cantSplit/>
          <w:trHeight w:val="611"/>
        </w:trPr>
        <w:tc>
          <w:tcPr>
            <w:tcW w:w="123" w:type="pct"/>
            <w:vMerge/>
            <w:vAlign w:val="center"/>
          </w:tcPr>
          <w:p w:rsidR="00925197" w:rsidRDefault="00925197" w:rsidP="00EC7CDB">
            <w:pPr>
              <w:ind w:left="90" w:hanging="180"/>
              <w:jc w:val="center"/>
              <w:rPr>
                <w:rFonts w:ascii="Arial" w:hAnsi="Arial" w:cs="Arial"/>
                <w:b/>
                <w:bCs/>
                <w:color w:val="000000"/>
                <w:sz w:val="18"/>
                <w:szCs w:val="16"/>
              </w:rPr>
            </w:pPr>
          </w:p>
        </w:tc>
        <w:tc>
          <w:tcPr>
            <w:tcW w:w="596" w:type="pct"/>
            <w:vMerge/>
            <w:vAlign w:val="center"/>
          </w:tcPr>
          <w:p w:rsidR="00925197" w:rsidRDefault="00925197" w:rsidP="00EC7CDB">
            <w:pPr>
              <w:jc w:val="center"/>
              <w:rPr>
                <w:rFonts w:ascii="Arial" w:hAnsi="Arial" w:cs="Arial"/>
                <w:b/>
                <w:bCs/>
                <w:color w:val="000000"/>
                <w:sz w:val="18"/>
                <w:szCs w:val="16"/>
              </w:rPr>
            </w:pPr>
          </w:p>
        </w:tc>
        <w:tc>
          <w:tcPr>
            <w:tcW w:w="99" w:type="pct"/>
            <w:vMerge/>
            <w:tcMar>
              <w:right w:w="28" w:type="dxa"/>
            </w:tcMar>
            <w:vAlign w:val="center"/>
          </w:tcPr>
          <w:p w:rsidR="00925197" w:rsidRDefault="00925197" w:rsidP="00EC7CDB">
            <w:pPr>
              <w:rPr>
                <w:rFonts w:ascii="Arial" w:hAnsi="Arial" w:cs="Arial"/>
                <w:color w:val="000000"/>
                <w:sz w:val="18"/>
                <w:szCs w:val="16"/>
              </w:rPr>
            </w:pPr>
          </w:p>
        </w:tc>
        <w:tc>
          <w:tcPr>
            <w:tcW w:w="573" w:type="pct"/>
            <w:vMerge/>
            <w:vAlign w:val="center"/>
          </w:tcPr>
          <w:p w:rsidR="00925197" w:rsidRDefault="00925197" w:rsidP="00EC7CDB">
            <w:pPr>
              <w:rPr>
                <w:rFonts w:ascii="Arial" w:hAnsi="Arial" w:cs="Arial"/>
                <w:color w:val="000000"/>
                <w:sz w:val="18"/>
                <w:szCs w:val="16"/>
              </w:rPr>
            </w:pPr>
          </w:p>
        </w:tc>
        <w:tc>
          <w:tcPr>
            <w:tcW w:w="123" w:type="pct"/>
            <w:vAlign w:val="center"/>
          </w:tcPr>
          <w:p w:rsidR="00925197" w:rsidRDefault="00925197" w:rsidP="00EC7CDB">
            <w:pPr>
              <w:rPr>
                <w:rFonts w:ascii="Arial" w:hAnsi="Arial" w:cs="Arial"/>
                <w:color w:val="000000"/>
                <w:sz w:val="18"/>
                <w:szCs w:val="16"/>
              </w:rPr>
            </w:pPr>
            <w:r>
              <w:rPr>
                <w:rFonts w:ascii="Arial" w:hAnsi="Arial" w:cs="Arial"/>
                <w:color w:val="000000"/>
                <w:sz w:val="18"/>
                <w:szCs w:val="16"/>
              </w:rPr>
              <w:t>3</w:t>
            </w:r>
          </w:p>
        </w:tc>
        <w:tc>
          <w:tcPr>
            <w:tcW w:w="630" w:type="pct"/>
            <w:vAlign w:val="center"/>
          </w:tcPr>
          <w:p w:rsidR="00925197" w:rsidRDefault="00925197" w:rsidP="00EC7CDB">
            <w:pPr>
              <w:rPr>
                <w:rFonts w:ascii="Arial" w:hAnsi="Arial" w:cs="Arial"/>
                <w:color w:val="000000"/>
                <w:sz w:val="18"/>
                <w:szCs w:val="16"/>
              </w:rPr>
            </w:pPr>
            <w:r>
              <w:rPr>
                <w:rFonts w:ascii="Arial" w:hAnsi="Arial" w:cs="Arial"/>
                <w:color w:val="000000"/>
                <w:sz w:val="18"/>
                <w:szCs w:val="16"/>
              </w:rPr>
              <w:t xml:space="preserve">Stowarzyszenia kultury fizycznej </w:t>
            </w:r>
            <w:r>
              <w:rPr>
                <w:rFonts w:ascii="Arial" w:hAnsi="Arial" w:cs="Arial"/>
                <w:color w:val="000000"/>
                <w:sz w:val="18"/>
                <w:szCs w:val="16"/>
              </w:rPr>
              <w:br/>
              <w:t>z terenów przygranicznych</w:t>
            </w:r>
          </w:p>
        </w:tc>
        <w:tc>
          <w:tcPr>
            <w:tcW w:w="123" w:type="pct"/>
            <w:vMerge/>
            <w:vAlign w:val="center"/>
          </w:tcPr>
          <w:p w:rsidR="00925197" w:rsidRDefault="00925197" w:rsidP="00EC7CDB">
            <w:pPr>
              <w:rPr>
                <w:rFonts w:ascii="Arial" w:hAnsi="Arial" w:cs="Arial"/>
                <w:color w:val="000000"/>
                <w:sz w:val="18"/>
                <w:szCs w:val="16"/>
              </w:rPr>
            </w:pPr>
          </w:p>
        </w:tc>
        <w:tc>
          <w:tcPr>
            <w:tcW w:w="759" w:type="pct"/>
            <w:vMerge/>
            <w:vAlign w:val="center"/>
          </w:tcPr>
          <w:p w:rsidR="00925197" w:rsidRDefault="00925197" w:rsidP="00EC7CDB">
            <w:pPr>
              <w:rPr>
                <w:rFonts w:ascii="Arial" w:hAnsi="Arial" w:cs="Arial"/>
                <w:color w:val="000000"/>
                <w:sz w:val="18"/>
                <w:szCs w:val="16"/>
              </w:rPr>
            </w:pPr>
          </w:p>
        </w:tc>
        <w:tc>
          <w:tcPr>
            <w:tcW w:w="123" w:type="pct"/>
            <w:vMerge/>
            <w:vAlign w:val="center"/>
          </w:tcPr>
          <w:p w:rsidR="00925197" w:rsidRDefault="00925197" w:rsidP="00EC7CDB">
            <w:pPr>
              <w:rPr>
                <w:rFonts w:ascii="Arial" w:hAnsi="Arial" w:cs="Arial"/>
                <w:color w:val="000000"/>
                <w:sz w:val="18"/>
                <w:szCs w:val="16"/>
              </w:rPr>
            </w:pPr>
          </w:p>
        </w:tc>
        <w:tc>
          <w:tcPr>
            <w:tcW w:w="707" w:type="pct"/>
            <w:vMerge/>
            <w:vAlign w:val="center"/>
          </w:tcPr>
          <w:p w:rsidR="00925197" w:rsidRDefault="00925197" w:rsidP="00EC7CDB">
            <w:pPr>
              <w:rPr>
                <w:rFonts w:ascii="Arial" w:hAnsi="Arial" w:cs="Arial"/>
                <w:color w:val="000000"/>
                <w:sz w:val="18"/>
                <w:szCs w:val="16"/>
              </w:rPr>
            </w:pPr>
          </w:p>
        </w:tc>
        <w:tc>
          <w:tcPr>
            <w:tcW w:w="146" w:type="pct"/>
            <w:vMerge/>
            <w:vAlign w:val="center"/>
          </w:tcPr>
          <w:p w:rsidR="00925197" w:rsidRDefault="00925197" w:rsidP="00EC7CDB">
            <w:pPr>
              <w:rPr>
                <w:rFonts w:ascii="Arial" w:hAnsi="Arial" w:cs="Arial"/>
                <w:color w:val="000000"/>
                <w:sz w:val="18"/>
                <w:szCs w:val="16"/>
              </w:rPr>
            </w:pPr>
          </w:p>
        </w:tc>
        <w:tc>
          <w:tcPr>
            <w:tcW w:w="993" w:type="pct"/>
            <w:vMerge/>
            <w:vAlign w:val="center"/>
          </w:tcPr>
          <w:p w:rsidR="00925197" w:rsidRDefault="00925197" w:rsidP="00EC7CDB">
            <w:pPr>
              <w:rPr>
                <w:rFonts w:ascii="Arial" w:hAnsi="Arial" w:cs="Arial"/>
                <w:color w:val="000000"/>
                <w:sz w:val="18"/>
                <w:szCs w:val="16"/>
              </w:rPr>
            </w:pPr>
          </w:p>
        </w:tc>
      </w:tr>
      <w:tr w:rsidR="00925197" w:rsidTr="00EC7CDB">
        <w:trPr>
          <w:gridAfter w:val="1"/>
          <w:wAfter w:w="5" w:type="pct"/>
          <w:cantSplit/>
          <w:trHeight w:val="970"/>
        </w:trPr>
        <w:tc>
          <w:tcPr>
            <w:tcW w:w="123" w:type="pct"/>
            <w:vMerge w:val="restart"/>
            <w:vAlign w:val="center"/>
          </w:tcPr>
          <w:p w:rsidR="00925197" w:rsidRDefault="00925197" w:rsidP="00EC7CDB">
            <w:pPr>
              <w:ind w:left="90" w:hanging="180"/>
              <w:jc w:val="center"/>
              <w:rPr>
                <w:rFonts w:ascii="Arial" w:hAnsi="Arial" w:cs="Arial"/>
                <w:b/>
                <w:bCs/>
                <w:color w:val="000000"/>
                <w:sz w:val="18"/>
                <w:szCs w:val="16"/>
              </w:rPr>
            </w:pPr>
            <w:r>
              <w:rPr>
                <w:rFonts w:ascii="Arial" w:hAnsi="Arial" w:cs="Arial"/>
                <w:b/>
                <w:bCs/>
                <w:color w:val="000000"/>
                <w:sz w:val="18"/>
                <w:szCs w:val="16"/>
              </w:rPr>
              <w:t>5</w:t>
            </w:r>
          </w:p>
        </w:tc>
        <w:tc>
          <w:tcPr>
            <w:tcW w:w="596" w:type="pct"/>
            <w:vMerge w:val="restart"/>
            <w:vAlign w:val="center"/>
          </w:tcPr>
          <w:p w:rsidR="00925197" w:rsidRDefault="00925197" w:rsidP="00EC7CDB">
            <w:pPr>
              <w:jc w:val="center"/>
              <w:rPr>
                <w:rFonts w:ascii="Arial" w:hAnsi="Arial" w:cs="Arial"/>
                <w:b/>
                <w:bCs/>
                <w:color w:val="000000"/>
                <w:sz w:val="18"/>
                <w:szCs w:val="16"/>
              </w:rPr>
            </w:pPr>
            <w:r>
              <w:rPr>
                <w:rFonts w:ascii="Arial" w:hAnsi="Arial" w:cs="Arial"/>
                <w:b/>
                <w:bCs/>
                <w:color w:val="000000"/>
                <w:sz w:val="18"/>
                <w:szCs w:val="16"/>
              </w:rPr>
              <w:t xml:space="preserve">Podniesienie rangi reprezentanta </w:t>
            </w:r>
            <w:r>
              <w:rPr>
                <w:rFonts w:ascii="Arial" w:hAnsi="Arial" w:cs="Arial"/>
                <w:b/>
                <w:bCs/>
                <w:color w:val="000000"/>
                <w:sz w:val="18"/>
                <w:szCs w:val="16"/>
              </w:rPr>
              <w:br/>
              <w:t xml:space="preserve">i reprezentacji Dolnego Śląska </w:t>
            </w:r>
            <w:r>
              <w:rPr>
                <w:rFonts w:ascii="Arial" w:hAnsi="Arial" w:cs="Arial"/>
                <w:b/>
                <w:bCs/>
                <w:color w:val="000000"/>
                <w:sz w:val="18"/>
                <w:szCs w:val="16"/>
              </w:rPr>
              <w:br/>
            </w:r>
            <w:r>
              <w:rPr>
                <w:rFonts w:ascii="Arial" w:hAnsi="Arial" w:cs="Arial"/>
                <w:b/>
                <w:bCs/>
                <w:color w:val="000000"/>
                <w:spacing w:val="-4"/>
                <w:sz w:val="18"/>
                <w:szCs w:val="16"/>
              </w:rPr>
              <w:t xml:space="preserve">w ogólnopolskich </w:t>
            </w:r>
            <w:r>
              <w:rPr>
                <w:rFonts w:ascii="Arial" w:hAnsi="Arial" w:cs="Arial"/>
                <w:b/>
                <w:bCs/>
                <w:color w:val="000000"/>
                <w:sz w:val="18"/>
                <w:szCs w:val="16"/>
              </w:rPr>
              <w:t>imprezach młodzieżowych</w:t>
            </w:r>
          </w:p>
        </w:tc>
        <w:tc>
          <w:tcPr>
            <w:tcW w:w="99" w:type="pct"/>
            <w:tcMar>
              <w:right w:w="28" w:type="dxa"/>
            </w:tcMar>
            <w:vAlign w:val="center"/>
          </w:tcPr>
          <w:p w:rsidR="00925197" w:rsidRDefault="00925197" w:rsidP="00EC7CDB">
            <w:pPr>
              <w:rPr>
                <w:rFonts w:ascii="Arial" w:hAnsi="Arial" w:cs="Arial"/>
                <w:color w:val="000000"/>
                <w:sz w:val="18"/>
                <w:szCs w:val="16"/>
              </w:rPr>
            </w:pPr>
            <w:r>
              <w:rPr>
                <w:rFonts w:ascii="Arial" w:hAnsi="Arial" w:cs="Arial"/>
                <w:color w:val="000000"/>
                <w:sz w:val="18"/>
                <w:szCs w:val="16"/>
              </w:rPr>
              <w:t>1</w:t>
            </w:r>
          </w:p>
        </w:tc>
        <w:tc>
          <w:tcPr>
            <w:tcW w:w="573" w:type="pct"/>
            <w:vAlign w:val="center"/>
          </w:tcPr>
          <w:p w:rsidR="00925197" w:rsidRDefault="00925197" w:rsidP="00EC7CDB">
            <w:pPr>
              <w:rPr>
                <w:rFonts w:ascii="Arial" w:hAnsi="Arial" w:cs="Arial"/>
                <w:color w:val="000000"/>
                <w:sz w:val="18"/>
                <w:szCs w:val="16"/>
              </w:rPr>
            </w:pPr>
            <w:r>
              <w:rPr>
                <w:rFonts w:ascii="Arial" w:hAnsi="Arial" w:cs="Arial"/>
                <w:color w:val="000000"/>
                <w:sz w:val="18"/>
                <w:szCs w:val="16"/>
              </w:rPr>
              <w:t xml:space="preserve">Samorząd Wojewódzki </w:t>
            </w:r>
          </w:p>
        </w:tc>
        <w:tc>
          <w:tcPr>
            <w:tcW w:w="123" w:type="pct"/>
            <w:vAlign w:val="center"/>
          </w:tcPr>
          <w:p w:rsidR="00925197" w:rsidRDefault="00925197" w:rsidP="00EC7CDB">
            <w:pPr>
              <w:rPr>
                <w:rFonts w:ascii="Arial" w:hAnsi="Arial" w:cs="Arial"/>
                <w:color w:val="000000"/>
                <w:sz w:val="18"/>
                <w:szCs w:val="16"/>
              </w:rPr>
            </w:pPr>
            <w:r>
              <w:rPr>
                <w:rFonts w:ascii="Arial" w:hAnsi="Arial" w:cs="Arial"/>
                <w:color w:val="000000"/>
                <w:sz w:val="18"/>
                <w:szCs w:val="16"/>
              </w:rPr>
              <w:t>1</w:t>
            </w:r>
          </w:p>
        </w:tc>
        <w:tc>
          <w:tcPr>
            <w:tcW w:w="630" w:type="pct"/>
            <w:vAlign w:val="center"/>
          </w:tcPr>
          <w:p w:rsidR="00925197" w:rsidRDefault="00925197" w:rsidP="00EC7CDB">
            <w:pPr>
              <w:rPr>
                <w:rFonts w:ascii="Arial" w:hAnsi="Arial" w:cs="Arial"/>
                <w:color w:val="000000"/>
                <w:sz w:val="18"/>
                <w:szCs w:val="16"/>
              </w:rPr>
            </w:pPr>
            <w:r>
              <w:rPr>
                <w:rFonts w:ascii="Arial" w:hAnsi="Arial" w:cs="Arial"/>
                <w:color w:val="000000"/>
                <w:sz w:val="18"/>
                <w:szCs w:val="16"/>
              </w:rPr>
              <w:t xml:space="preserve">Dolnośląskie związki sportowe zrzeszone </w:t>
            </w:r>
            <w:r>
              <w:rPr>
                <w:rFonts w:ascii="Arial" w:hAnsi="Arial" w:cs="Arial"/>
                <w:color w:val="000000"/>
                <w:sz w:val="18"/>
                <w:szCs w:val="16"/>
              </w:rPr>
              <w:br/>
              <w:t xml:space="preserve">w Dolnośląskiej Federacji Sportu </w:t>
            </w:r>
          </w:p>
        </w:tc>
        <w:tc>
          <w:tcPr>
            <w:tcW w:w="123" w:type="pct"/>
            <w:vMerge w:val="restart"/>
            <w:vAlign w:val="center"/>
          </w:tcPr>
          <w:p w:rsidR="00925197" w:rsidRDefault="00925197" w:rsidP="00EC7CDB">
            <w:pPr>
              <w:rPr>
                <w:rFonts w:ascii="Arial" w:hAnsi="Arial" w:cs="Arial"/>
                <w:color w:val="000000"/>
                <w:sz w:val="18"/>
                <w:szCs w:val="16"/>
              </w:rPr>
            </w:pPr>
            <w:r>
              <w:rPr>
                <w:rFonts w:ascii="Arial" w:hAnsi="Arial" w:cs="Arial"/>
                <w:color w:val="000000"/>
                <w:sz w:val="18"/>
                <w:szCs w:val="16"/>
              </w:rPr>
              <w:t>1</w:t>
            </w:r>
          </w:p>
        </w:tc>
        <w:tc>
          <w:tcPr>
            <w:tcW w:w="759" w:type="pct"/>
            <w:vMerge w:val="restart"/>
            <w:vAlign w:val="center"/>
          </w:tcPr>
          <w:p w:rsidR="00925197" w:rsidRDefault="00925197" w:rsidP="00EC7CDB">
            <w:pPr>
              <w:rPr>
                <w:rFonts w:ascii="Arial" w:hAnsi="Arial" w:cs="Arial"/>
                <w:color w:val="000000"/>
                <w:sz w:val="18"/>
                <w:szCs w:val="16"/>
              </w:rPr>
            </w:pPr>
            <w:r>
              <w:rPr>
                <w:rFonts w:ascii="Arial" w:hAnsi="Arial" w:cs="Arial"/>
                <w:color w:val="000000"/>
                <w:sz w:val="18"/>
                <w:szCs w:val="16"/>
              </w:rPr>
              <w:t xml:space="preserve">Zwiększenie liczby młodzieży Dolnego Śląska biorącej udział w imprezach ogólnopolskich </w:t>
            </w:r>
            <w:r>
              <w:rPr>
                <w:rFonts w:ascii="Arial" w:hAnsi="Arial" w:cs="Arial"/>
                <w:color w:val="000000"/>
                <w:sz w:val="18"/>
                <w:szCs w:val="16"/>
              </w:rPr>
              <w:br/>
              <w:t xml:space="preserve">i liczby punktów we współzawodnictwie sportowym dzieci </w:t>
            </w:r>
            <w:r>
              <w:rPr>
                <w:rFonts w:ascii="Arial" w:hAnsi="Arial" w:cs="Arial"/>
                <w:color w:val="000000"/>
                <w:sz w:val="18"/>
                <w:szCs w:val="16"/>
              </w:rPr>
              <w:br/>
              <w:t>i młodzieży</w:t>
            </w:r>
          </w:p>
        </w:tc>
        <w:tc>
          <w:tcPr>
            <w:tcW w:w="123" w:type="pct"/>
            <w:vMerge w:val="restart"/>
            <w:vAlign w:val="center"/>
          </w:tcPr>
          <w:p w:rsidR="00925197" w:rsidRDefault="00925197" w:rsidP="00EC7CDB">
            <w:pPr>
              <w:rPr>
                <w:rFonts w:ascii="Arial" w:hAnsi="Arial" w:cs="Arial"/>
                <w:color w:val="000000"/>
                <w:sz w:val="18"/>
                <w:szCs w:val="16"/>
              </w:rPr>
            </w:pPr>
            <w:r>
              <w:rPr>
                <w:rFonts w:ascii="Arial" w:hAnsi="Arial" w:cs="Arial"/>
                <w:color w:val="000000"/>
                <w:sz w:val="18"/>
                <w:szCs w:val="16"/>
              </w:rPr>
              <w:t>1</w:t>
            </w:r>
          </w:p>
        </w:tc>
        <w:tc>
          <w:tcPr>
            <w:tcW w:w="707" w:type="pct"/>
            <w:vMerge w:val="restart"/>
            <w:vAlign w:val="center"/>
          </w:tcPr>
          <w:p w:rsidR="00925197" w:rsidRDefault="00925197" w:rsidP="00EC7CDB">
            <w:pPr>
              <w:rPr>
                <w:rFonts w:ascii="Arial" w:hAnsi="Arial" w:cs="Arial"/>
                <w:color w:val="000000"/>
                <w:sz w:val="18"/>
                <w:szCs w:val="16"/>
              </w:rPr>
            </w:pPr>
            <w:r>
              <w:rPr>
                <w:rFonts w:ascii="Arial" w:hAnsi="Arial" w:cs="Arial"/>
                <w:color w:val="000000"/>
                <w:sz w:val="18"/>
                <w:szCs w:val="16"/>
              </w:rPr>
              <w:t xml:space="preserve">Zwiększanie się liczby uczestników imprez ogólnopolskich </w:t>
            </w:r>
            <w:r>
              <w:rPr>
                <w:rFonts w:ascii="Arial" w:hAnsi="Arial" w:cs="Arial"/>
                <w:color w:val="000000"/>
                <w:sz w:val="18"/>
                <w:szCs w:val="16"/>
              </w:rPr>
              <w:br/>
              <w:t xml:space="preserve">w ramach współzawodnictwa sportowego dzieci </w:t>
            </w:r>
            <w:r>
              <w:rPr>
                <w:rFonts w:ascii="Arial" w:hAnsi="Arial" w:cs="Arial"/>
                <w:color w:val="000000"/>
                <w:sz w:val="18"/>
                <w:szCs w:val="16"/>
              </w:rPr>
              <w:br/>
              <w:t xml:space="preserve">i młodzieży, utrzymanie III lokaty </w:t>
            </w:r>
            <w:r>
              <w:rPr>
                <w:rFonts w:ascii="Arial" w:hAnsi="Arial" w:cs="Arial"/>
                <w:color w:val="000000"/>
                <w:sz w:val="18"/>
                <w:szCs w:val="16"/>
              </w:rPr>
              <w:br/>
              <w:t xml:space="preserve">i liczba punktów województwa, utrzymanie wyników lub ich poprawa </w:t>
            </w:r>
            <w:r>
              <w:rPr>
                <w:rFonts w:ascii="Arial" w:hAnsi="Arial" w:cs="Arial"/>
                <w:color w:val="000000"/>
                <w:sz w:val="18"/>
                <w:szCs w:val="16"/>
              </w:rPr>
              <w:br/>
              <w:t>w punktacji powiatów i gmin, wprowadzenie do punktacji gmin, które nie przynoszą jeszcze punktów województwu</w:t>
            </w:r>
          </w:p>
        </w:tc>
        <w:tc>
          <w:tcPr>
            <w:tcW w:w="146" w:type="pct"/>
            <w:vMerge w:val="restart"/>
            <w:vAlign w:val="center"/>
          </w:tcPr>
          <w:p w:rsidR="00925197" w:rsidRDefault="00925197" w:rsidP="00EC7CDB">
            <w:pPr>
              <w:rPr>
                <w:rFonts w:ascii="Arial" w:hAnsi="Arial" w:cs="Arial"/>
                <w:color w:val="000000"/>
                <w:sz w:val="18"/>
                <w:szCs w:val="16"/>
              </w:rPr>
            </w:pPr>
            <w:r>
              <w:rPr>
                <w:rFonts w:ascii="Arial" w:hAnsi="Arial" w:cs="Arial"/>
                <w:color w:val="000000"/>
                <w:sz w:val="18"/>
                <w:szCs w:val="16"/>
              </w:rPr>
              <w:t>1</w:t>
            </w:r>
          </w:p>
        </w:tc>
        <w:tc>
          <w:tcPr>
            <w:tcW w:w="993" w:type="pct"/>
            <w:vMerge w:val="restart"/>
            <w:vAlign w:val="center"/>
          </w:tcPr>
          <w:p w:rsidR="00925197" w:rsidRDefault="00925197" w:rsidP="00EC7CDB">
            <w:pPr>
              <w:rPr>
                <w:rFonts w:ascii="Arial" w:hAnsi="Arial" w:cs="Arial"/>
                <w:color w:val="000000"/>
                <w:sz w:val="18"/>
                <w:szCs w:val="16"/>
              </w:rPr>
            </w:pPr>
            <w:r>
              <w:rPr>
                <w:rFonts w:ascii="Arial" w:hAnsi="Arial" w:cs="Arial"/>
                <w:color w:val="000000"/>
                <w:sz w:val="18"/>
                <w:szCs w:val="16"/>
              </w:rPr>
              <w:t>Dane statystyczne Działu Analiz Polskiej Federacji Sportu Młodzieżowego</w:t>
            </w:r>
          </w:p>
        </w:tc>
      </w:tr>
      <w:tr w:rsidR="00925197" w:rsidTr="00EC7CDB">
        <w:trPr>
          <w:gridAfter w:val="1"/>
          <w:wAfter w:w="5" w:type="pct"/>
          <w:cantSplit/>
          <w:trHeight w:val="1553"/>
        </w:trPr>
        <w:tc>
          <w:tcPr>
            <w:tcW w:w="123" w:type="pct"/>
            <w:vMerge/>
            <w:vAlign w:val="center"/>
          </w:tcPr>
          <w:p w:rsidR="00925197" w:rsidRDefault="00925197" w:rsidP="00EC7CDB">
            <w:pPr>
              <w:ind w:left="90" w:hanging="180"/>
              <w:jc w:val="center"/>
              <w:rPr>
                <w:rFonts w:ascii="Arial" w:hAnsi="Arial" w:cs="Arial"/>
                <w:b/>
                <w:bCs/>
                <w:color w:val="000000"/>
                <w:sz w:val="18"/>
                <w:szCs w:val="16"/>
              </w:rPr>
            </w:pPr>
          </w:p>
        </w:tc>
        <w:tc>
          <w:tcPr>
            <w:tcW w:w="596" w:type="pct"/>
            <w:vMerge/>
            <w:vAlign w:val="center"/>
          </w:tcPr>
          <w:p w:rsidR="00925197" w:rsidRDefault="00925197" w:rsidP="00EC7CDB">
            <w:pPr>
              <w:ind w:left="-90"/>
              <w:rPr>
                <w:rFonts w:ascii="Arial" w:hAnsi="Arial" w:cs="Arial"/>
                <w:b/>
                <w:bCs/>
                <w:color w:val="000000"/>
                <w:sz w:val="18"/>
                <w:szCs w:val="16"/>
              </w:rPr>
            </w:pPr>
          </w:p>
        </w:tc>
        <w:tc>
          <w:tcPr>
            <w:tcW w:w="99" w:type="pct"/>
            <w:tcMar>
              <w:right w:w="28" w:type="dxa"/>
            </w:tcMar>
            <w:vAlign w:val="center"/>
          </w:tcPr>
          <w:p w:rsidR="00925197" w:rsidRDefault="00925197" w:rsidP="00EC7CDB">
            <w:pPr>
              <w:ind w:left="90" w:hanging="180"/>
              <w:rPr>
                <w:rFonts w:ascii="Arial" w:hAnsi="Arial" w:cs="Arial"/>
                <w:color w:val="000000"/>
                <w:sz w:val="18"/>
                <w:szCs w:val="16"/>
              </w:rPr>
            </w:pPr>
            <w:r>
              <w:rPr>
                <w:rFonts w:ascii="Arial" w:hAnsi="Arial" w:cs="Arial"/>
                <w:color w:val="000000"/>
                <w:sz w:val="18"/>
                <w:szCs w:val="16"/>
              </w:rPr>
              <w:t>2</w:t>
            </w:r>
          </w:p>
        </w:tc>
        <w:tc>
          <w:tcPr>
            <w:tcW w:w="573" w:type="pct"/>
            <w:vAlign w:val="center"/>
          </w:tcPr>
          <w:p w:rsidR="00925197" w:rsidRDefault="00925197" w:rsidP="00EC7CDB">
            <w:pPr>
              <w:ind w:left="-90"/>
              <w:rPr>
                <w:rFonts w:ascii="Arial" w:hAnsi="Arial" w:cs="Arial"/>
                <w:color w:val="000000"/>
                <w:sz w:val="18"/>
                <w:szCs w:val="16"/>
              </w:rPr>
            </w:pPr>
            <w:r>
              <w:rPr>
                <w:rFonts w:ascii="Arial" w:hAnsi="Arial" w:cs="Arial"/>
                <w:color w:val="000000"/>
                <w:sz w:val="18"/>
                <w:szCs w:val="16"/>
              </w:rPr>
              <w:t xml:space="preserve">Ministerstwo Sportu i Turystyki – Departament Sportu Kwalifikowanego </w:t>
            </w:r>
            <w:r>
              <w:rPr>
                <w:rFonts w:ascii="Arial" w:hAnsi="Arial" w:cs="Arial"/>
                <w:color w:val="000000"/>
                <w:sz w:val="18"/>
                <w:szCs w:val="16"/>
              </w:rPr>
              <w:br/>
              <w:t>i Młodzieżowego</w:t>
            </w:r>
          </w:p>
        </w:tc>
        <w:tc>
          <w:tcPr>
            <w:tcW w:w="123" w:type="pct"/>
            <w:vAlign w:val="center"/>
          </w:tcPr>
          <w:p w:rsidR="00925197" w:rsidRDefault="00925197" w:rsidP="00EC7CDB">
            <w:pPr>
              <w:ind w:left="90" w:hanging="180"/>
              <w:rPr>
                <w:rFonts w:ascii="Arial" w:hAnsi="Arial" w:cs="Arial"/>
                <w:color w:val="000000"/>
                <w:sz w:val="18"/>
                <w:szCs w:val="16"/>
              </w:rPr>
            </w:pPr>
            <w:r>
              <w:rPr>
                <w:rFonts w:ascii="Arial" w:hAnsi="Arial" w:cs="Arial"/>
                <w:color w:val="000000"/>
                <w:sz w:val="18"/>
                <w:szCs w:val="16"/>
              </w:rPr>
              <w:t>2</w:t>
            </w:r>
          </w:p>
        </w:tc>
        <w:tc>
          <w:tcPr>
            <w:tcW w:w="630" w:type="pct"/>
            <w:vAlign w:val="center"/>
          </w:tcPr>
          <w:p w:rsidR="00925197" w:rsidRDefault="00925197" w:rsidP="00EC7CDB">
            <w:pPr>
              <w:ind w:left="-90"/>
              <w:rPr>
                <w:rFonts w:ascii="Arial" w:hAnsi="Arial" w:cs="Arial"/>
                <w:color w:val="000000"/>
                <w:sz w:val="18"/>
                <w:szCs w:val="16"/>
              </w:rPr>
            </w:pPr>
            <w:r>
              <w:rPr>
                <w:rFonts w:ascii="Arial" w:hAnsi="Arial" w:cs="Arial"/>
                <w:color w:val="000000"/>
                <w:sz w:val="18"/>
                <w:szCs w:val="16"/>
              </w:rPr>
              <w:t>Stowarzyszenia kultury fizycznej</w:t>
            </w:r>
          </w:p>
        </w:tc>
        <w:tc>
          <w:tcPr>
            <w:tcW w:w="123" w:type="pct"/>
            <w:vMerge/>
            <w:vAlign w:val="center"/>
          </w:tcPr>
          <w:p w:rsidR="00925197" w:rsidRDefault="00925197" w:rsidP="00EC7CDB">
            <w:pPr>
              <w:rPr>
                <w:rFonts w:ascii="Arial" w:hAnsi="Arial" w:cs="Arial"/>
                <w:color w:val="000000"/>
                <w:sz w:val="18"/>
                <w:szCs w:val="16"/>
              </w:rPr>
            </w:pPr>
          </w:p>
        </w:tc>
        <w:tc>
          <w:tcPr>
            <w:tcW w:w="759" w:type="pct"/>
            <w:vMerge/>
            <w:vAlign w:val="center"/>
          </w:tcPr>
          <w:p w:rsidR="00925197" w:rsidRDefault="00925197" w:rsidP="00EC7CDB">
            <w:pPr>
              <w:rPr>
                <w:rFonts w:ascii="Arial" w:hAnsi="Arial" w:cs="Arial"/>
                <w:color w:val="000000"/>
                <w:sz w:val="18"/>
                <w:szCs w:val="16"/>
              </w:rPr>
            </w:pPr>
          </w:p>
        </w:tc>
        <w:tc>
          <w:tcPr>
            <w:tcW w:w="123" w:type="pct"/>
            <w:vMerge/>
            <w:vAlign w:val="center"/>
          </w:tcPr>
          <w:p w:rsidR="00925197" w:rsidRDefault="00925197" w:rsidP="00EC7CDB">
            <w:pPr>
              <w:rPr>
                <w:rFonts w:ascii="Arial" w:hAnsi="Arial" w:cs="Arial"/>
                <w:color w:val="000000"/>
                <w:sz w:val="18"/>
                <w:szCs w:val="16"/>
              </w:rPr>
            </w:pPr>
          </w:p>
        </w:tc>
        <w:tc>
          <w:tcPr>
            <w:tcW w:w="707" w:type="pct"/>
            <w:vMerge/>
            <w:vAlign w:val="center"/>
          </w:tcPr>
          <w:p w:rsidR="00925197" w:rsidRDefault="00925197" w:rsidP="00EC7CDB">
            <w:pPr>
              <w:rPr>
                <w:rFonts w:ascii="Arial" w:hAnsi="Arial" w:cs="Arial"/>
                <w:color w:val="000000"/>
                <w:sz w:val="18"/>
                <w:szCs w:val="16"/>
              </w:rPr>
            </w:pPr>
          </w:p>
        </w:tc>
        <w:tc>
          <w:tcPr>
            <w:tcW w:w="146" w:type="pct"/>
            <w:vMerge/>
            <w:vAlign w:val="center"/>
          </w:tcPr>
          <w:p w:rsidR="00925197" w:rsidRDefault="00925197" w:rsidP="00EC7CDB">
            <w:pPr>
              <w:rPr>
                <w:rFonts w:ascii="Arial" w:hAnsi="Arial" w:cs="Arial"/>
                <w:color w:val="000000"/>
                <w:sz w:val="18"/>
                <w:szCs w:val="16"/>
              </w:rPr>
            </w:pPr>
          </w:p>
        </w:tc>
        <w:tc>
          <w:tcPr>
            <w:tcW w:w="993" w:type="pct"/>
            <w:vMerge/>
            <w:vAlign w:val="center"/>
          </w:tcPr>
          <w:p w:rsidR="00925197" w:rsidRDefault="00925197" w:rsidP="00EC7CDB">
            <w:pPr>
              <w:rPr>
                <w:rFonts w:ascii="Arial" w:hAnsi="Arial" w:cs="Arial"/>
                <w:color w:val="000000"/>
                <w:sz w:val="18"/>
                <w:szCs w:val="16"/>
              </w:rPr>
            </w:pPr>
          </w:p>
        </w:tc>
      </w:tr>
    </w:tbl>
    <w:p w:rsidR="00925197" w:rsidRDefault="00E02BF0" w:rsidP="00925197">
      <w:pPr>
        <w:spacing w:line="360" w:lineRule="auto"/>
        <w:jc w:val="both"/>
        <w:rPr>
          <w:rFonts w:ascii="Arial" w:hAnsi="Arial" w:cs="Arial"/>
          <w:sz w:val="22"/>
          <w:szCs w:val="22"/>
        </w:rPr>
        <w:sectPr w:rsidR="00925197" w:rsidSect="0076382B">
          <w:pgSz w:w="16838" w:h="11906" w:orient="landscape"/>
          <w:pgMar w:top="1418" w:right="1418" w:bottom="1418" w:left="1418" w:header="709" w:footer="709" w:gutter="0"/>
          <w:cols w:space="708"/>
          <w:docGrid w:linePitch="360"/>
        </w:sectPr>
      </w:pPr>
      <w:r w:rsidRPr="00E02BF0">
        <w:rPr>
          <w:rFonts w:ascii="Arial" w:hAnsi="Arial" w:cs="Arial"/>
          <w:b/>
          <w:bCs/>
          <w:noProof/>
          <w:color w:val="000000"/>
          <w:sz w:val="18"/>
          <w:szCs w:val="16"/>
        </w:rPr>
        <w:pict>
          <v:rect id="_x0000_s1050" style="position:absolute;left:0;text-align:left;margin-left:342pt;margin-top:117.35pt;width:27pt;height:36pt;z-index:251684864;mso-position-horizontal-relative:text;mso-position-vertical-relative:text" stroked="f" strokeweight="0"/>
        </w:pict>
      </w:r>
      <w:r>
        <w:rPr>
          <w:rFonts w:ascii="Arial" w:hAnsi="Arial" w:cs="Arial"/>
          <w:noProof/>
          <w:sz w:val="22"/>
          <w:szCs w:val="22"/>
        </w:rPr>
        <w:pict>
          <v:rect id="_x0000_s1041" style="position:absolute;left:0;text-align:left;margin-left:349.8pt;margin-top:148.4pt;width:27pt;height:36pt;z-index:251675648;mso-position-horizontal-relative:text;mso-position-vertical-relative:text" stroked="f" strokeweight="0"/>
        </w:pict>
      </w:r>
    </w:p>
    <w:p w:rsidR="00925197" w:rsidRDefault="00925197" w:rsidP="00925197">
      <w:pPr>
        <w:spacing w:line="360" w:lineRule="auto"/>
        <w:ind w:firstLine="360"/>
        <w:jc w:val="both"/>
        <w:rPr>
          <w:rFonts w:ascii="Arial" w:hAnsi="Arial" w:cs="Arial"/>
          <w:sz w:val="22"/>
          <w:szCs w:val="22"/>
        </w:rPr>
      </w:pPr>
      <w:r>
        <w:rPr>
          <w:rFonts w:ascii="Arial" w:hAnsi="Arial" w:cs="Arial"/>
          <w:sz w:val="22"/>
          <w:szCs w:val="22"/>
        </w:rPr>
        <w:lastRenderedPageBreak/>
        <w:t>Główne obszary działań umożliwiających realizację priorytetu przedstawiono poniżej.</w:t>
      </w:r>
    </w:p>
    <w:p w:rsidR="00925197" w:rsidRDefault="00925197" w:rsidP="00925197">
      <w:pPr>
        <w:spacing w:line="360" w:lineRule="auto"/>
        <w:ind w:left="360"/>
        <w:jc w:val="both"/>
        <w:rPr>
          <w:rFonts w:ascii="Arial" w:hAnsi="Arial" w:cs="Arial"/>
          <w:b/>
          <w:sz w:val="22"/>
          <w:szCs w:val="22"/>
        </w:rPr>
      </w:pPr>
      <w:r>
        <w:rPr>
          <w:rFonts w:ascii="Arial" w:hAnsi="Arial" w:cs="Arial"/>
          <w:b/>
          <w:bCs/>
          <w:sz w:val="22"/>
          <w:szCs w:val="22"/>
        </w:rPr>
        <w:t>1.</w:t>
      </w:r>
      <w:r>
        <w:rPr>
          <w:rFonts w:ascii="Arial" w:hAnsi="Arial" w:cs="Arial"/>
          <w:sz w:val="22"/>
          <w:szCs w:val="22"/>
        </w:rPr>
        <w:t xml:space="preserve"> </w:t>
      </w:r>
      <w:r>
        <w:rPr>
          <w:rFonts w:ascii="Arial" w:hAnsi="Arial" w:cs="Arial"/>
          <w:b/>
          <w:sz w:val="22"/>
          <w:szCs w:val="22"/>
        </w:rPr>
        <w:t>Organizacja imprez sportowo-rekreacyjnych o jak najbardziej powszechnym charakterze umożliwiającym start w nich także osób, które nie trenują konkretnej dyscypliny sportu.</w:t>
      </w:r>
    </w:p>
    <w:p w:rsidR="00925197" w:rsidRDefault="00925197" w:rsidP="00925197">
      <w:pPr>
        <w:spacing w:line="360" w:lineRule="auto"/>
        <w:ind w:left="360" w:firstLine="348"/>
        <w:jc w:val="both"/>
        <w:rPr>
          <w:rFonts w:ascii="Arial" w:hAnsi="Arial" w:cs="Arial"/>
          <w:sz w:val="22"/>
          <w:szCs w:val="22"/>
        </w:rPr>
      </w:pPr>
      <w:r>
        <w:rPr>
          <w:rFonts w:ascii="Arial" w:hAnsi="Arial" w:cs="Arial"/>
          <w:sz w:val="22"/>
          <w:szCs w:val="22"/>
        </w:rPr>
        <w:t xml:space="preserve">Program większości imprez masowych powinien być tak skonstruowany, żeby umożliwić start w nich także osób, które nie miały styczności z daną dyscypliną sportu i w atrakcyjny sposób zachęcić do jej uprawiania. Przynajmniej część imprez sportowo-rekreacyjnych powinna mieć w swoim programie elementy prozdrowotne, przybliżające uczestnikom wiedzę na temat aktywności i sprawności fizycznej jako składowych zdrowego stylu życia. Obecnie organizatorzy imprez w niewielkim stopniu wykorzystują okazję, żeby uczestnikom imprez pokazać walory miejscowości i regionów organizujących zawody. Współorganizacja przez młodzież przynajmniej części zadań pozwoli na zwiększenie jej zainteresowania kulturą fizyczną. Może także spowodować aktywne w niej uczestnictwo osób, które z różnych względów (np. zdrowotnych) były dotychczas z nich wykluczone. Zarezerwowanie w konkursach ofert dla organizatorów imprez oraz dla stowarzyszeń startujących w konkursach na zadania całoroczne specjalnej puli dla propozycji skierowanych do jak najszerszego kręgu odbiorców. Specjalnie premiowane powinno być także wprowadzanie do programu komponentów: zdrowotnego, turystyczno-poznawczego oraz współdziałania młodzieży w przygotowaniu i przeprowadzaniu imprez. </w:t>
      </w:r>
    </w:p>
    <w:p w:rsidR="00925197" w:rsidRDefault="00925197" w:rsidP="00925197">
      <w:pPr>
        <w:spacing w:line="360" w:lineRule="auto"/>
        <w:ind w:left="360"/>
        <w:jc w:val="both"/>
        <w:rPr>
          <w:rFonts w:ascii="Arial" w:hAnsi="Arial" w:cs="Arial"/>
          <w:b/>
          <w:sz w:val="22"/>
          <w:szCs w:val="22"/>
        </w:rPr>
      </w:pPr>
      <w:r>
        <w:rPr>
          <w:rFonts w:ascii="Arial" w:hAnsi="Arial" w:cs="Arial"/>
          <w:b/>
          <w:bCs/>
          <w:sz w:val="22"/>
          <w:szCs w:val="22"/>
        </w:rPr>
        <w:t>2.</w:t>
      </w:r>
      <w:r>
        <w:rPr>
          <w:rFonts w:ascii="Arial" w:hAnsi="Arial" w:cs="Arial"/>
          <w:b/>
          <w:sz w:val="22"/>
          <w:szCs w:val="22"/>
        </w:rPr>
        <w:t xml:space="preserve"> Uatrakcyjnienie oferty imprez sportowych realizowanych przez stowarzyszenia kultury fizycznej dzięki wprowadzaniu nowych dyscyplin i konkurencji sportowych</w:t>
      </w:r>
    </w:p>
    <w:p w:rsidR="00925197" w:rsidRDefault="00925197" w:rsidP="00925197">
      <w:pPr>
        <w:spacing w:line="360" w:lineRule="auto"/>
        <w:ind w:left="360" w:firstLine="348"/>
        <w:jc w:val="both"/>
        <w:rPr>
          <w:rFonts w:ascii="Arial" w:hAnsi="Arial" w:cs="Arial"/>
          <w:sz w:val="22"/>
          <w:szCs w:val="22"/>
        </w:rPr>
      </w:pPr>
      <w:r>
        <w:rPr>
          <w:rFonts w:ascii="Arial" w:hAnsi="Arial" w:cs="Arial"/>
          <w:sz w:val="22"/>
          <w:szCs w:val="22"/>
        </w:rPr>
        <w:t>Obserwowane zmiany kulturowe wymuszają wprowadzanie nowych, atrakcyjnych dla młodzieży dyscyplin sportu bądź modyfikacji tych znanych. Zmiany te pozwalają na poszerzenie do nich dostępu, a także popularyzację ich czasami w nietypowych środowiskach lub za pomocą nietypowych przyborów. Dlatego należy wspierać w konkursach oferty organizacji tych imprez, które zawierają nowe propozycje dyscyplin i nowatorskie pomysły realizacyjne.</w:t>
      </w:r>
    </w:p>
    <w:p w:rsidR="00925197" w:rsidRDefault="00925197" w:rsidP="00925197">
      <w:pPr>
        <w:spacing w:line="360" w:lineRule="auto"/>
        <w:ind w:left="360"/>
        <w:jc w:val="both"/>
        <w:rPr>
          <w:rFonts w:ascii="Arial" w:hAnsi="Arial" w:cs="Arial"/>
          <w:b/>
          <w:sz w:val="22"/>
          <w:szCs w:val="22"/>
        </w:rPr>
      </w:pPr>
      <w:r>
        <w:rPr>
          <w:rFonts w:ascii="Arial" w:hAnsi="Arial" w:cs="Arial"/>
          <w:b/>
          <w:bCs/>
          <w:sz w:val="22"/>
          <w:szCs w:val="22"/>
        </w:rPr>
        <w:t>3.</w:t>
      </w:r>
      <w:r>
        <w:rPr>
          <w:rFonts w:ascii="Arial" w:hAnsi="Arial" w:cs="Arial"/>
          <w:sz w:val="22"/>
          <w:szCs w:val="22"/>
        </w:rPr>
        <w:t xml:space="preserve"> </w:t>
      </w:r>
      <w:r>
        <w:rPr>
          <w:rFonts w:ascii="Arial" w:hAnsi="Arial" w:cs="Arial"/>
          <w:b/>
          <w:sz w:val="22"/>
          <w:szCs w:val="22"/>
        </w:rPr>
        <w:t>Wprowadzenie programów umożliwiających systematyczność uprawiania sportu i uczestnictwa w nim w ramach imprez sportowych</w:t>
      </w:r>
    </w:p>
    <w:p w:rsidR="00925197" w:rsidRDefault="00925197" w:rsidP="00925197">
      <w:pPr>
        <w:spacing w:line="360" w:lineRule="auto"/>
        <w:ind w:left="360" w:firstLine="348"/>
        <w:jc w:val="both"/>
        <w:rPr>
          <w:rFonts w:ascii="Arial" w:hAnsi="Arial" w:cs="Arial"/>
          <w:sz w:val="22"/>
          <w:szCs w:val="22"/>
        </w:rPr>
      </w:pPr>
      <w:r>
        <w:rPr>
          <w:rFonts w:ascii="Arial" w:hAnsi="Arial" w:cs="Arial"/>
          <w:sz w:val="22"/>
          <w:szCs w:val="22"/>
        </w:rPr>
        <w:t xml:space="preserve">Zadanie to może być realizowane przez promocję programów, które stały się „specjalnością” dolnośląską (np. „Trener osiedlowy”). Pozwalają one na systematyczną opiekę nad młodymi ludźmi i zachęcają ich do ciągłego uczestnictwa w sporcie. m.in. przez organizacje powszechnych imprez sportowo-rekreacyjnych. Stałą tendencją powinno być także zastępowanie incydentalnych zawodów np. systemem lig lub innego cyklu imprez systematycznych. Samorząd Wojewódzki powinien wspierać przez współfinansowanie te programy realizowane przez stowarzyszenia, które korzystając z </w:t>
      </w:r>
      <w:r>
        <w:rPr>
          <w:rFonts w:ascii="Arial" w:hAnsi="Arial" w:cs="Arial"/>
          <w:sz w:val="22"/>
          <w:szCs w:val="22"/>
        </w:rPr>
        <w:lastRenderedPageBreak/>
        <w:t>funduszy innych partnerów organizują całoroczne programy skupiające duże grupy młodzieży.</w:t>
      </w:r>
    </w:p>
    <w:p w:rsidR="00925197" w:rsidRDefault="00925197" w:rsidP="00925197">
      <w:pPr>
        <w:spacing w:line="360" w:lineRule="auto"/>
        <w:ind w:left="360"/>
        <w:jc w:val="both"/>
        <w:rPr>
          <w:rFonts w:ascii="Arial" w:hAnsi="Arial" w:cs="Arial"/>
          <w:b/>
          <w:sz w:val="22"/>
          <w:szCs w:val="22"/>
        </w:rPr>
      </w:pPr>
      <w:r>
        <w:rPr>
          <w:rFonts w:ascii="Arial" w:hAnsi="Arial" w:cs="Arial"/>
          <w:b/>
          <w:sz w:val="22"/>
          <w:szCs w:val="22"/>
        </w:rPr>
        <w:t xml:space="preserve">4. Uatrakcyjnienie organizowanych imprez przez współpracę transgraniczną </w:t>
      </w:r>
    </w:p>
    <w:p w:rsidR="00925197" w:rsidRDefault="00925197" w:rsidP="00925197">
      <w:pPr>
        <w:spacing w:line="360" w:lineRule="auto"/>
        <w:ind w:left="360" w:firstLine="348"/>
        <w:jc w:val="both"/>
        <w:rPr>
          <w:rFonts w:ascii="Arial" w:hAnsi="Arial" w:cs="Arial"/>
          <w:sz w:val="22"/>
          <w:szCs w:val="22"/>
        </w:rPr>
      </w:pPr>
      <w:r>
        <w:rPr>
          <w:rFonts w:ascii="Arial" w:hAnsi="Arial" w:cs="Arial"/>
          <w:sz w:val="22"/>
          <w:szCs w:val="22"/>
        </w:rPr>
        <w:t xml:space="preserve">Niewykorzystane dotychczas możliwości wspólnej organizacji imprez, zwłaszcza na obszarach gmin graniczących z Republiką Czeską i Niemcami, powinny stać się elementem zachęty do udziału w nich większej liczby Dolnoślązaków. Wspólną troską Samorządu Wojewódzkiego oraz partnerów, przede wszystkim z terenów przygranicznych, powinno być wykorzystanie możliwych form współpracy i funduszy, które są do dyspozycji, na rozwijanie współpracy mieszkańców i stowarzyszeń z tych rejonów. </w:t>
      </w:r>
    </w:p>
    <w:p w:rsidR="00925197" w:rsidRDefault="00925197" w:rsidP="00925197">
      <w:pPr>
        <w:spacing w:line="360" w:lineRule="auto"/>
        <w:ind w:left="360"/>
        <w:jc w:val="both"/>
        <w:rPr>
          <w:rFonts w:ascii="Arial" w:hAnsi="Arial" w:cs="Arial"/>
          <w:b/>
          <w:color w:val="000000"/>
          <w:sz w:val="22"/>
          <w:szCs w:val="22"/>
        </w:rPr>
      </w:pPr>
      <w:r>
        <w:rPr>
          <w:rFonts w:ascii="Arial" w:hAnsi="Arial" w:cs="Arial"/>
          <w:b/>
          <w:sz w:val="22"/>
          <w:szCs w:val="22"/>
        </w:rPr>
        <w:t xml:space="preserve">5. </w:t>
      </w:r>
      <w:r>
        <w:rPr>
          <w:rFonts w:ascii="Arial" w:hAnsi="Arial" w:cs="Arial"/>
          <w:b/>
          <w:color w:val="000000"/>
          <w:sz w:val="22"/>
          <w:szCs w:val="22"/>
        </w:rPr>
        <w:t>Podniesienie rangi reprezentanta i reprezentacji Dolnego Śląska w ogólnopolskich imprezach młodzieżowych, w tym także w imprezach odbywających się poza państwowym systemem sportu dzieci i młodzieży</w:t>
      </w:r>
    </w:p>
    <w:p w:rsidR="00925197" w:rsidRDefault="00925197" w:rsidP="00925197">
      <w:pPr>
        <w:spacing w:line="360" w:lineRule="auto"/>
        <w:ind w:left="360" w:firstLine="348"/>
        <w:jc w:val="both"/>
        <w:rPr>
          <w:rFonts w:ascii="Arial" w:hAnsi="Arial" w:cs="Arial"/>
          <w:sz w:val="22"/>
          <w:szCs w:val="22"/>
        </w:rPr>
      </w:pPr>
      <w:r>
        <w:rPr>
          <w:rFonts w:ascii="Arial" w:hAnsi="Arial" w:cs="Arial"/>
          <w:color w:val="000000"/>
          <w:sz w:val="22"/>
          <w:szCs w:val="22"/>
        </w:rPr>
        <w:t>Promocja województwa, powiatu i gminy przez udział i możliwie najlepsze wyniki uzyskiwane przez uczestników imprez ogólnopolskich, a tym samym zachęcenie młodzieży do udziału w kulturze fizycznej. Utrzymanie dofinansowania młodzieży, która reprezentuje nasze województwo w imprezach wchodzących w skład współzawodnictwa sportowego dzieci i młodzieży, odbywającego się pod patronatem Ministerstwa Sportu i Turystyki.</w:t>
      </w:r>
    </w:p>
    <w:p w:rsidR="00925197" w:rsidRDefault="00925197" w:rsidP="00925197">
      <w:pPr>
        <w:pStyle w:val="Nagwek3"/>
        <w:numPr>
          <w:ilvl w:val="0"/>
          <w:numId w:val="26"/>
        </w:numPr>
        <w:ind w:hanging="142"/>
      </w:pPr>
      <w:bookmarkStart w:id="50" w:name="_Toc214251811"/>
      <w:r w:rsidRPr="004505D3">
        <w:t>Organizacja sportu dla osób niepełnosprawnych</w:t>
      </w:r>
      <w:bookmarkEnd w:id="50"/>
    </w:p>
    <w:p w:rsidR="00925197" w:rsidRDefault="00925197" w:rsidP="00925197">
      <w:pPr>
        <w:spacing w:line="360" w:lineRule="auto"/>
        <w:ind w:firstLine="708"/>
        <w:jc w:val="both"/>
        <w:rPr>
          <w:rFonts w:ascii="Arial" w:hAnsi="Arial" w:cs="Arial"/>
          <w:sz w:val="22"/>
          <w:szCs w:val="22"/>
        </w:rPr>
      </w:pPr>
      <w:r>
        <w:rPr>
          <w:rFonts w:ascii="Arial" w:hAnsi="Arial" w:cs="Arial"/>
          <w:sz w:val="22"/>
          <w:szCs w:val="22"/>
        </w:rPr>
        <w:t>Żyjemy w czasach, kiedy coraz szybsze tempo życia, skażenie środowiska naturalnego, poziom urbanizacji, dynamiczny rozwój przemysłu czy sfery komunikacyjnej niekorzystnie wpływają na zdrowie człowieka – zarówno psychiczne jak i fizyczne. Jesteśmy świadkami rosnącej liczby wypadków przy pracy, komunikacyjnych czy losowych, co powoduje stale zwiększającą się liczbę osób z urazami. Między innymi dlatego zauważa się obecnie dynamiczny rozwój sportu osób niepełnosprawnych.</w:t>
      </w:r>
    </w:p>
    <w:p w:rsidR="00925197" w:rsidRDefault="00925197" w:rsidP="00925197">
      <w:pPr>
        <w:spacing w:line="360" w:lineRule="auto"/>
        <w:ind w:firstLine="708"/>
        <w:jc w:val="both"/>
        <w:rPr>
          <w:rFonts w:ascii="Arial" w:hAnsi="Arial" w:cs="Arial"/>
          <w:sz w:val="22"/>
          <w:szCs w:val="22"/>
        </w:rPr>
      </w:pPr>
      <w:r>
        <w:rPr>
          <w:rFonts w:ascii="Arial" w:hAnsi="Arial" w:cs="Arial"/>
          <w:sz w:val="22"/>
          <w:szCs w:val="22"/>
        </w:rPr>
        <w:t xml:space="preserve">Uprawiany w dyscyplinach i konkurencjach dobieranych w zależności od możliwości morfofunkcjonalnych, jest – wśród innych metod i środków stosowanych w kompleksowej rehabilitacji – najkorzystniejszą formą kontynuacji programu usprawniania. Podnosi i utrzymuje sprawność i wydolność fizyczną ćwiczących na poziomie gwarantującym samodzielność życiową. </w:t>
      </w:r>
    </w:p>
    <w:p w:rsidR="00925197" w:rsidRDefault="00925197" w:rsidP="00925197">
      <w:pPr>
        <w:spacing w:line="360" w:lineRule="auto"/>
        <w:jc w:val="both"/>
        <w:rPr>
          <w:rFonts w:ascii="Arial" w:hAnsi="Arial" w:cs="Arial"/>
          <w:sz w:val="22"/>
          <w:szCs w:val="22"/>
        </w:rPr>
      </w:pPr>
      <w:r>
        <w:rPr>
          <w:rFonts w:ascii="Arial" w:hAnsi="Arial" w:cs="Arial"/>
          <w:sz w:val="22"/>
          <w:szCs w:val="22"/>
        </w:rPr>
        <w:tab/>
        <w:t xml:space="preserve">Dla osób niepełnosprawnych sport spełnia następujące cele i zadania. </w:t>
      </w:r>
    </w:p>
    <w:p w:rsidR="00925197" w:rsidRDefault="00925197" w:rsidP="00925197">
      <w:pPr>
        <w:numPr>
          <w:ilvl w:val="0"/>
          <w:numId w:val="54"/>
        </w:numPr>
        <w:spacing w:line="360" w:lineRule="auto"/>
        <w:jc w:val="both"/>
        <w:rPr>
          <w:rFonts w:ascii="Arial" w:hAnsi="Arial" w:cs="Arial"/>
          <w:sz w:val="22"/>
          <w:szCs w:val="22"/>
        </w:rPr>
      </w:pPr>
      <w:r>
        <w:rPr>
          <w:rFonts w:ascii="Arial" w:hAnsi="Arial" w:cs="Arial"/>
          <w:sz w:val="22"/>
          <w:szCs w:val="22"/>
        </w:rPr>
        <w:t xml:space="preserve">Stosowane ćwiczenia sportowe mają oddziaływanie lecznicze. </w:t>
      </w:r>
    </w:p>
    <w:p w:rsidR="00925197" w:rsidRDefault="00925197" w:rsidP="00925197">
      <w:pPr>
        <w:numPr>
          <w:ilvl w:val="0"/>
          <w:numId w:val="54"/>
        </w:numPr>
        <w:spacing w:line="360" w:lineRule="auto"/>
        <w:jc w:val="both"/>
        <w:rPr>
          <w:rFonts w:ascii="Arial" w:hAnsi="Arial" w:cs="Arial"/>
          <w:sz w:val="22"/>
          <w:szCs w:val="22"/>
        </w:rPr>
      </w:pPr>
      <w:r>
        <w:rPr>
          <w:rFonts w:ascii="Arial" w:hAnsi="Arial" w:cs="Arial"/>
          <w:sz w:val="22"/>
          <w:szCs w:val="22"/>
        </w:rPr>
        <w:t xml:space="preserve">Ruch oddziałuje jako stymulator biologiczny życiowo ważnych organów i narządów. Jako środek terapeutyczny może zastąpić każdy lek, natomiast żaden środek leczniczy nie może zastąpić ruchu. </w:t>
      </w:r>
    </w:p>
    <w:p w:rsidR="00925197" w:rsidRDefault="00925197" w:rsidP="00925197">
      <w:pPr>
        <w:numPr>
          <w:ilvl w:val="0"/>
          <w:numId w:val="54"/>
        </w:numPr>
        <w:spacing w:line="360" w:lineRule="auto"/>
        <w:jc w:val="both"/>
        <w:rPr>
          <w:rFonts w:ascii="Arial" w:hAnsi="Arial" w:cs="Arial"/>
          <w:sz w:val="22"/>
          <w:szCs w:val="22"/>
        </w:rPr>
      </w:pPr>
      <w:r>
        <w:rPr>
          <w:rFonts w:ascii="Arial" w:hAnsi="Arial" w:cs="Arial"/>
          <w:sz w:val="22"/>
          <w:szCs w:val="22"/>
        </w:rPr>
        <w:lastRenderedPageBreak/>
        <w:t>Sport niepełnosprawnych, przez typowe środki oddziaływania, wyrabia poczucie piękna. Niezbędne jest zatem wyuczenie takiego zespołu nawyków ruchowych, który nie wyróżniałby osoby niepełnosprawnej z otoczenia ludzi zdrowych, oraz wyeliminowanie nieprzyjemnych odczuć u widza uczestniczącego w imprezie sportowej. Aktywność sportowa służy szerokiej i wielostronnej integracji ze społeczeństwem i stwarza możliwość udziału w życiu kulturalnym, towarzyskim oraz politycznym.</w:t>
      </w:r>
    </w:p>
    <w:p w:rsidR="00925197" w:rsidRDefault="00925197" w:rsidP="00925197">
      <w:pPr>
        <w:numPr>
          <w:ilvl w:val="0"/>
          <w:numId w:val="54"/>
        </w:numPr>
        <w:spacing w:line="360" w:lineRule="auto"/>
        <w:jc w:val="both"/>
        <w:rPr>
          <w:rFonts w:ascii="Arial" w:hAnsi="Arial" w:cs="Arial"/>
          <w:sz w:val="22"/>
          <w:szCs w:val="22"/>
        </w:rPr>
      </w:pPr>
      <w:r>
        <w:rPr>
          <w:rFonts w:ascii="Arial" w:hAnsi="Arial" w:cs="Arial"/>
          <w:sz w:val="22"/>
          <w:szCs w:val="22"/>
        </w:rPr>
        <w:t xml:space="preserve">Sport osób niepełnosprawnych należy rozumieć wieloaspektowo. Jednym </w:t>
      </w:r>
      <w:r>
        <w:rPr>
          <w:rFonts w:ascii="Arial" w:hAnsi="Arial" w:cs="Arial"/>
          <w:sz w:val="22"/>
          <w:szCs w:val="22"/>
        </w:rPr>
        <w:br/>
        <w:t xml:space="preserve">z czynników jest wysokość nakładów, jakie na tę formę aktywności łoży społeczeństwo. Podobnie jak w sporcie wyczynowym, obserwuje się znaczny wzrost nakładów na te cele. </w:t>
      </w:r>
    </w:p>
    <w:p w:rsidR="00925197" w:rsidRDefault="00925197" w:rsidP="00925197">
      <w:pPr>
        <w:spacing w:line="360" w:lineRule="auto"/>
        <w:jc w:val="both"/>
        <w:rPr>
          <w:rFonts w:ascii="Arial" w:hAnsi="Arial" w:cs="Arial"/>
          <w:sz w:val="22"/>
          <w:szCs w:val="22"/>
        </w:rPr>
      </w:pPr>
      <w:r>
        <w:rPr>
          <w:rFonts w:ascii="Arial" w:hAnsi="Arial" w:cs="Arial"/>
          <w:sz w:val="22"/>
          <w:szCs w:val="22"/>
        </w:rPr>
        <w:t xml:space="preserve"> Treningi sportowe zwiększają maksymalnie aktywność ruchową, która jest istotnym czynnikiem kompensującym utracone funkcje, oddziałują korzystnie na psychikę i warunki społeczne dając poczucie własnej wartości, a także ułatwiają podjęcie pracy. Czynniki te mają istotne znaczenie: wpływają na integrację społeczną osób niepełnosprawnych, poprawiają stosunki w rodzinie, kształtują kontakty sąsiedzkie i pozycję w pracy zawodowej. Sport niepełnosprawnych jest zatem formą aktywności ruchowej utrzymującą sprawność fizyczną na poziomie gwarantującym samodzielność życiową i możliwość wykonywania pracy zawodowej, jest też elementem kompleksowego programu rehabilitacji leczniczej. Sportowcy niepełnosprawni częściej podejmują pracę, zmniejsza się liczba wypłacanych rent, a jednocześnie zwiększa się dochód narodowy. </w:t>
      </w:r>
    </w:p>
    <w:p w:rsidR="00925197" w:rsidRDefault="00925197" w:rsidP="00925197">
      <w:pPr>
        <w:spacing w:line="360" w:lineRule="auto"/>
        <w:ind w:firstLine="708"/>
        <w:jc w:val="both"/>
        <w:rPr>
          <w:rFonts w:ascii="Arial" w:hAnsi="Arial" w:cs="Arial"/>
          <w:sz w:val="22"/>
          <w:szCs w:val="22"/>
        </w:rPr>
      </w:pPr>
      <w:r>
        <w:rPr>
          <w:rFonts w:ascii="Arial" w:hAnsi="Arial" w:cs="Arial"/>
          <w:sz w:val="22"/>
          <w:szCs w:val="22"/>
        </w:rPr>
        <w:t xml:space="preserve">W świetle powyższego nie dziwi fakt, że w ostatnim czasie dużą wagę przywiązuje się do rozwoju sportu niepełnosprawnych – zarówno w Polsce, jak i na świecie. </w:t>
      </w:r>
    </w:p>
    <w:p w:rsidR="00925197" w:rsidRDefault="00925197" w:rsidP="00925197">
      <w:pPr>
        <w:spacing w:line="360" w:lineRule="auto"/>
        <w:ind w:firstLine="360"/>
        <w:jc w:val="both"/>
        <w:rPr>
          <w:rFonts w:ascii="Arial" w:hAnsi="Arial" w:cs="Arial"/>
          <w:sz w:val="22"/>
          <w:szCs w:val="22"/>
        </w:rPr>
      </w:pPr>
      <w:r>
        <w:rPr>
          <w:rFonts w:ascii="Arial" w:hAnsi="Arial" w:cs="Arial"/>
          <w:sz w:val="22"/>
          <w:szCs w:val="22"/>
        </w:rPr>
        <w:t>Sport osób niepełnosprawnych na terenie Dolnego Śląska ma długą i bogatą tradycję, sięgającą lat 60. XX w. Aktywne uprawianie sportu rekreacyjnego wśród swoich członków zapoczątkowały spółdzielnie inwalidzkie. Utworzenie Zrzeszeń Sportowych Osób Niepełnosprawnych „Start” przyczyniło się do dynamicznego rozwoju zarówno rekreacji (w ramach sobotnio-niedzielnych spotkań integracyjnych opartych na programie sportowym oraz sportowych turnusów rehabilitacyjnych), jak i sportu wyczynowego w różnych dyscyplinach osób niepełnosprawnych z dysfunkcjami narządu ruchu (amputowanych kończyn górnych i dolnych, paraplegików i porażeń mózgowych) i wzroku (niewidomych, ociemniałych i niedowidzących).</w:t>
      </w:r>
    </w:p>
    <w:p w:rsidR="00925197" w:rsidRDefault="00925197" w:rsidP="00925197">
      <w:pPr>
        <w:spacing w:line="360" w:lineRule="auto"/>
        <w:ind w:firstLine="360"/>
        <w:jc w:val="both"/>
        <w:rPr>
          <w:rFonts w:ascii="Arial" w:hAnsi="Arial" w:cs="Arial"/>
          <w:sz w:val="22"/>
          <w:szCs w:val="22"/>
        </w:rPr>
      </w:pPr>
      <w:r>
        <w:rPr>
          <w:rFonts w:ascii="Arial" w:hAnsi="Arial" w:cs="Arial"/>
          <w:sz w:val="22"/>
          <w:szCs w:val="22"/>
        </w:rPr>
        <w:t xml:space="preserve">Obecnie na Dolnym Śląsku funkcjonują trzy stowarzyszenia zajmujące się sportem wyczynowym osób niepełnosprawnych, są to: Wojewódzkie Zrzeszenie Sportowe Niepełnosprawnych „Start” we Wrocławiu, Jeleniogórski Klub Sportowo-Rehabilitacyjny i Klub Sportowy Niepełnosprawnych „Start” w Wałbrzychu”, które zrzeszają 260 zawodników w 17 sekcjach. </w:t>
      </w:r>
    </w:p>
    <w:p w:rsidR="00925197" w:rsidRDefault="00925197" w:rsidP="00925197">
      <w:pPr>
        <w:spacing w:line="360" w:lineRule="auto"/>
        <w:ind w:firstLine="360"/>
        <w:jc w:val="both"/>
        <w:rPr>
          <w:rFonts w:ascii="Arial" w:hAnsi="Arial" w:cs="Arial"/>
          <w:sz w:val="22"/>
          <w:szCs w:val="22"/>
        </w:rPr>
      </w:pPr>
      <w:r>
        <w:rPr>
          <w:rFonts w:ascii="Arial" w:hAnsi="Arial" w:cs="Arial"/>
          <w:sz w:val="22"/>
          <w:szCs w:val="22"/>
        </w:rPr>
        <w:lastRenderedPageBreak/>
        <w:t>W celu zwiększenia o 20% liczby sekcji i zawodników aktywnie uprawiających sport należałoby stworzyć powiatowe centra na terenie subregionu Dolnego Śląska, z wykwalifikowaną kadrą instruktorsko-trenerską.</w:t>
      </w:r>
    </w:p>
    <w:p w:rsidR="00925197" w:rsidRDefault="00925197" w:rsidP="00925197">
      <w:pPr>
        <w:spacing w:line="360" w:lineRule="auto"/>
        <w:ind w:firstLine="360"/>
        <w:jc w:val="both"/>
        <w:rPr>
          <w:rFonts w:ascii="Arial" w:hAnsi="Arial" w:cs="Arial"/>
          <w:sz w:val="22"/>
          <w:szCs w:val="22"/>
        </w:rPr>
      </w:pPr>
      <w:r>
        <w:rPr>
          <w:rFonts w:ascii="Arial" w:hAnsi="Arial" w:cs="Arial"/>
          <w:sz w:val="22"/>
          <w:szCs w:val="22"/>
        </w:rPr>
        <w:t>Wskaźnikiem osiągnięć sportowych zawodników niepełnosprawnych Dolnego Śląska jest obecnie uzyskanie 7 stypendiów. Planuje się dalszy wzrost stypendiów o 20%.</w:t>
      </w:r>
    </w:p>
    <w:p w:rsidR="00925197" w:rsidRDefault="00925197" w:rsidP="00925197">
      <w:pPr>
        <w:spacing w:line="360" w:lineRule="auto"/>
        <w:ind w:firstLine="360"/>
        <w:jc w:val="both"/>
        <w:rPr>
          <w:rFonts w:ascii="Arial" w:hAnsi="Arial" w:cs="Arial"/>
          <w:sz w:val="22"/>
          <w:szCs w:val="22"/>
        </w:rPr>
      </w:pPr>
      <w:r>
        <w:rPr>
          <w:rFonts w:ascii="Arial" w:hAnsi="Arial" w:cs="Arial"/>
          <w:sz w:val="22"/>
          <w:szCs w:val="22"/>
        </w:rPr>
        <w:t>Na terenie Dolnego Śląska dynamicznie działają wyspecjalizowane organizacje pozarządowe (np. „Olimpiady Specjalne”, „Sprawni Razem”, Zrzeszenia Sportowe „Start”) mające w swoim statucie rehabilitację, rekreację i sport osób niepełnosprawnych. W 2007 r. stowarzyszenia zorganizowały 18 integracyjnych imprez o charakterze sportowo-rekreacyjnym, w których uczestniczyło ponad 1900 osób.</w:t>
      </w:r>
    </w:p>
    <w:p w:rsidR="00925197" w:rsidRDefault="00925197" w:rsidP="00925197">
      <w:pPr>
        <w:spacing w:line="360" w:lineRule="auto"/>
        <w:ind w:firstLine="360"/>
        <w:jc w:val="both"/>
        <w:rPr>
          <w:rFonts w:ascii="Arial" w:hAnsi="Arial" w:cs="Arial"/>
          <w:sz w:val="22"/>
          <w:szCs w:val="22"/>
        </w:rPr>
      </w:pPr>
      <w:r>
        <w:rPr>
          <w:rFonts w:ascii="Arial" w:hAnsi="Arial" w:cs="Arial"/>
          <w:sz w:val="22"/>
          <w:szCs w:val="22"/>
        </w:rPr>
        <w:t>Zwiększenie o 20% integracyjnych imprez o charakterze sportowo-rekreacyjnym na terenie Dolnego Śląska miałoby również na celu dalsze zwiększenie uczestników o 20% oraz uaktywnienie środowiska i zachęcenie osób pasywnych, tzn. dotychczas się nie integrujących. Imprezy te miałyby na celu pomóc w „przełamywaniu się” i zachęcić do zmiany na bardziej aktywny tryb życia.</w:t>
      </w:r>
    </w:p>
    <w:p w:rsidR="00925197" w:rsidRDefault="00925197" w:rsidP="00925197">
      <w:pPr>
        <w:spacing w:line="360" w:lineRule="auto"/>
        <w:ind w:firstLine="360"/>
        <w:jc w:val="both"/>
        <w:rPr>
          <w:rFonts w:ascii="Arial" w:hAnsi="Arial" w:cs="Arial"/>
          <w:sz w:val="22"/>
          <w:szCs w:val="22"/>
        </w:rPr>
      </w:pPr>
      <w:r>
        <w:rPr>
          <w:rFonts w:ascii="Arial" w:hAnsi="Arial" w:cs="Arial"/>
          <w:sz w:val="22"/>
          <w:szCs w:val="22"/>
        </w:rPr>
        <w:t>Zorganizowanie imprez sportowo-rekreacyjnych, w których jako partnerzy uczestniczyłyby osoby pełnosprawne, przyczyni się do większej integracji.</w:t>
      </w:r>
    </w:p>
    <w:p w:rsidR="00925197" w:rsidRDefault="00925197" w:rsidP="00925197">
      <w:pPr>
        <w:spacing w:line="360" w:lineRule="auto"/>
        <w:ind w:firstLine="360"/>
        <w:jc w:val="both"/>
        <w:rPr>
          <w:rFonts w:ascii="Arial" w:hAnsi="Arial" w:cs="Arial"/>
          <w:sz w:val="22"/>
          <w:szCs w:val="22"/>
        </w:rPr>
      </w:pPr>
      <w:r>
        <w:rPr>
          <w:rFonts w:ascii="Arial" w:hAnsi="Arial" w:cs="Arial"/>
          <w:sz w:val="22"/>
          <w:szCs w:val="22"/>
        </w:rPr>
        <w:t>Promocja aktywności ruchowej osób niepełnosprawnych jest ważnym czynnikiem strategii działalności organizacji pozarządowych zajmujących się tym problemem. Ma również na celu zainteresowanie znacznej grupy niepełnosprawnych aktywnym spędzaniem wolnego czasu.</w:t>
      </w:r>
    </w:p>
    <w:p w:rsidR="00925197" w:rsidRDefault="00925197" w:rsidP="00925197">
      <w:pPr>
        <w:spacing w:line="360" w:lineRule="auto"/>
        <w:ind w:firstLine="360"/>
        <w:jc w:val="both"/>
        <w:rPr>
          <w:rFonts w:ascii="Arial" w:hAnsi="Arial" w:cs="Arial"/>
          <w:sz w:val="22"/>
          <w:szCs w:val="22"/>
        </w:rPr>
      </w:pPr>
      <w:r>
        <w:rPr>
          <w:rFonts w:ascii="Arial" w:hAnsi="Arial" w:cs="Arial"/>
          <w:sz w:val="22"/>
          <w:szCs w:val="22"/>
        </w:rPr>
        <w:t>Istnieje potrzeba zwiększenia liczby konferencji, seminariów i warsztatów, które miałyby na celu przedstawienie szerszemu gronu osób i instytucji (np. MOPS, GOPS) problemów i potrzeb związanych ze środowiskiem osób niepełnosprawnych.</w:t>
      </w:r>
    </w:p>
    <w:p w:rsidR="00925197" w:rsidRDefault="00925197" w:rsidP="00925197">
      <w:pPr>
        <w:spacing w:line="360" w:lineRule="auto"/>
        <w:ind w:firstLine="360"/>
        <w:jc w:val="both"/>
        <w:rPr>
          <w:rFonts w:ascii="Arial" w:hAnsi="Arial" w:cs="Arial"/>
          <w:sz w:val="22"/>
          <w:szCs w:val="22"/>
        </w:rPr>
      </w:pPr>
      <w:r>
        <w:rPr>
          <w:rFonts w:ascii="Arial" w:hAnsi="Arial" w:cs="Arial"/>
          <w:sz w:val="22"/>
          <w:szCs w:val="22"/>
        </w:rPr>
        <w:t xml:space="preserve">W obecnych czasach bardzo ważnymi nośnikami informacji są media </w:t>
      </w:r>
      <w:r>
        <w:rPr>
          <w:rFonts w:ascii="Arial" w:hAnsi="Arial" w:cs="Arial"/>
          <w:sz w:val="22"/>
          <w:szCs w:val="22"/>
        </w:rPr>
        <w:br/>
        <w:t>i Internet, przez które można pokazywać zawody zarówno o wysokiej randze sportowej (mistrzostwa Polski, Europy czy igrzyska paraolimpijskie), jak i regionalnej. Należałoby to wykorzystać w celu zwiększenia zainteresowania różnego rodzaju imprezami sportowymi, by pozyskać nowych uczestników zawodów.</w:t>
      </w:r>
    </w:p>
    <w:p w:rsidR="00925197" w:rsidRDefault="00925197" w:rsidP="00925197">
      <w:pPr>
        <w:spacing w:line="360" w:lineRule="auto"/>
        <w:ind w:firstLine="360"/>
        <w:jc w:val="both"/>
        <w:rPr>
          <w:rFonts w:ascii="Arial" w:hAnsi="Arial" w:cs="Arial"/>
          <w:sz w:val="22"/>
          <w:szCs w:val="22"/>
        </w:rPr>
      </w:pPr>
      <w:r>
        <w:rPr>
          <w:rFonts w:ascii="Arial" w:hAnsi="Arial" w:cs="Arial"/>
          <w:sz w:val="22"/>
          <w:szCs w:val="22"/>
        </w:rPr>
        <w:t>Bardzo dobrym pomysłem w promocji aktywności sportowej były liczne spotkania zarówno trenerów, jak i niepełnosprawnych zawodników z dziećmi, młodzieżą, ich rodzicami i nauczycielami w szkołach integracyjnych, co skutkowało czynnym zainteresowaniem rekreacją i sportem tego środowiska. Z perspektywy lat okazuje się, że był to trafiony pomysł i wart dalszej kontynuacji.</w:t>
      </w:r>
    </w:p>
    <w:p w:rsidR="00925197" w:rsidRDefault="00925197" w:rsidP="00925197">
      <w:pPr>
        <w:spacing w:line="360" w:lineRule="auto"/>
        <w:ind w:firstLine="360"/>
        <w:jc w:val="both"/>
        <w:rPr>
          <w:rFonts w:ascii="Arial" w:hAnsi="Arial" w:cs="Arial"/>
          <w:sz w:val="22"/>
          <w:szCs w:val="22"/>
        </w:rPr>
      </w:pPr>
      <w:r>
        <w:rPr>
          <w:rFonts w:ascii="Arial" w:hAnsi="Arial" w:cs="Arial"/>
          <w:sz w:val="22"/>
          <w:szCs w:val="22"/>
        </w:rPr>
        <w:t xml:space="preserve">Biorąc pod uwagę powyższe przesłanki w tabeli 20 przedstawiono podstawowe działania, których realizacja umożliwi osiągnięcie celów wyznaczonych w ramach tego priorytetu. </w:t>
      </w:r>
    </w:p>
    <w:p w:rsidR="00925197" w:rsidRDefault="00925197" w:rsidP="00925197">
      <w:pPr>
        <w:jc w:val="center"/>
        <w:rPr>
          <w:rFonts w:ascii="Arial" w:hAnsi="Arial" w:cs="Arial"/>
          <w:b/>
          <w:i/>
          <w:sz w:val="22"/>
          <w:szCs w:val="22"/>
          <w:lang w:eastAsia="ar-SA"/>
        </w:rPr>
      </w:pPr>
    </w:p>
    <w:p w:rsidR="00925197" w:rsidRDefault="00925197" w:rsidP="00925197">
      <w:pPr>
        <w:jc w:val="center"/>
        <w:rPr>
          <w:rFonts w:ascii="Arial" w:hAnsi="Arial" w:cs="Arial"/>
          <w:b/>
          <w:i/>
          <w:sz w:val="22"/>
          <w:szCs w:val="22"/>
          <w:lang w:eastAsia="ar-SA"/>
        </w:rPr>
      </w:pPr>
    </w:p>
    <w:p w:rsidR="00925197" w:rsidRDefault="00925197" w:rsidP="00925197">
      <w:pPr>
        <w:rPr>
          <w:rFonts w:ascii="Arial" w:hAnsi="Arial" w:cs="Arial"/>
          <w:b/>
          <w:i/>
          <w:sz w:val="22"/>
          <w:szCs w:val="22"/>
          <w:lang w:eastAsia="ar-SA"/>
        </w:rPr>
        <w:sectPr w:rsidR="00925197" w:rsidSect="0076382B">
          <w:pgSz w:w="11906" w:h="16838"/>
          <w:pgMar w:top="1418" w:right="1418" w:bottom="902" w:left="1418" w:header="709" w:footer="709" w:gutter="0"/>
          <w:cols w:space="708"/>
          <w:docGrid w:linePitch="360"/>
        </w:sectPr>
      </w:pPr>
    </w:p>
    <w:p w:rsidR="00925197" w:rsidRPr="00823B98" w:rsidRDefault="00925197" w:rsidP="00925197">
      <w:pPr>
        <w:rPr>
          <w:rFonts w:ascii="Arial" w:hAnsi="Arial" w:cs="Arial"/>
          <w:sz w:val="22"/>
          <w:szCs w:val="22"/>
          <w:lang w:eastAsia="ar-SA"/>
        </w:rPr>
      </w:pPr>
      <w:r>
        <w:rPr>
          <w:rFonts w:ascii="Arial" w:hAnsi="Arial" w:cs="Arial"/>
          <w:sz w:val="22"/>
          <w:szCs w:val="22"/>
          <w:lang w:eastAsia="ar-SA"/>
        </w:rPr>
        <w:lastRenderedPageBreak/>
        <w:t>Tabela 20</w:t>
      </w:r>
      <w:r w:rsidRPr="00823B98">
        <w:rPr>
          <w:rFonts w:ascii="Arial" w:hAnsi="Arial" w:cs="Arial"/>
          <w:sz w:val="22"/>
          <w:szCs w:val="22"/>
          <w:lang w:eastAsia="ar-SA"/>
        </w:rPr>
        <w:t>. Działania w priorytecie – organizacja sportu dla osób niepełnosprawnych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1"/>
        <w:gridCol w:w="1821"/>
        <w:gridCol w:w="303"/>
        <w:gridCol w:w="2390"/>
        <w:gridCol w:w="241"/>
        <w:gridCol w:w="1981"/>
        <w:gridCol w:w="273"/>
        <w:gridCol w:w="2485"/>
        <w:gridCol w:w="253"/>
        <w:gridCol w:w="2137"/>
        <w:gridCol w:w="279"/>
        <w:gridCol w:w="1738"/>
      </w:tblGrid>
      <w:tr w:rsidR="00925197" w:rsidTr="00EC7CDB">
        <w:trPr>
          <w:trHeight w:val="176"/>
          <w:tblHeader/>
        </w:trPr>
        <w:tc>
          <w:tcPr>
            <w:tcW w:w="5000" w:type="pct"/>
            <w:gridSpan w:val="12"/>
            <w:vAlign w:val="center"/>
          </w:tcPr>
          <w:p w:rsidR="00925197" w:rsidRDefault="00925197" w:rsidP="00EC7CDB">
            <w:pPr>
              <w:jc w:val="center"/>
              <w:rPr>
                <w:rFonts w:ascii="Arial" w:hAnsi="Arial" w:cs="Arial"/>
                <w:b/>
                <w:bCs/>
                <w:color w:val="000000"/>
                <w:sz w:val="18"/>
                <w:szCs w:val="18"/>
              </w:rPr>
            </w:pPr>
            <w:r>
              <w:rPr>
                <w:rFonts w:ascii="Arial" w:hAnsi="Arial" w:cs="Arial"/>
                <w:b/>
                <w:bCs/>
                <w:color w:val="000000"/>
                <w:sz w:val="18"/>
                <w:szCs w:val="18"/>
              </w:rPr>
              <w:t>Opracowanie: E. Bolach</w:t>
            </w:r>
          </w:p>
        </w:tc>
      </w:tr>
      <w:tr w:rsidR="00925197" w:rsidTr="00EC7CDB">
        <w:trPr>
          <w:trHeight w:val="491"/>
          <w:tblHeader/>
        </w:trPr>
        <w:tc>
          <w:tcPr>
            <w:tcW w:w="708" w:type="pct"/>
            <w:gridSpan w:val="2"/>
            <w:vAlign w:val="center"/>
          </w:tcPr>
          <w:p w:rsidR="00925197" w:rsidRDefault="00925197" w:rsidP="00EC7CDB">
            <w:pPr>
              <w:jc w:val="center"/>
              <w:rPr>
                <w:rFonts w:ascii="Arial" w:hAnsi="Arial" w:cs="Arial"/>
                <w:b/>
                <w:bCs/>
                <w:color w:val="000000"/>
                <w:sz w:val="18"/>
                <w:szCs w:val="18"/>
              </w:rPr>
            </w:pPr>
            <w:r>
              <w:rPr>
                <w:rFonts w:ascii="Arial" w:hAnsi="Arial" w:cs="Arial"/>
                <w:b/>
                <w:bCs/>
                <w:color w:val="000000"/>
                <w:sz w:val="18"/>
                <w:szCs w:val="18"/>
              </w:rPr>
              <w:t>Działania</w:t>
            </w:r>
          </w:p>
        </w:tc>
        <w:tc>
          <w:tcPr>
            <w:tcW w:w="959" w:type="pct"/>
            <w:gridSpan w:val="2"/>
            <w:vAlign w:val="center"/>
          </w:tcPr>
          <w:p w:rsidR="00925197" w:rsidRDefault="00925197" w:rsidP="00EC7CDB">
            <w:pPr>
              <w:jc w:val="center"/>
              <w:rPr>
                <w:rFonts w:ascii="Arial" w:hAnsi="Arial" w:cs="Arial"/>
                <w:b/>
                <w:bCs/>
                <w:color w:val="000000"/>
                <w:sz w:val="18"/>
                <w:szCs w:val="18"/>
              </w:rPr>
            </w:pPr>
            <w:r>
              <w:rPr>
                <w:rFonts w:ascii="Arial" w:hAnsi="Arial" w:cs="Arial"/>
                <w:b/>
                <w:bCs/>
                <w:color w:val="000000"/>
                <w:sz w:val="18"/>
                <w:szCs w:val="18"/>
              </w:rPr>
              <w:t>Potencjalne źródło/źródła finansowania działania</w:t>
            </w:r>
          </w:p>
        </w:tc>
        <w:tc>
          <w:tcPr>
            <w:tcW w:w="785" w:type="pct"/>
            <w:gridSpan w:val="2"/>
            <w:vAlign w:val="center"/>
          </w:tcPr>
          <w:p w:rsidR="00925197" w:rsidRDefault="00925197" w:rsidP="00EC7CDB">
            <w:pPr>
              <w:jc w:val="center"/>
              <w:rPr>
                <w:rFonts w:ascii="Arial" w:hAnsi="Arial" w:cs="Arial"/>
                <w:b/>
                <w:bCs/>
                <w:color w:val="000000"/>
                <w:sz w:val="18"/>
                <w:szCs w:val="18"/>
              </w:rPr>
            </w:pPr>
            <w:r>
              <w:rPr>
                <w:rFonts w:ascii="Arial" w:hAnsi="Arial" w:cs="Arial"/>
                <w:b/>
                <w:bCs/>
                <w:color w:val="000000"/>
                <w:sz w:val="18"/>
                <w:szCs w:val="18"/>
              </w:rPr>
              <w:t>Podmiot realizujący działanie</w:t>
            </w:r>
          </w:p>
        </w:tc>
        <w:tc>
          <w:tcPr>
            <w:tcW w:w="980" w:type="pct"/>
            <w:gridSpan w:val="2"/>
            <w:vAlign w:val="center"/>
          </w:tcPr>
          <w:p w:rsidR="00925197" w:rsidRDefault="00925197" w:rsidP="00EC7CDB">
            <w:pPr>
              <w:jc w:val="center"/>
              <w:rPr>
                <w:rFonts w:ascii="Arial" w:hAnsi="Arial" w:cs="Arial"/>
                <w:b/>
                <w:bCs/>
                <w:color w:val="000000"/>
                <w:sz w:val="18"/>
                <w:szCs w:val="18"/>
              </w:rPr>
            </w:pPr>
            <w:r>
              <w:rPr>
                <w:rFonts w:ascii="Arial" w:hAnsi="Arial" w:cs="Arial"/>
                <w:b/>
                <w:bCs/>
                <w:color w:val="000000"/>
                <w:sz w:val="18"/>
                <w:szCs w:val="18"/>
              </w:rPr>
              <w:t>Rezultaty osiągnięte w wyniku realizacji poszczególnych działań</w:t>
            </w:r>
          </w:p>
        </w:tc>
        <w:tc>
          <w:tcPr>
            <w:tcW w:w="850" w:type="pct"/>
            <w:gridSpan w:val="2"/>
            <w:vAlign w:val="center"/>
          </w:tcPr>
          <w:p w:rsidR="00925197" w:rsidRDefault="00925197" w:rsidP="00EC7CDB">
            <w:pPr>
              <w:jc w:val="center"/>
              <w:rPr>
                <w:rFonts w:ascii="Arial" w:hAnsi="Arial" w:cs="Arial"/>
                <w:b/>
                <w:bCs/>
                <w:color w:val="000000"/>
                <w:sz w:val="18"/>
                <w:szCs w:val="18"/>
              </w:rPr>
            </w:pPr>
            <w:r>
              <w:rPr>
                <w:rFonts w:ascii="Arial" w:hAnsi="Arial" w:cs="Arial"/>
                <w:b/>
                <w:bCs/>
                <w:color w:val="000000"/>
                <w:sz w:val="18"/>
                <w:szCs w:val="18"/>
              </w:rPr>
              <w:t>Wskaźniki realizacji działań</w:t>
            </w:r>
          </w:p>
        </w:tc>
        <w:tc>
          <w:tcPr>
            <w:tcW w:w="718" w:type="pct"/>
            <w:gridSpan w:val="2"/>
            <w:vAlign w:val="center"/>
          </w:tcPr>
          <w:p w:rsidR="00925197" w:rsidRDefault="00925197" w:rsidP="00EC7CDB">
            <w:pPr>
              <w:jc w:val="center"/>
              <w:rPr>
                <w:rFonts w:ascii="Arial" w:hAnsi="Arial" w:cs="Arial"/>
                <w:b/>
                <w:bCs/>
                <w:color w:val="000000"/>
                <w:sz w:val="18"/>
                <w:szCs w:val="18"/>
              </w:rPr>
            </w:pPr>
            <w:r>
              <w:rPr>
                <w:rFonts w:ascii="Arial" w:hAnsi="Arial" w:cs="Arial"/>
                <w:b/>
                <w:bCs/>
                <w:color w:val="000000"/>
                <w:sz w:val="18"/>
                <w:szCs w:val="18"/>
              </w:rPr>
              <w:t>Źródło weryfikacji wskaźników</w:t>
            </w:r>
          </w:p>
        </w:tc>
      </w:tr>
      <w:tr w:rsidR="00925197" w:rsidTr="00EC7CDB">
        <w:trPr>
          <w:cantSplit/>
          <w:trHeight w:val="1106"/>
        </w:trPr>
        <w:tc>
          <w:tcPr>
            <w:tcW w:w="87" w:type="pct"/>
            <w:vMerge w:val="restart"/>
            <w:vAlign w:val="center"/>
          </w:tcPr>
          <w:p w:rsidR="00925197" w:rsidRDefault="00925197" w:rsidP="00EC7CDB">
            <w:pPr>
              <w:jc w:val="center"/>
              <w:rPr>
                <w:rFonts w:ascii="Arial" w:hAnsi="Arial" w:cs="Arial"/>
                <w:b/>
                <w:bCs/>
                <w:color w:val="000000"/>
                <w:sz w:val="18"/>
                <w:szCs w:val="18"/>
              </w:rPr>
            </w:pPr>
            <w:r>
              <w:rPr>
                <w:rFonts w:ascii="Arial" w:hAnsi="Arial" w:cs="Arial"/>
                <w:b/>
                <w:bCs/>
                <w:color w:val="000000"/>
                <w:sz w:val="18"/>
                <w:szCs w:val="18"/>
              </w:rPr>
              <w:t>1</w:t>
            </w:r>
          </w:p>
        </w:tc>
        <w:tc>
          <w:tcPr>
            <w:tcW w:w="621" w:type="pct"/>
            <w:vMerge w:val="restart"/>
            <w:vAlign w:val="center"/>
          </w:tcPr>
          <w:p w:rsidR="00925197" w:rsidRDefault="00925197" w:rsidP="00EC7CDB">
            <w:pPr>
              <w:jc w:val="center"/>
              <w:rPr>
                <w:rFonts w:ascii="Arial" w:hAnsi="Arial" w:cs="Arial"/>
                <w:b/>
                <w:color w:val="000000"/>
                <w:sz w:val="18"/>
                <w:szCs w:val="18"/>
              </w:rPr>
            </w:pPr>
            <w:r>
              <w:rPr>
                <w:rFonts w:ascii="Arial" w:hAnsi="Arial" w:cs="Arial"/>
                <w:b/>
                <w:color w:val="000000"/>
                <w:sz w:val="18"/>
                <w:szCs w:val="18"/>
              </w:rPr>
              <w:t xml:space="preserve">Zwiększenie zakresu działalności </w:t>
            </w:r>
            <w:r>
              <w:rPr>
                <w:rFonts w:ascii="Arial" w:hAnsi="Arial" w:cs="Arial"/>
                <w:b/>
                <w:color w:val="000000"/>
                <w:sz w:val="18"/>
                <w:szCs w:val="18"/>
              </w:rPr>
              <w:br/>
              <w:t>w sporcie wyczynowym osób niepełnosprawnych</w:t>
            </w:r>
          </w:p>
        </w:tc>
        <w:tc>
          <w:tcPr>
            <w:tcW w:w="111" w:type="pct"/>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1</w:t>
            </w:r>
          </w:p>
        </w:tc>
        <w:tc>
          <w:tcPr>
            <w:tcW w:w="848"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Polski Związek Sportu Niepełnosprawnych „Start” Warszawa</w:t>
            </w:r>
          </w:p>
        </w:tc>
        <w:tc>
          <w:tcPr>
            <w:tcW w:w="82" w:type="pct"/>
            <w:vMerge w:val="restart"/>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1</w:t>
            </w:r>
          </w:p>
        </w:tc>
        <w:tc>
          <w:tcPr>
            <w:tcW w:w="703" w:type="pct"/>
            <w:vMerge w:val="restar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Zrzeszenia Sportowe Niepełnosprawnych „Start” na terenie Dolnego Śląska</w:t>
            </w:r>
          </w:p>
        </w:tc>
        <w:tc>
          <w:tcPr>
            <w:tcW w:w="99" w:type="pct"/>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1</w:t>
            </w:r>
          </w:p>
        </w:tc>
        <w:tc>
          <w:tcPr>
            <w:tcW w:w="881"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Stworzenie powiatowych centrów sportu osób niepełnosprawnych na terenie subregionów, np.: Wałbrzych, Legnica, ewentualnie Kłodzko</w:t>
            </w:r>
          </w:p>
        </w:tc>
        <w:tc>
          <w:tcPr>
            <w:tcW w:w="92" w:type="pct"/>
            <w:vMerge w:val="restart"/>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1</w:t>
            </w:r>
          </w:p>
        </w:tc>
        <w:tc>
          <w:tcPr>
            <w:tcW w:w="758" w:type="pct"/>
            <w:vMerge w:val="restar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Liczba sekcji sportowych</w:t>
            </w:r>
            <w:r>
              <w:rPr>
                <w:rFonts w:ascii="Arial" w:hAnsi="Arial" w:cs="Arial"/>
                <w:color w:val="000000"/>
                <w:sz w:val="18"/>
                <w:szCs w:val="18"/>
              </w:rPr>
              <w:br/>
              <w:t xml:space="preserve"> w poszczególnych zrzeszeniach „Start” na terenie Dolnego Śląska – 20%</w:t>
            </w:r>
          </w:p>
        </w:tc>
        <w:tc>
          <w:tcPr>
            <w:tcW w:w="101" w:type="pct"/>
            <w:vMerge w:val="restart"/>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1</w:t>
            </w:r>
          </w:p>
        </w:tc>
        <w:tc>
          <w:tcPr>
            <w:tcW w:w="617" w:type="pct"/>
            <w:vMerge w:val="restar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 xml:space="preserve">Polski Związek Sportu Niepełnosprawnych „Start” </w:t>
            </w:r>
            <w:r>
              <w:rPr>
                <w:rFonts w:ascii="Arial" w:hAnsi="Arial" w:cs="Arial"/>
                <w:color w:val="000000"/>
                <w:sz w:val="18"/>
                <w:szCs w:val="18"/>
              </w:rPr>
              <w:br/>
              <w:t>w Warszawie</w:t>
            </w:r>
          </w:p>
        </w:tc>
      </w:tr>
      <w:tr w:rsidR="00925197" w:rsidTr="00EC7CDB">
        <w:trPr>
          <w:cantSplit/>
          <w:trHeight w:val="207"/>
        </w:trPr>
        <w:tc>
          <w:tcPr>
            <w:tcW w:w="87" w:type="pct"/>
            <w:vMerge/>
            <w:vAlign w:val="center"/>
          </w:tcPr>
          <w:p w:rsidR="00925197" w:rsidRDefault="00925197" w:rsidP="00EC7CDB">
            <w:pPr>
              <w:jc w:val="center"/>
              <w:rPr>
                <w:rFonts w:ascii="Arial" w:hAnsi="Arial" w:cs="Arial"/>
                <w:b/>
                <w:bCs/>
                <w:color w:val="000000"/>
                <w:sz w:val="18"/>
                <w:szCs w:val="18"/>
              </w:rPr>
            </w:pPr>
          </w:p>
        </w:tc>
        <w:tc>
          <w:tcPr>
            <w:tcW w:w="621" w:type="pct"/>
            <w:vMerge/>
            <w:vAlign w:val="center"/>
          </w:tcPr>
          <w:p w:rsidR="00925197" w:rsidRDefault="00925197" w:rsidP="00EC7CDB">
            <w:pPr>
              <w:jc w:val="center"/>
              <w:rPr>
                <w:rFonts w:ascii="Arial" w:hAnsi="Arial" w:cs="Arial"/>
                <w:b/>
                <w:color w:val="000000"/>
                <w:sz w:val="18"/>
                <w:szCs w:val="18"/>
              </w:rPr>
            </w:pPr>
          </w:p>
        </w:tc>
        <w:tc>
          <w:tcPr>
            <w:tcW w:w="111" w:type="pct"/>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2</w:t>
            </w:r>
          </w:p>
        </w:tc>
        <w:tc>
          <w:tcPr>
            <w:tcW w:w="848"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Samorząd Województwa Dolnośląskiego</w:t>
            </w:r>
          </w:p>
        </w:tc>
        <w:tc>
          <w:tcPr>
            <w:tcW w:w="82" w:type="pct"/>
            <w:vMerge/>
            <w:vAlign w:val="center"/>
          </w:tcPr>
          <w:p w:rsidR="00925197" w:rsidRDefault="00925197" w:rsidP="00EC7CDB">
            <w:pPr>
              <w:rPr>
                <w:rFonts w:ascii="Arial" w:hAnsi="Arial" w:cs="Arial"/>
                <w:bCs/>
                <w:color w:val="000000"/>
                <w:sz w:val="18"/>
                <w:szCs w:val="18"/>
              </w:rPr>
            </w:pPr>
          </w:p>
        </w:tc>
        <w:tc>
          <w:tcPr>
            <w:tcW w:w="703" w:type="pct"/>
            <w:vMerge/>
            <w:vAlign w:val="center"/>
          </w:tcPr>
          <w:p w:rsidR="00925197" w:rsidRDefault="00925197" w:rsidP="00EC7CDB">
            <w:pPr>
              <w:rPr>
                <w:rFonts w:ascii="Arial" w:hAnsi="Arial" w:cs="Arial"/>
                <w:color w:val="000000"/>
                <w:sz w:val="18"/>
                <w:szCs w:val="18"/>
              </w:rPr>
            </w:pPr>
          </w:p>
        </w:tc>
        <w:tc>
          <w:tcPr>
            <w:tcW w:w="99" w:type="pct"/>
            <w:vMerge w:val="restart"/>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2</w:t>
            </w:r>
          </w:p>
        </w:tc>
        <w:tc>
          <w:tcPr>
            <w:tcW w:w="881" w:type="pct"/>
            <w:vMerge w:val="restar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Zwiększenie liczby sekcji sportowych i zawodników uczestniczących w sporcie osób niepełnosprawnych</w:t>
            </w:r>
          </w:p>
        </w:tc>
        <w:tc>
          <w:tcPr>
            <w:tcW w:w="92" w:type="pct"/>
            <w:vMerge/>
            <w:vAlign w:val="center"/>
          </w:tcPr>
          <w:p w:rsidR="00925197" w:rsidRDefault="00925197" w:rsidP="00EC7CDB">
            <w:pPr>
              <w:rPr>
                <w:rFonts w:ascii="Arial" w:hAnsi="Arial" w:cs="Arial"/>
                <w:bCs/>
                <w:color w:val="000000"/>
                <w:sz w:val="18"/>
                <w:szCs w:val="18"/>
              </w:rPr>
            </w:pPr>
          </w:p>
        </w:tc>
        <w:tc>
          <w:tcPr>
            <w:tcW w:w="758" w:type="pct"/>
            <w:vMerge/>
            <w:vAlign w:val="center"/>
          </w:tcPr>
          <w:p w:rsidR="00925197" w:rsidRDefault="00925197" w:rsidP="00EC7CDB">
            <w:pPr>
              <w:rPr>
                <w:rFonts w:ascii="Arial" w:hAnsi="Arial" w:cs="Arial"/>
                <w:color w:val="000000"/>
                <w:sz w:val="18"/>
                <w:szCs w:val="18"/>
              </w:rPr>
            </w:pPr>
          </w:p>
        </w:tc>
        <w:tc>
          <w:tcPr>
            <w:tcW w:w="101" w:type="pct"/>
            <w:vMerge/>
            <w:vAlign w:val="center"/>
          </w:tcPr>
          <w:p w:rsidR="00925197" w:rsidRDefault="00925197" w:rsidP="00EC7CDB">
            <w:pPr>
              <w:rPr>
                <w:rFonts w:ascii="Arial" w:hAnsi="Arial" w:cs="Arial"/>
                <w:bCs/>
                <w:color w:val="000000"/>
                <w:sz w:val="18"/>
                <w:szCs w:val="18"/>
              </w:rPr>
            </w:pPr>
          </w:p>
        </w:tc>
        <w:tc>
          <w:tcPr>
            <w:tcW w:w="617" w:type="pct"/>
            <w:vMerge/>
            <w:vAlign w:val="center"/>
          </w:tcPr>
          <w:p w:rsidR="00925197" w:rsidRDefault="00925197" w:rsidP="00EC7CDB">
            <w:pPr>
              <w:rPr>
                <w:rFonts w:ascii="Arial" w:hAnsi="Arial" w:cs="Arial"/>
                <w:color w:val="000000"/>
                <w:sz w:val="18"/>
                <w:szCs w:val="18"/>
              </w:rPr>
            </w:pPr>
          </w:p>
        </w:tc>
      </w:tr>
      <w:tr w:rsidR="00925197" w:rsidTr="00EC7CDB">
        <w:trPr>
          <w:cantSplit/>
          <w:trHeight w:val="577"/>
        </w:trPr>
        <w:tc>
          <w:tcPr>
            <w:tcW w:w="87" w:type="pct"/>
            <w:vMerge/>
            <w:vAlign w:val="center"/>
          </w:tcPr>
          <w:p w:rsidR="00925197" w:rsidRDefault="00925197" w:rsidP="00EC7CDB">
            <w:pPr>
              <w:jc w:val="center"/>
              <w:rPr>
                <w:rFonts w:ascii="Arial" w:hAnsi="Arial" w:cs="Arial"/>
                <w:b/>
                <w:bCs/>
                <w:color w:val="000000"/>
                <w:sz w:val="18"/>
                <w:szCs w:val="18"/>
              </w:rPr>
            </w:pPr>
          </w:p>
        </w:tc>
        <w:tc>
          <w:tcPr>
            <w:tcW w:w="621" w:type="pct"/>
            <w:vMerge/>
            <w:vAlign w:val="center"/>
          </w:tcPr>
          <w:p w:rsidR="00925197" w:rsidRDefault="00925197" w:rsidP="00EC7CDB">
            <w:pPr>
              <w:jc w:val="center"/>
              <w:rPr>
                <w:rFonts w:ascii="Arial" w:hAnsi="Arial" w:cs="Arial"/>
                <w:b/>
                <w:color w:val="000000"/>
                <w:sz w:val="18"/>
                <w:szCs w:val="18"/>
              </w:rPr>
            </w:pPr>
          </w:p>
        </w:tc>
        <w:tc>
          <w:tcPr>
            <w:tcW w:w="111" w:type="pct"/>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3</w:t>
            </w:r>
          </w:p>
        </w:tc>
        <w:tc>
          <w:tcPr>
            <w:tcW w:w="848"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Urzędy miejskie</w:t>
            </w:r>
          </w:p>
        </w:tc>
        <w:tc>
          <w:tcPr>
            <w:tcW w:w="82" w:type="pct"/>
            <w:vMerge/>
            <w:vAlign w:val="center"/>
          </w:tcPr>
          <w:p w:rsidR="00925197" w:rsidRDefault="00925197" w:rsidP="00EC7CDB">
            <w:pPr>
              <w:rPr>
                <w:rFonts w:ascii="Arial" w:hAnsi="Arial" w:cs="Arial"/>
                <w:bCs/>
                <w:color w:val="000000"/>
                <w:sz w:val="18"/>
                <w:szCs w:val="18"/>
              </w:rPr>
            </w:pPr>
          </w:p>
        </w:tc>
        <w:tc>
          <w:tcPr>
            <w:tcW w:w="703" w:type="pct"/>
            <w:vMerge/>
            <w:vAlign w:val="center"/>
          </w:tcPr>
          <w:p w:rsidR="00925197" w:rsidRDefault="00925197" w:rsidP="00EC7CDB">
            <w:pPr>
              <w:rPr>
                <w:rFonts w:ascii="Arial" w:hAnsi="Arial" w:cs="Arial"/>
                <w:color w:val="000000"/>
                <w:sz w:val="18"/>
                <w:szCs w:val="18"/>
              </w:rPr>
            </w:pPr>
          </w:p>
        </w:tc>
        <w:tc>
          <w:tcPr>
            <w:tcW w:w="99" w:type="pct"/>
            <w:vMerge/>
            <w:vAlign w:val="center"/>
          </w:tcPr>
          <w:p w:rsidR="00925197" w:rsidRDefault="00925197" w:rsidP="00EC7CDB">
            <w:pPr>
              <w:rPr>
                <w:rFonts w:ascii="Arial" w:hAnsi="Arial" w:cs="Arial"/>
                <w:bCs/>
                <w:color w:val="000000"/>
                <w:sz w:val="18"/>
                <w:szCs w:val="18"/>
              </w:rPr>
            </w:pPr>
          </w:p>
        </w:tc>
        <w:tc>
          <w:tcPr>
            <w:tcW w:w="881" w:type="pct"/>
            <w:vMerge/>
            <w:vAlign w:val="center"/>
          </w:tcPr>
          <w:p w:rsidR="00925197" w:rsidRDefault="00925197" w:rsidP="00EC7CDB">
            <w:pPr>
              <w:rPr>
                <w:rFonts w:ascii="Arial" w:hAnsi="Arial" w:cs="Arial"/>
                <w:color w:val="000000"/>
                <w:sz w:val="18"/>
                <w:szCs w:val="18"/>
              </w:rPr>
            </w:pPr>
          </w:p>
        </w:tc>
        <w:tc>
          <w:tcPr>
            <w:tcW w:w="92" w:type="pct"/>
            <w:vMerge/>
            <w:vAlign w:val="center"/>
          </w:tcPr>
          <w:p w:rsidR="00925197" w:rsidRDefault="00925197" w:rsidP="00EC7CDB">
            <w:pPr>
              <w:rPr>
                <w:rFonts w:ascii="Arial" w:hAnsi="Arial" w:cs="Arial"/>
                <w:bCs/>
                <w:color w:val="000000"/>
                <w:sz w:val="18"/>
                <w:szCs w:val="18"/>
              </w:rPr>
            </w:pPr>
          </w:p>
        </w:tc>
        <w:tc>
          <w:tcPr>
            <w:tcW w:w="758" w:type="pct"/>
            <w:vMerge/>
            <w:vAlign w:val="center"/>
          </w:tcPr>
          <w:p w:rsidR="00925197" w:rsidRDefault="00925197" w:rsidP="00EC7CDB">
            <w:pPr>
              <w:rPr>
                <w:rFonts w:ascii="Arial" w:hAnsi="Arial" w:cs="Arial"/>
                <w:color w:val="000000"/>
                <w:sz w:val="18"/>
                <w:szCs w:val="18"/>
              </w:rPr>
            </w:pPr>
          </w:p>
        </w:tc>
        <w:tc>
          <w:tcPr>
            <w:tcW w:w="101" w:type="pct"/>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2</w:t>
            </w:r>
          </w:p>
        </w:tc>
        <w:tc>
          <w:tcPr>
            <w:tcW w:w="617"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Zrzeszenia Sportowe Niepełnosprawnych „Start” na terenie Dolnego Śląska</w:t>
            </w:r>
          </w:p>
        </w:tc>
      </w:tr>
      <w:tr w:rsidR="00925197" w:rsidTr="00EC7CDB">
        <w:trPr>
          <w:cantSplit/>
          <w:trHeight w:val="343"/>
        </w:trPr>
        <w:tc>
          <w:tcPr>
            <w:tcW w:w="87" w:type="pct"/>
            <w:vMerge/>
            <w:vAlign w:val="center"/>
          </w:tcPr>
          <w:p w:rsidR="00925197" w:rsidRDefault="00925197" w:rsidP="00EC7CDB">
            <w:pPr>
              <w:jc w:val="center"/>
              <w:rPr>
                <w:rFonts w:ascii="Arial" w:hAnsi="Arial" w:cs="Arial"/>
                <w:b/>
                <w:bCs/>
                <w:color w:val="000000"/>
                <w:sz w:val="18"/>
                <w:szCs w:val="18"/>
              </w:rPr>
            </w:pPr>
          </w:p>
        </w:tc>
        <w:tc>
          <w:tcPr>
            <w:tcW w:w="621" w:type="pct"/>
            <w:vMerge/>
            <w:vAlign w:val="center"/>
          </w:tcPr>
          <w:p w:rsidR="00925197" w:rsidRDefault="00925197" w:rsidP="00EC7CDB">
            <w:pPr>
              <w:jc w:val="center"/>
              <w:rPr>
                <w:rFonts w:ascii="Arial" w:hAnsi="Arial" w:cs="Arial"/>
                <w:b/>
                <w:color w:val="000000"/>
                <w:sz w:val="18"/>
                <w:szCs w:val="18"/>
              </w:rPr>
            </w:pPr>
          </w:p>
        </w:tc>
        <w:tc>
          <w:tcPr>
            <w:tcW w:w="111" w:type="pct"/>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 xml:space="preserve">4 </w:t>
            </w:r>
          </w:p>
        </w:tc>
        <w:tc>
          <w:tcPr>
            <w:tcW w:w="848"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PFRON – Oddział Dolnośląski</w:t>
            </w:r>
          </w:p>
        </w:tc>
        <w:tc>
          <w:tcPr>
            <w:tcW w:w="82" w:type="pct"/>
            <w:vMerge/>
            <w:vAlign w:val="center"/>
          </w:tcPr>
          <w:p w:rsidR="00925197" w:rsidRDefault="00925197" w:rsidP="00EC7CDB">
            <w:pPr>
              <w:rPr>
                <w:rFonts w:ascii="Arial" w:hAnsi="Arial" w:cs="Arial"/>
                <w:bCs/>
                <w:color w:val="000000"/>
                <w:sz w:val="18"/>
                <w:szCs w:val="18"/>
              </w:rPr>
            </w:pPr>
          </w:p>
        </w:tc>
        <w:tc>
          <w:tcPr>
            <w:tcW w:w="703" w:type="pct"/>
            <w:vMerge/>
            <w:vAlign w:val="center"/>
          </w:tcPr>
          <w:p w:rsidR="00925197" w:rsidRDefault="00925197" w:rsidP="00EC7CDB">
            <w:pPr>
              <w:rPr>
                <w:rFonts w:ascii="Arial" w:hAnsi="Arial" w:cs="Arial"/>
                <w:color w:val="000000"/>
                <w:sz w:val="18"/>
                <w:szCs w:val="18"/>
              </w:rPr>
            </w:pPr>
          </w:p>
        </w:tc>
        <w:tc>
          <w:tcPr>
            <w:tcW w:w="99" w:type="pct"/>
            <w:vMerge w:val="restart"/>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3</w:t>
            </w:r>
          </w:p>
        </w:tc>
        <w:tc>
          <w:tcPr>
            <w:tcW w:w="881" w:type="pct"/>
            <w:vMerge w:val="restar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Zwiększenie liczby zawodników otrzymujących stypendia sportowe</w:t>
            </w:r>
          </w:p>
        </w:tc>
        <w:tc>
          <w:tcPr>
            <w:tcW w:w="92" w:type="pct"/>
            <w:vMerge w:val="restart"/>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2</w:t>
            </w:r>
          </w:p>
        </w:tc>
        <w:tc>
          <w:tcPr>
            <w:tcW w:w="758" w:type="pct"/>
            <w:vMerge w:val="restar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Liczba niepełnosprawnych zawodników, którym przyznano stypendia sportowe – 20%</w:t>
            </w:r>
          </w:p>
        </w:tc>
        <w:tc>
          <w:tcPr>
            <w:tcW w:w="101" w:type="pct"/>
            <w:vMerge w:val="restart"/>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3</w:t>
            </w:r>
          </w:p>
        </w:tc>
        <w:tc>
          <w:tcPr>
            <w:tcW w:w="617" w:type="pct"/>
            <w:vMerge w:val="restar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 xml:space="preserve">Wydział Kultury Fizycznej, Sportu </w:t>
            </w:r>
            <w:r>
              <w:rPr>
                <w:rFonts w:ascii="Arial" w:hAnsi="Arial" w:cs="Arial"/>
                <w:color w:val="000000"/>
                <w:sz w:val="18"/>
                <w:szCs w:val="18"/>
              </w:rPr>
              <w:br/>
              <w:t>i Rekreacji Urzędu Marszałkowskiego</w:t>
            </w:r>
          </w:p>
        </w:tc>
      </w:tr>
      <w:tr w:rsidR="00925197" w:rsidTr="00EC7CDB">
        <w:trPr>
          <w:cantSplit/>
          <w:trHeight w:val="449"/>
        </w:trPr>
        <w:tc>
          <w:tcPr>
            <w:tcW w:w="87" w:type="pct"/>
            <w:vMerge/>
            <w:vAlign w:val="center"/>
          </w:tcPr>
          <w:p w:rsidR="00925197" w:rsidRDefault="00925197" w:rsidP="00EC7CDB">
            <w:pPr>
              <w:jc w:val="center"/>
              <w:rPr>
                <w:rFonts w:ascii="Arial" w:hAnsi="Arial" w:cs="Arial"/>
                <w:b/>
                <w:bCs/>
                <w:color w:val="000000"/>
                <w:sz w:val="18"/>
                <w:szCs w:val="18"/>
              </w:rPr>
            </w:pPr>
          </w:p>
        </w:tc>
        <w:tc>
          <w:tcPr>
            <w:tcW w:w="621" w:type="pct"/>
            <w:vMerge/>
            <w:vAlign w:val="center"/>
          </w:tcPr>
          <w:p w:rsidR="00925197" w:rsidRDefault="00925197" w:rsidP="00EC7CDB">
            <w:pPr>
              <w:jc w:val="center"/>
              <w:rPr>
                <w:rFonts w:ascii="Arial" w:hAnsi="Arial" w:cs="Arial"/>
                <w:b/>
                <w:color w:val="000000"/>
                <w:sz w:val="18"/>
                <w:szCs w:val="18"/>
              </w:rPr>
            </w:pPr>
          </w:p>
        </w:tc>
        <w:tc>
          <w:tcPr>
            <w:tcW w:w="111" w:type="pct"/>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 xml:space="preserve">5 </w:t>
            </w:r>
          </w:p>
        </w:tc>
        <w:tc>
          <w:tcPr>
            <w:tcW w:w="848"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Środki własne</w:t>
            </w:r>
          </w:p>
        </w:tc>
        <w:tc>
          <w:tcPr>
            <w:tcW w:w="82" w:type="pct"/>
            <w:vMerge/>
            <w:vAlign w:val="center"/>
          </w:tcPr>
          <w:p w:rsidR="00925197" w:rsidRDefault="00925197" w:rsidP="00EC7CDB">
            <w:pPr>
              <w:rPr>
                <w:rFonts w:ascii="Arial" w:hAnsi="Arial" w:cs="Arial"/>
                <w:bCs/>
                <w:color w:val="000000"/>
                <w:sz w:val="18"/>
                <w:szCs w:val="18"/>
              </w:rPr>
            </w:pPr>
          </w:p>
        </w:tc>
        <w:tc>
          <w:tcPr>
            <w:tcW w:w="703" w:type="pct"/>
            <w:vMerge/>
            <w:vAlign w:val="center"/>
          </w:tcPr>
          <w:p w:rsidR="00925197" w:rsidRDefault="00925197" w:rsidP="00EC7CDB">
            <w:pPr>
              <w:rPr>
                <w:rFonts w:ascii="Arial" w:hAnsi="Arial" w:cs="Arial"/>
                <w:color w:val="000000"/>
                <w:sz w:val="18"/>
                <w:szCs w:val="18"/>
              </w:rPr>
            </w:pPr>
          </w:p>
        </w:tc>
        <w:tc>
          <w:tcPr>
            <w:tcW w:w="99" w:type="pct"/>
            <w:vMerge/>
            <w:vAlign w:val="center"/>
          </w:tcPr>
          <w:p w:rsidR="00925197" w:rsidRDefault="00925197" w:rsidP="00EC7CDB">
            <w:pPr>
              <w:rPr>
                <w:rFonts w:ascii="Arial" w:hAnsi="Arial" w:cs="Arial"/>
                <w:bCs/>
                <w:color w:val="000000"/>
                <w:sz w:val="18"/>
                <w:szCs w:val="18"/>
              </w:rPr>
            </w:pPr>
          </w:p>
        </w:tc>
        <w:tc>
          <w:tcPr>
            <w:tcW w:w="881" w:type="pct"/>
            <w:vMerge/>
            <w:vAlign w:val="center"/>
          </w:tcPr>
          <w:p w:rsidR="00925197" w:rsidRDefault="00925197" w:rsidP="00EC7CDB">
            <w:pPr>
              <w:rPr>
                <w:rFonts w:ascii="Arial" w:hAnsi="Arial" w:cs="Arial"/>
                <w:color w:val="000000"/>
                <w:sz w:val="18"/>
                <w:szCs w:val="18"/>
              </w:rPr>
            </w:pPr>
          </w:p>
        </w:tc>
        <w:tc>
          <w:tcPr>
            <w:tcW w:w="92" w:type="pct"/>
            <w:vMerge/>
            <w:vAlign w:val="center"/>
          </w:tcPr>
          <w:p w:rsidR="00925197" w:rsidRDefault="00925197" w:rsidP="00EC7CDB">
            <w:pPr>
              <w:rPr>
                <w:rFonts w:ascii="Arial" w:hAnsi="Arial" w:cs="Arial"/>
                <w:bCs/>
                <w:color w:val="000000"/>
                <w:sz w:val="18"/>
                <w:szCs w:val="18"/>
              </w:rPr>
            </w:pPr>
          </w:p>
        </w:tc>
        <w:tc>
          <w:tcPr>
            <w:tcW w:w="758" w:type="pct"/>
            <w:vMerge/>
            <w:vAlign w:val="center"/>
          </w:tcPr>
          <w:p w:rsidR="00925197" w:rsidRDefault="00925197" w:rsidP="00EC7CDB">
            <w:pPr>
              <w:rPr>
                <w:rFonts w:ascii="Arial" w:hAnsi="Arial" w:cs="Arial"/>
                <w:color w:val="000000"/>
                <w:sz w:val="18"/>
                <w:szCs w:val="18"/>
              </w:rPr>
            </w:pPr>
          </w:p>
        </w:tc>
        <w:tc>
          <w:tcPr>
            <w:tcW w:w="101" w:type="pct"/>
            <w:vMerge/>
            <w:vAlign w:val="center"/>
          </w:tcPr>
          <w:p w:rsidR="00925197" w:rsidRDefault="00925197" w:rsidP="00EC7CDB">
            <w:pPr>
              <w:rPr>
                <w:rFonts w:ascii="Arial" w:hAnsi="Arial" w:cs="Arial"/>
                <w:bCs/>
                <w:color w:val="000000"/>
                <w:sz w:val="18"/>
                <w:szCs w:val="18"/>
              </w:rPr>
            </w:pPr>
          </w:p>
        </w:tc>
        <w:tc>
          <w:tcPr>
            <w:tcW w:w="617" w:type="pct"/>
            <w:vMerge/>
            <w:vAlign w:val="center"/>
          </w:tcPr>
          <w:p w:rsidR="00925197" w:rsidRDefault="00925197" w:rsidP="00EC7CDB">
            <w:pPr>
              <w:rPr>
                <w:rFonts w:ascii="Arial" w:hAnsi="Arial" w:cs="Arial"/>
                <w:color w:val="000000"/>
                <w:sz w:val="18"/>
                <w:szCs w:val="18"/>
              </w:rPr>
            </w:pPr>
          </w:p>
        </w:tc>
      </w:tr>
      <w:tr w:rsidR="00925197" w:rsidTr="00EC7CDB">
        <w:trPr>
          <w:cantSplit/>
          <w:trHeight w:val="718"/>
        </w:trPr>
        <w:tc>
          <w:tcPr>
            <w:tcW w:w="87" w:type="pct"/>
            <w:vMerge w:val="restart"/>
            <w:vAlign w:val="center"/>
          </w:tcPr>
          <w:p w:rsidR="00925197" w:rsidRDefault="00925197" w:rsidP="00EC7CDB">
            <w:pPr>
              <w:jc w:val="center"/>
              <w:rPr>
                <w:rFonts w:ascii="Arial" w:hAnsi="Arial" w:cs="Arial"/>
                <w:b/>
                <w:bCs/>
                <w:color w:val="000000"/>
                <w:sz w:val="18"/>
                <w:szCs w:val="18"/>
              </w:rPr>
            </w:pPr>
            <w:r>
              <w:rPr>
                <w:rFonts w:ascii="Arial" w:hAnsi="Arial" w:cs="Arial"/>
                <w:b/>
                <w:bCs/>
                <w:color w:val="000000"/>
                <w:sz w:val="18"/>
                <w:szCs w:val="18"/>
              </w:rPr>
              <w:t>2</w:t>
            </w:r>
          </w:p>
        </w:tc>
        <w:tc>
          <w:tcPr>
            <w:tcW w:w="621" w:type="pct"/>
            <w:vMerge w:val="restart"/>
            <w:vAlign w:val="center"/>
          </w:tcPr>
          <w:p w:rsidR="00925197" w:rsidRDefault="00925197" w:rsidP="00EC7CDB">
            <w:pPr>
              <w:jc w:val="center"/>
              <w:rPr>
                <w:rFonts w:ascii="Arial" w:hAnsi="Arial" w:cs="Arial"/>
                <w:b/>
                <w:color w:val="000000"/>
                <w:sz w:val="18"/>
                <w:szCs w:val="18"/>
              </w:rPr>
            </w:pPr>
            <w:r>
              <w:rPr>
                <w:rFonts w:ascii="Arial" w:hAnsi="Arial" w:cs="Arial"/>
                <w:b/>
                <w:color w:val="000000"/>
                <w:sz w:val="18"/>
                <w:szCs w:val="18"/>
              </w:rPr>
              <w:br/>
            </w:r>
            <w:r>
              <w:rPr>
                <w:rFonts w:ascii="Arial" w:hAnsi="Arial" w:cs="Arial"/>
                <w:b/>
                <w:color w:val="000000"/>
                <w:sz w:val="18"/>
                <w:szCs w:val="18"/>
              </w:rPr>
              <w:br/>
            </w:r>
            <w:r>
              <w:rPr>
                <w:rFonts w:ascii="Arial" w:hAnsi="Arial" w:cs="Arial"/>
                <w:b/>
                <w:color w:val="000000"/>
                <w:sz w:val="18"/>
                <w:szCs w:val="18"/>
              </w:rPr>
              <w:br/>
              <w:t>Zwiększenie integracyjnych imprez</w:t>
            </w:r>
            <w:r>
              <w:rPr>
                <w:rFonts w:ascii="Arial" w:hAnsi="Arial" w:cs="Arial"/>
                <w:b/>
                <w:color w:val="000000"/>
                <w:sz w:val="18"/>
                <w:szCs w:val="18"/>
              </w:rPr>
              <w:br/>
              <w:t>o charakterze sportowo-</w:t>
            </w:r>
            <w:r>
              <w:rPr>
                <w:rFonts w:ascii="Arial" w:hAnsi="Arial" w:cs="Arial"/>
                <w:b/>
                <w:color w:val="000000"/>
                <w:sz w:val="18"/>
                <w:szCs w:val="18"/>
              </w:rPr>
              <w:br/>
              <w:t>-rekreacyjnym na terenie Dolnego Śląska</w:t>
            </w:r>
          </w:p>
        </w:tc>
        <w:tc>
          <w:tcPr>
            <w:tcW w:w="111" w:type="pct"/>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1</w:t>
            </w:r>
          </w:p>
        </w:tc>
        <w:tc>
          <w:tcPr>
            <w:tcW w:w="848"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Samorząd Województwa Dolnośląskiego</w:t>
            </w:r>
          </w:p>
        </w:tc>
        <w:tc>
          <w:tcPr>
            <w:tcW w:w="82" w:type="pct"/>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1</w:t>
            </w:r>
          </w:p>
        </w:tc>
        <w:tc>
          <w:tcPr>
            <w:tcW w:w="703"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Zrzeszenia Sportowe Niepełnosprawnych „Start” na terenie Dolnego Śląska</w:t>
            </w:r>
          </w:p>
        </w:tc>
        <w:tc>
          <w:tcPr>
            <w:tcW w:w="99" w:type="pct"/>
            <w:vMerge w:val="restart"/>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1</w:t>
            </w:r>
          </w:p>
        </w:tc>
        <w:tc>
          <w:tcPr>
            <w:tcW w:w="881" w:type="pct"/>
            <w:vMerge w:val="restar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 xml:space="preserve">Przeprowadzenie imprez sportowo-rekreacyjnych rangi regionalnej </w:t>
            </w:r>
          </w:p>
        </w:tc>
        <w:tc>
          <w:tcPr>
            <w:tcW w:w="92" w:type="pct"/>
            <w:vMerge w:val="restart"/>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1</w:t>
            </w:r>
          </w:p>
        </w:tc>
        <w:tc>
          <w:tcPr>
            <w:tcW w:w="758" w:type="pct"/>
            <w:vMerge w:val="restar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 xml:space="preserve">Liczba uczestników imprez rekreacyjnych </w:t>
            </w:r>
            <w:r>
              <w:rPr>
                <w:rFonts w:ascii="Arial" w:hAnsi="Arial" w:cs="Arial"/>
                <w:color w:val="000000"/>
                <w:sz w:val="18"/>
                <w:szCs w:val="18"/>
              </w:rPr>
              <w:br/>
              <w:t>w regionie – do 20%</w:t>
            </w:r>
          </w:p>
        </w:tc>
        <w:tc>
          <w:tcPr>
            <w:tcW w:w="101" w:type="pct"/>
            <w:vMerge w:val="restart"/>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1</w:t>
            </w:r>
          </w:p>
        </w:tc>
        <w:tc>
          <w:tcPr>
            <w:tcW w:w="617" w:type="pct"/>
            <w:vMerge w:val="restar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 xml:space="preserve">Wydział Kultury Fizycznej, Sportu </w:t>
            </w:r>
            <w:r>
              <w:rPr>
                <w:rFonts w:ascii="Arial" w:hAnsi="Arial" w:cs="Arial"/>
                <w:color w:val="000000"/>
                <w:sz w:val="18"/>
                <w:szCs w:val="18"/>
              </w:rPr>
              <w:br/>
              <w:t>i Rekreacji Urzędu Marszałkowskiego</w:t>
            </w:r>
          </w:p>
        </w:tc>
      </w:tr>
      <w:tr w:rsidR="00925197" w:rsidTr="00EC7CDB">
        <w:trPr>
          <w:cantSplit/>
          <w:trHeight w:val="405"/>
        </w:trPr>
        <w:tc>
          <w:tcPr>
            <w:tcW w:w="87" w:type="pct"/>
            <w:vMerge/>
            <w:vAlign w:val="center"/>
          </w:tcPr>
          <w:p w:rsidR="00925197" w:rsidRDefault="00925197" w:rsidP="00EC7CDB">
            <w:pPr>
              <w:jc w:val="center"/>
              <w:rPr>
                <w:rFonts w:ascii="Arial" w:hAnsi="Arial" w:cs="Arial"/>
                <w:b/>
                <w:bCs/>
                <w:color w:val="000000"/>
                <w:sz w:val="18"/>
                <w:szCs w:val="18"/>
              </w:rPr>
            </w:pPr>
          </w:p>
        </w:tc>
        <w:tc>
          <w:tcPr>
            <w:tcW w:w="621" w:type="pct"/>
            <w:vMerge/>
            <w:vAlign w:val="center"/>
          </w:tcPr>
          <w:p w:rsidR="00925197" w:rsidRDefault="00925197" w:rsidP="00EC7CDB">
            <w:pPr>
              <w:jc w:val="center"/>
              <w:rPr>
                <w:rFonts w:ascii="Arial" w:hAnsi="Arial" w:cs="Arial"/>
                <w:b/>
                <w:color w:val="000000"/>
                <w:sz w:val="18"/>
                <w:szCs w:val="18"/>
              </w:rPr>
            </w:pPr>
          </w:p>
        </w:tc>
        <w:tc>
          <w:tcPr>
            <w:tcW w:w="111" w:type="pct"/>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 xml:space="preserve">2 </w:t>
            </w:r>
          </w:p>
        </w:tc>
        <w:tc>
          <w:tcPr>
            <w:tcW w:w="848"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PFRON – Oddział Dolnośląski</w:t>
            </w:r>
          </w:p>
        </w:tc>
        <w:tc>
          <w:tcPr>
            <w:tcW w:w="82" w:type="pct"/>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 xml:space="preserve">2 </w:t>
            </w:r>
          </w:p>
        </w:tc>
        <w:tc>
          <w:tcPr>
            <w:tcW w:w="703"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„Olimpiady specjalne”</w:t>
            </w:r>
          </w:p>
        </w:tc>
        <w:tc>
          <w:tcPr>
            <w:tcW w:w="99" w:type="pct"/>
            <w:vMerge/>
            <w:vAlign w:val="center"/>
          </w:tcPr>
          <w:p w:rsidR="00925197" w:rsidRDefault="00925197" w:rsidP="00EC7CDB">
            <w:pPr>
              <w:rPr>
                <w:rFonts w:ascii="Arial" w:hAnsi="Arial" w:cs="Arial"/>
                <w:bCs/>
                <w:color w:val="000000"/>
                <w:sz w:val="18"/>
                <w:szCs w:val="18"/>
              </w:rPr>
            </w:pPr>
          </w:p>
        </w:tc>
        <w:tc>
          <w:tcPr>
            <w:tcW w:w="881" w:type="pct"/>
            <w:vMerge/>
            <w:vAlign w:val="center"/>
          </w:tcPr>
          <w:p w:rsidR="00925197" w:rsidRDefault="00925197" w:rsidP="00EC7CDB">
            <w:pPr>
              <w:rPr>
                <w:rFonts w:ascii="Arial" w:hAnsi="Arial" w:cs="Arial"/>
                <w:color w:val="000000"/>
                <w:sz w:val="18"/>
                <w:szCs w:val="18"/>
              </w:rPr>
            </w:pPr>
          </w:p>
        </w:tc>
        <w:tc>
          <w:tcPr>
            <w:tcW w:w="92" w:type="pct"/>
            <w:vMerge/>
            <w:vAlign w:val="center"/>
          </w:tcPr>
          <w:p w:rsidR="00925197" w:rsidRDefault="00925197" w:rsidP="00EC7CDB">
            <w:pPr>
              <w:rPr>
                <w:rFonts w:ascii="Arial" w:hAnsi="Arial" w:cs="Arial"/>
                <w:bCs/>
                <w:color w:val="000000"/>
                <w:sz w:val="18"/>
                <w:szCs w:val="18"/>
              </w:rPr>
            </w:pPr>
          </w:p>
        </w:tc>
        <w:tc>
          <w:tcPr>
            <w:tcW w:w="758" w:type="pct"/>
            <w:vMerge/>
            <w:vAlign w:val="center"/>
          </w:tcPr>
          <w:p w:rsidR="00925197" w:rsidRDefault="00925197" w:rsidP="00EC7CDB">
            <w:pPr>
              <w:rPr>
                <w:rFonts w:ascii="Arial" w:hAnsi="Arial" w:cs="Arial"/>
                <w:color w:val="000000"/>
                <w:sz w:val="18"/>
                <w:szCs w:val="18"/>
              </w:rPr>
            </w:pPr>
          </w:p>
        </w:tc>
        <w:tc>
          <w:tcPr>
            <w:tcW w:w="101" w:type="pct"/>
            <w:vMerge/>
            <w:vAlign w:val="center"/>
          </w:tcPr>
          <w:p w:rsidR="00925197" w:rsidRDefault="00925197" w:rsidP="00EC7CDB">
            <w:pPr>
              <w:rPr>
                <w:rFonts w:ascii="Arial" w:hAnsi="Arial" w:cs="Arial"/>
                <w:bCs/>
                <w:color w:val="000000"/>
                <w:sz w:val="18"/>
                <w:szCs w:val="18"/>
              </w:rPr>
            </w:pPr>
          </w:p>
        </w:tc>
        <w:tc>
          <w:tcPr>
            <w:tcW w:w="617" w:type="pct"/>
            <w:vMerge/>
            <w:vAlign w:val="center"/>
          </w:tcPr>
          <w:p w:rsidR="00925197" w:rsidRDefault="00925197" w:rsidP="00EC7CDB">
            <w:pPr>
              <w:rPr>
                <w:rFonts w:ascii="Arial" w:hAnsi="Arial" w:cs="Arial"/>
                <w:color w:val="000000"/>
                <w:sz w:val="18"/>
                <w:szCs w:val="18"/>
              </w:rPr>
            </w:pPr>
          </w:p>
        </w:tc>
      </w:tr>
      <w:tr w:rsidR="00925197" w:rsidTr="00EC7CDB">
        <w:trPr>
          <w:cantSplit/>
          <w:trHeight w:val="330"/>
        </w:trPr>
        <w:tc>
          <w:tcPr>
            <w:tcW w:w="87" w:type="pct"/>
            <w:vMerge/>
            <w:vAlign w:val="center"/>
          </w:tcPr>
          <w:p w:rsidR="00925197" w:rsidRDefault="00925197" w:rsidP="00EC7CDB">
            <w:pPr>
              <w:jc w:val="center"/>
              <w:rPr>
                <w:rFonts w:ascii="Arial" w:hAnsi="Arial" w:cs="Arial"/>
                <w:b/>
                <w:bCs/>
                <w:color w:val="000000"/>
                <w:sz w:val="18"/>
                <w:szCs w:val="18"/>
              </w:rPr>
            </w:pPr>
          </w:p>
        </w:tc>
        <w:tc>
          <w:tcPr>
            <w:tcW w:w="621" w:type="pct"/>
            <w:vMerge/>
            <w:vAlign w:val="center"/>
          </w:tcPr>
          <w:p w:rsidR="00925197" w:rsidRDefault="00925197" w:rsidP="00EC7CDB">
            <w:pPr>
              <w:jc w:val="center"/>
              <w:rPr>
                <w:rFonts w:ascii="Arial" w:hAnsi="Arial" w:cs="Arial"/>
                <w:b/>
                <w:color w:val="000000"/>
                <w:sz w:val="18"/>
                <w:szCs w:val="18"/>
              </w:rPr>
            </w:pPr>
          </w:p>
        </w:tc>
        <w:tc>
          <w:tcPr>
            <w:tcW w:w="111" w:type="pct"/>
            <w:vMerge w:val="restart"/>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3</w:t>
            </w:r>
          </w:p>
        </w:tc>
        <w:tc>
          <w:tcPr>
            <w:tcW w:w="848" w:type="pct"/>
            <w:vMerge w:val="restar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Zrzeszenia sportowe niepełnosprawnych „Start” na terenie Dolnego Śląska</w:t>
            </w:r>
          </w:p>
        </w:tc>
        <w:tc>
          <w:tcPr>
            <w:tcW w:w="82" w:type="pct"/>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3</w:t>
            </w:r>
          </w:p>
        </w:tc>
        <w:tc>
          <w:tcPr>
            <w:tcW w:w="703"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Dolnośląski Związek Głuchych</w:t>
            </w:r>
          </w:p>
        </w:tc>
        <w:tc>
          <w:tcPr>
            <w:tcW w:w="99" w:type="pct"/>
            <w:vMerge w:val="restart"/>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2</w:t>
            </w:r>
          </w:p>
        </w:tc>
        <w:tc>
          <w:tcPr>
            <w:tcW w:w="881" w:type="pct"/>
            <w:vMerge w:val="restar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 xml:space="preserve">Zwiększenie liczby uczestników niepełnosprawnych </w:t>
            </w:r>
            <w:r>
              <w:rPr>
                <w:rFonts w:ascii="Arial" w:hAnsi="Arial" w:cs="Arial"/>
                <w:color w:val="000000"/>
                <w:sz w:val="18"/>
                <w:szCs w:val="18"/>
              </w:rPr>
              <w:br/>
              <w:t>w imprezach sportowo-</w:t>
            </w:r>
            <w:r>
              <w:rPr>
                <w:rFonts w:ascii="Arial" w:hAnsi="Arial" w:cs="Arial"/>
                <w:color w:val="000000"/>
                <w:sz w:val="18"/>
                <w:szCs w:val="18"/>
              </w:rPr>
              <w:br/>
              <w:t>-rekreacyjnych</w:t>
            </w:r>
          </w:p>
        </w:tc>
        <w:tc>
          <w:tcPr>
            <w:tcW w:w="92" w:type="pct"/>
            <w:vMerge/>
            <w:vAlign w:val="center"/>
          </w:tcPr>
          <w:p w:rsidR="00925197" w:rsidRDefault="00925197" w:rsidP="00EC7CDB">
            <w:pPr>
              <w:rPr>
                <w:rFonts w:ascii="Arial" w:hAnsi="Arial" w:cs="Arial"/>
                <w:bCs/>
                <w:color w:val="000000"/>
                <w:sz w:val="18"/>
                <w:szCs w:val="18"/>
              </w:rPr>
            </w:pPr>
          </w:p>
        </w:tc>
        <w:tc>
          <w:tcPr>
            <w:tcW w:w="758" w:type="pct"/>
            <w:vMerge/>
            <w:vAlign w:val="center"/>
          </w:tcPr>
          <w:p w:rsidR="00925197" w:rsidRDefault="00925197" w:rsidP="00EC7CDB">
            <w:pPr>
              <w:rPr>
                <w:rFonts w:ascii="Arial" w:hAnsi="Arial" w:cs="Arial"/>
                <w:color w:val="000000"/>
                <w:sz w:val="18"/>
                <w:szCs w:val="18"/>
              </w:rPr>
            </w:pPr>
          </w:p>
        </w:tc>
        <w:tc>
          <w:tcPr>
            <w:tcW w:w="101" w:type="pct"/>
            <w:vMerge/>
            <w:vAlign w:val="center"/>
          </w:tcPr>
          <w:p w:rsidR="00925197" w:rsidRDefault="00925197" w:rsidP="00EC7CDB">
            <w:pPr>
              <w:rPr>
                <w:rFonts w:ascii="Arial" w:hAnsi="Arial" w:cs="Arial"/>
                <w:bCs/>
                <w:color w:val="000000"/>
                <w:sz w:val="18"/>
                <w:szCs w:val="18"/>
              </w:rPr>
            </w:pPr>
          </w:p>
        </w:tc>
        <w:tc>
          <w:tcPr>
            <w:tcW w:w="617" w:type="pct"/>
            <w:vMerge/>
            <w:vAlign w:val="center"/>
          </w:tcPr>
          <w:p w:rsidR="00925197" w:rsidRDefault="00925197" w:rsidP="00EC7CDB">
            <w:pPr>
              <w:rPr>
                <w:rFonts w:ascii="Arial" w:hAnsi="Arial" w:cs="Arial"/>
                <w:color w:val="000000"/>
                <w:sz w:val="18"/>
                <w:szCs w:val="18"/>
              </w:rPr>
            </w:pPr>
          </w:p>
        </w:tc>
      </w:tr>
      <w:tr w:rsidR="00925197" w:rsidTr="00EC7CDB">
        <w:trPr>
          <w:cantSplit/>
          <w:trHeight w:val="437"/>
        </w:trPr>
        <w:tc>
          <w:tcPr>
            <w:tcW w:w="87" w:type="pct"/>
            <w:vMerge/>
            <w:vAlign w:val="center"/>
          </w:tcPr>
          <w:p w:rsidR="00925197" w:rsidRDefault="00925197" w:rsidP="00EC7CDB">
            <w:pPr>
              <w:jc w:val="center"/>
              <w:rPr>
                <w:rFonts w:ascii="Arial" w:hAnsi="Arial" w:cs="Arial"/>
                <w:b/>
                <w:bCs/>
                <w:color w:val="000000"/>
                <w:sz w:val="18"/>
                <w:szCs w:val="18"/>
              </w:rPr>
            </w:pPr>
          </w:p>
        </w:tc>
        <w:tc>
          <w:tcPr>
            <w:tcW w:w="621" w:type="pct"/>
            <w:vMerge/>
            <w:vAlign w:val="center"/>
          </w:tcPr>
          <w:p w:rsidR="00925197" w:rsidRDefault="00925197" w:rsidP="00EC7CDB">
            <w:pPr>
              <w:jc w:val="center"/>
              <w:rPr>
                <w:rFonts w:ascii="Arial" w:hAnsi="Arial" w:cs="Arial"/>
                <w:b/>
                <w:color w:val="000000"/>
                <w:sz w:val="18"/>
                <w:szCs w:val="18"/>
              </w:rPr>
            </w:pPr>
          </w:p>
        </w:tc>
        <w:tc>
          <w:tcPr>
            <w:tcW w:w="111" w:type="pct"/>
            <w:vMerge/>
            <w:vAlign w:val="center"/>
          </w:tcPr>
          <w:p w:rsidR="00925197" w:rsidRDefault="00925197" w:rsidP="00EC7CDB">
            <w:pPr>
              <w:rPr>
                <w:rFonts w:ascii="Arial" w:hAnsi="Arial" w:cs="Arial"/>
                <w:bCs/>
                <w:color w:val="000000"/>
                <w:sz w:val="18"/>
                <w:szCs w:val="18"/>
              </w:rPr>
            </w:pPr>
          </w:p>
        </w:tc>
        <w:tc>
          <w:tcPr>
            <w:tcW w:w="848" w:type="pct"/>
            <w:vMerge/>
            <w:vAlign w:val="center"/>
          </w:tcPr>
          <w:p w:rsidR="00925197" w:rsidRDefault="00925197" w:rsidP="00EC7CDB">
            <w:pPr>
              <w:rPr>
                <w:rFonts w:ascii="Arial" w:hAnsi="Arial" w:cs="Arial"/>
                <w:color w:val="000000"/>
                <w:sz w:val="18"/>
                <w:szCs w:val="18"/>
              </w:rPr>
            </w:pPr>
          </w:p>
        </w:tc>
        <w:tc>
          <w:tcPr>
            <w:tcW w:w="82" w:type="pct"/>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4</w:t>
            </w:r>
          </w:p>
        </w:tc>
        <w:tc>
          <w:tcPr>
            <w:tcW w:w="703"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Towarzystwo Krzewienia Kultury Fizycznej TKKF</w:t>
            </w:r>
          </w:p>
        </w:tc>
        <w:tc>
          <w:tcPr>
            <w:tcW w:w="99" w:type="pct"/>
            <w:vMerge/>
            <w:vAlign w:val="center"/>
          </w:tcPr>
          <w:p w:rsidR="00925197" w:rsidRDefault="00925197" w:rsidP="00EC7CDB">
            <w:pPr>
              <w:rPr>
                <w:rFonts w:ascii="Arial" w:hAnsi="Arial" w:cs="Arial"/>
                <w:bCs/>
                <w:color w:val="000000"/>
                <w:sz w:val="18"/>
                <w:szCs w:val="18"/>
              </w:rPr>
            </w:pPr>
          </w:p>
        </w:tc>
        <w:tc>
          <w:tcPr>
            <w:tcW w:w="881" w:type="pct"/>
            <w:vMerge/>
            <w:vAlign w:val="center"/>
          </w:tcPr>
          <w:p w:rsidR="00925197" w:rsidRDefault="00925197" w:rsidP="00EC7CDB">
            <w:pPr>
              <w:rPr>
                <w:rFonts w:ascii="Arial" w:hAnsi="Arial" w:cs="Arial"/>
                <w:color w:val="000000"/>
                <w:sz w:val="18"/>
                <w:szCs w:val="18"/>
              </w:rPr>
            </w:pPr>
          </w:p>
        </w:tc>
        <w:tc>
          <w:tcPr>
            <w:tcW w:w="92" w:type="pct"/>
            <w:vMerge/>
            <w:vAlign w:val="center"/>
          </w:tcPr>
          <w:p w:rsidR="00925197" w:rsidRDefault="00925197" w:rsidP="00EC7CDB">
            <w:pPr>
              <w:rPr>
                <w:rFonts w:ascii="Arial" w:hAnsi="Arial" w:cs="Arial"/>
                <w:bCs/>
                <w:color w:val="000000"/>
                <w:sz w:val="18"/>
                <w:szCs w:val="18"/>
              </w:rPr>
            </w:pPr>
          </w:p>
        </w:tc>
        <w:tc>
          <w:tcPr>
            <w:tcW w:w="758" w:type="pct"/>
            <w:vMerge/>
            <w:vAlign w:val="center"/>
          </w:tcPr>
          <w:p w:rsidR="00925197" w:rsidRDefault="00925197" w:rsidP="00EC7CDB">
            <w:pPr>
              <w:rPr>
                <w:rFonts w:ascii="Arial" w:hAnsi="Arial" w:cs="Arial"/>
                <w:color w:val="000000"/>
                <w:sz w:val="18"/>
                <w:szCs w:val="18"/>
              </w:rPr>
            </w:pPr>
          </w:p>
        </w:tc>
        <w:tc>
          <w:tcPr>
            <w:tcW w:w="101" w:type="pct"/>
            <w:vMerge/>
            <w:vAlign w:val="center"/>
          </w:tcPr>
          <w:p w:rsidR="00925197" w:rsidRDefault="00925197" w:rsidP="00EC7CDB">
            <w:pPr>
              <w:rPr>
                <w:rFonts w:ascii="Arial" w:hAnsi="Arial" w:cs="Arial"/>
                <w:bCs/>
                <w:color w:val="000000"/>
                <w:sz w:val="18"/>
                <w:szCs w:val="18"/>
              </w:rPr>
            </w:pPr>
          </w:p>
        </w:tc>
        <w:tc>
          <w:tcPr>
            <w:tcW w:w="617" w:type="pct"/>
            <w:vMerge/>
            <w:vAlign w:val="center"/>
          </w:tcPr>
          <w:p w:rsidR="00925197" w:rsidRDefault="00925197" w:rsidP="00EC7CDB">
            <w:pPr>
              <w:rPr>
                <w:rFonts w:ascii="Arial" w:hAnsi="Arial" w:cs="Arial"/>
                <w:color w:val="000000"/>
                <w:sz w:val="18"/>
                <w:szCs w:val="18"/>
              </w:rPr>
            </w:pPr>
          </w:p>
        </w:tc>
      </w:tr>
      <w:tr w:rsidR="00925197" w:rsidTr="00EC7CDB">
        <w:trPr>
          <w:cantSplit/>
          <w:trHeight w:val="153"/>
        </w:trPr>
        <w:tc>
          <w:tcPr>
            <w:tcW w:w="87" w:type="pct"/>
            <w:vMerge/>
            <w:vAlign w:val="center"/>
          </w:tcPr>
          <w:p w:rsidR="00925197" w:rsidRDefault="00925197" w:rsidP="00EC7CDB">
            <w:pPr>
              <w:jc w:val="center"/>
              <w:rPr>
                <w:rFonts w:ascii="Arial" w:hAnsi="Arial" w:cs="Arial"/>
                <w:b/>
                <w:bCs/>
                <w:color w:val="000000"/>
                <w:sz w:val="18"/>
                <w:szCs w:val="18"/>
              </w:rPr>
            </w:pPr>
          </w:p>
        </w:tc>
        <w:tc>
          <w:tcPr>
            <w:tcW w:w="621" w:type="pct"/>
            <w:vMerge/>
            <w:vAlign w:val="center"/>
          </w:tcPr>
          <w:p w:rsidR="00925197" w:rsidRDefault="00925197" w:rsidP="00EC7CDB">
            <w:pPr>
              <w:jc w:val="center"/>
              <w:rPr>
                <w:rFonts w:ascii="Arial" w:hAnsi="Arial" w:cs="Arial"/>
                <w:b/>
                <w:color w:val="000000"/>
                <w:sz w:val="18"/>
                <w:szCs w:val="18"/>
              </w:rPr>
            </w:pPr>
          </w:p>
        </w:tc>
        <w:tc>
          <w:tcPr>
            <w:tcW w:w="111" w:type="pct"/>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4</w:t>
            </w:r>
          </w:p>
        </w:tc>
        <w:tc>
          <w:tcPr>
            <w:tcW w:w="848"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„Olimpiady specjalne”</w:t>
            </w:r>
          </w:p>
        </w:tc>
        <w:tc>
          <w:tcPr>
            <w:tcW w:w="82" w:type="pct"/>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5</w:t>
            </w:r>
          </w:p>
        </w:tc>
        <w:tc>
          <w:tcPr>
            <w:tcW w:w="703"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„Sprawni Razem”</w:t>
            </w:r>
          </w:p>
        </w:tc>
        <w:tc>
          <w:tcPr>
            <w:tcW w:w="99" w:type="pct"/>
            <w:vMerge/>
            <w:vAlign w:val="center"/>
          </w:tcPr>
          <w:p w:rsidR="00925197" w:rsidRDefault="00925197" w:rsidP="00EC7CDB">
            <w:pPr>
              <w:rPr>
                <w:rFonts w:ascii="Arial" w:hAnsi="Arial" w:cs="Arial"/>
                <w:bCs/>
                <w:color w:val="000000"/>
                <w:sz w:val="18"/>
                <w:szCs w:val="18"/>
              </w:rPr>
            </w:pPr>
          </w:p>
        </w:tc>
        <w:tc>
          <w:tcPr>
            <w:tcW w:w="881" w:type="pct"/>
            <w:vMerge/>
            <w:vAlign w:val="center"/>
          </w:tcPr>
          <w:p w:rsidR="00925197" w:rsidRDefault="00925197" w:rsidP="00EC7CDB">
            <w:pPr>
              <w:rPr>
                <w:rFonts w:ascii="Arial" w:hAnsi="Arial" w:cs="Arial"/>
                <w:color w:val="000000"/>
                <w:sz w:val="18"/>
                <w:szCs w:val="18"/>
              </w:rPr>
            </w:pPr>
          </w:p>
        </w:tc>
        <w:tc>
          <w:tcPr>
            <w:tcW w:w="92" w:type="pct"/>
            <w:vMerge/>
            <w:vAlign w:val="center"/>
          </w:tcPr>
          <w:p w:rsidR="00925197" w:rsidRDefault="00925197" w:rsidP="00EC7CDB">
            <w:pPr>
              <w:rPr>
                <w:rFonts w:ascii="Arial" w:hAnsi="Arial" w:cs="Arial"/>
                <w:bCs/>
                <w:color w:val="000000"/>
                <w:sz w:val="18"/>
                <w:szCs w:val="18"/>
              </w:rPr>
            </w:pPr>
          </w:p>
        </w:tc>
        <w:tc>
          <w:tcPr>
            <w:tcW w:w="758" w:type="pct"/>
            <w:vMerge/>
            <w:vAlign w:val="center"/>
          </w:tcPr>
          <w:p w:rsidR="00925197" w:rsidRDefault="00925197" w:rsidP="00EC7CDB">
            <w:pPr>
              <w:rPr>
                <w:rFonts w:ascii="Arial" w:hAnsi="Arial" w:cs="Arial"/>
                <w:color w:val="000000"/>
                <w:sz w:val="18"/>
                <w:szCs w:val="18"/>
              </w:rPr>
            </w:pPr>
          </w:p>
        </w:tc>
        <w:tc>
          <w:tcPr>
            <w:tcW w:w="101" w:type="pct"/>
            <w:vMerge/>
            <w:vAlign w:val="center"/>
          </w:tcPr>
          <w:p w:rsidR="00925197" w:rsidRDefault="00925197" w:rsidP="00EC7CDB">
            <w:pPr>
              <w:rPr>
                <w:rFonts w:ascii="Arial" w:hAnsi="Arial" w:cs="Arial"/>
                <w:bCs/>
                <w:color w:val="000000"/>
                <w:sz w:val="18"/>
                <w:szCs w:val="18"/>
              </w:rPr>
            </w:pPr>
          </w:p>
        </w:tc>
        <w:tc>
          <w:tcPr>
            <w:tcW w:w="617" w:type="pct"/>
            <w:vMerge/>
            <w:vAlign w:val="center"/>
          </w:tcPr>
          <w:p w:rsidR="00925197" w:rsidRDefault="00925197" w:rsidP="00EC7CDB">
            <w:pPr>
              <w:rPr>
                <w:rFonts w:ascii="Arial" w:hAnsi="Arial" w:cs="Arial"/>
                <w:color w:val="000000"/>
                <w:sz w:val="18"/>
                <w:szCs w:val="18"/>
              </w:rPr>
            </w:pPr>
          </w:p>
        </w:tc>
      </w:tr>
      <w:tr w:rsidR="00925197" w:rsidTr="00EC7CDB">
        <w:trPr>
          <w:cantSplit/>
          <w:trHeight w:val="469"/>
        </w:trPr>
        <w:tc>
          <w:tcPr>
            <w:tcW w:w="87" w:type="pct"/>
            <w:vMerge/>
            <w:vAlign w:val="center"/>
          </w:tcPr>
          <w:p w:rsidR="00925197" w:rsidRDefault="00925197" w:rsidP="00EC7CDB">
            <w:pPr>
              <w:jc w:val="center"/>
              <w:rPr>
                <w:rFonts w:ascii="Arial" w:hAnsi="Arial" w:cs="Arial"/>
                <w:b/>
                <w:bCs/>
                <w:color w:val="000000"/>
                <w:sz w:val="18"/>
                <w:szCs w:val="18"/>
              </w:rPr>
            </w:pPr>
          </w:p>
        </w:tc>
        <w:tc>
          <w:tcPr>
            <w:tcW w:w="621" w:type="pct"/>
            <w:vMerge/>
            <w:vAlign w:val="center"/>
          </w:tcPr>
          <w:p w:rsidR="00925197" w:rsidRDefault="00925197" w:rsidP="00EC7CDB">
            <w:pPr>
              <w:jc w:val="center"/>
              <w:rPr>
                <w:rFonts w:ascii="Arial" w:hAnsi="Arial" w:cs="Arial"/>
                <w:b/>
                <w:color w:val="000000"/>
                <w:sz w:val="18"/>
                <w:szCs w:val="18"/>
              </w:rPr>
            </w:pPr>
          </w:p>
        </w:tc>
        <w:tc>
          <w:tcPr>
            <w:tcW w:w="111" w:type="pct"/>
            <w:vMerge w:val="restart"/>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5</w:t>
            </w:r>
          </w:p>
        </w:tc>
        <w:tc>
          <w:tcPr>
            <w:tcW w:w="848" w:type="pct"/>
            <w:vMerge w:val="restar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Sponsorzy</w:t>
            </w:r>
          </w:p>
        </w:tc>
        <w:tc>
          <w:tcPr>
            <w:tcW w:w="82" w:type="pct"/>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6</w:t>
            </w:r>
          </w:p>
        </w:tc>
        <w:tc>
          <w:tcPr>
            <w:tcW w:w="703"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Polski Związek Osób Niewidomych Oddział Dolnośląski</w:t>
            </w:r>
          </w:p>
        </w:tc>
        <w:tc>
          <w:tcPr>
            <w:tcW w:w="99" w:type="pct"/>
            <w:vMerge w:val="restart"/>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3</w:t>
            </w:r>
          </w:p>
        </w:tc>
        <w:tc>
          <w:tcPr>
            <w:tcW w:w="881" w:type="pct"/>
            <w:vMerge w:val="restar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Integracja ze środowiskiem osób pełnosprawnych</w:t>
            </w:r>
          </w:p>
        </w:tc>
        <w:tc>
          <w:tcPr>
            <w:tcW w:w="92" w:type="pct"/>
            <w:vMerge w:val="restart"/>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2</w:t>
            </w:r>
          </w:p>
        </w:tc>
        <w:tc>
          <w:tcPr>
            <w:tcW w:w="758" w:type="pct"/>
            <w:vMerge w:val="restar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Liczba imprez integracyjnych z</w:t>
            </w:r>
            <w:r>
              <w:rPr>
                <w:rFonts w:ascii="Arial" w:hAnsi="Arial" w:cs="Arial"/>
                <w:color w:val="000000"/>
                <w:sz w:val="18"/>
                <w:szCs w:val="18"/>
              </w:rPr>
              <w:br/>
              <w:t>o charakterze sportowym o zasięgu regionalnym – 20%</w:t>
            </w:r>
          </w:p>
        </w:tc>
        <w:tc>
          <w:tcPr>
            <w:tcW w:w="101" w:type="pct"/>
            <w:vMerge/>
            <w:vAlign w:val="center"/>
          </w:tcPr>
          <w:p w:rsidR="00925197" w:rsidRDefault="00925197" w:rsidP="00EC7CDB">
            <w:pPr>
              <w:rPr>
                <w:rFonts w:ascii="Arial" w:hAnsi="Arial" w:cs="Arial"/>
                <w:bCs/>
                <w:color w:val="000000"/>
                <w:sz w:val="18"/>
                <w:szCs w:val="18"/>
              </w:rPr>
            </w:pPr>
          </w:p>
        </w:tc>
        <w:tc>
          <w:tcPr>
            <w:tcW w:w="617" w:type="pct"/>
            <w:vMerge/>
            <w:vAlign w:val="center"/>
          </w:tcPr>
          <w:p w:rsidR="00925197" w:rsidRDefault="00925197" w:rsidP="00EC7CDB">
            <w:pPr>
              <w:rPr>
                <w:rFonts w:ascii="Arial" w:hAnsi="Arial" w:cs="Arial"/>
                <w:color w:val="000000"/>
                <w:sz w:val="18"/>
                <w:szCs w:val="18"/>
              </w:rPr>
            </w:pPr>
          </w:p>
        </w:tc>
      </w:tr>
      <w:tr w:rsidR="00925197" w:rsidTr="00EC7CDB">
        <w:trPr>
          <w:cantSplit/>
          <w:trHeight w:val="185"/>
        </w:trPr>
        <w:tc>
          <w:tcPr>
            <w:tcW w:w="87" w:type="pct"/>
            <w:vMerge/>
            <w:vAlign w:val="center"/>
          </w:tcPr>
          <w:p w:rsidR="00925197" w:rsidRDefault="00925197" w:rsidP="00EC7CDB">
            <w:pPr>
              <w:jc w:val="center"/>
              <w:rPr>
                <w:rFonts w:ascii="Arial" w:hAnsi="Arial" w:cs="Arial"/>
                <w:b/>
                <w:bCs/>
                <w:color w:val="000000"/>
                <w:sz w:val="18"/>
                <w:szCs w:val="18"/>
              </w:rPr>
            </w:pPr>
          </w:p>
        </w:tc>
        <w:tc>
          <w:tcPr>
            <w:tcW w:w="621" w:type="pct"/>
            <w:vMerge/>
            <w:vAlign w:val="center"/>
          </w:tcPr>
          <w:p w:rsidR="00925197" w:rsidRDefault="00925197" w:rsidP="00EC7CDB">
            <w:pPr>
              <w:jc w:val="center"/>
              <w:rPr>
                <w:rFonts w:ascii="Arial" w:hAnsi="Arial" w:cs="Arial"/>
                <w:b/>
                <w:color w:val="000000"/>
                <w:sz w:val="18"/>
                <w:szCs w:val="18"/>
              </w:rPr>
            </w:pPr>
          </w:p>
        </w:tc>
        <w:tc>
          <w:tcPr>
            <w:tcW w:w="111" w:type="pct"/>
            <w:vMerge/>
            <w:vAlign w:val="center"/>
          </w:tcPr>
          <w:p w:rsidR="00925197" w:rsidRDefault="00925197" w:rsidP="00EC7CDB">
            <w:pPr>
              <w:rPr>
                <w:rFonts w:ascii="Arial" w:hAnsi="Arial" w:cs="Arial"/>
                <w:bCs/>
                <w:color w:val="000000"/>
                <w:sz w:val="18"/>
                <w:szCs w:val="18"/>
              </w:rPr>
            </w:pPr>
          </w:p>
        </w:tc>
        <w:tc>
          <w:tcPr>
            <w:tcW w:w="848" w:type="pct"/>
            <w:vMerge/>
            <w:vAlign w:val="center"/>
          </w:tcPr>
          <w:p w:rsidR="00925197" w:rsidRDefault="00925197" w:rsidP="00EC7CDB">
            <w:pPr>
              <w:rPr>
                <w:rFonts w:ascii="Arial" w:hAnsi="Arial" w:cs="Arial"/>
                <w:color w:val="000000"/>
                <w:sz w:val="18"/>
                <w:szCs w:val="18"/>
              </w:rPr>
            </w:pPr>
          </w:p>
        </w:tc>
        <w:tc>
          <w:tcPr>
            <w:tcW w:w="82" w:type="pct"/>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7</w:t>
            </w:r>
          </w:p>
        </w:tc>
        <w:tc>
          <w:tcPr>
            <w:tcW w:w="703" w:type="pct"/>
            <w:vAlign w:val="center"/>
          </w:tcPr>
          <w:p w:rsidR="00925197" w:rsidRDefault="00E02BF0" w:rsidP="00EC7CDB">
            <w:pPr>
              <w:rPr>
                <w:rFonts w:ascii="Arial" w:hAnsi="Arial" w:cs="Arial"/>
                <w:color w:val="000000"/>
                <w:sz w:val="18"/>
                <w:szCs w:val="18"/>
              </w:rPr>
            </w:pPr>
            <w:r w:rsidRPr="00E02BF0">
              <w:rPr>
                <w:rFonts w:ascii="Arial" w:hAnsi="Arial" w:cs="Arial"/>
                <w:b/>
                <w:bCs/>
                <w:noProof/>
                <w:color w:val="000000"/>
                <w:sz w:val="18"/>
                <w:szCs w:val="18"/>
              </w:rPr>
              <w:pict>
                <v:rect id="_x0000_s1043" style="position:absolute;margin-left:83.2pt;margin-top:56.95pt;width:27pt;height:36pt;z-index:251677696;mso-position-horizontal-relative:text;mso-position-vertical-relative:text" stroked="f" strokeweight="0"/>
              </w:pict>
            </w:r>
            <w:r w:rsidR="00925197">
              <w:rPr>
                <w:rFonts w:ascii="Arial" w:hAnsi="Arial" w:cs="Arial"/>
                <w:color w:val="000000"/>
                <w:sz w:val="18"/>
                <w:szCs w:val="18"/>
              </w:rPr>
              <w:t>Organizacje pozarządowe</w:t>
            </w:r>
          </w:p>
        </w:tc>
        <w:tc>
          <w:tcPr>
            <w:tcW w:w="99" w:type="pct"/>
            <w:vMerge/>
            <w:vAlign w:val="center"/>
          </w:tcPr>
          <w:p w:rsidR="00925197" w:rsidRDefault="00925197" w:rsidP="00EC7CDB">
            <w:pPr>
              <w:rPr>
                <w:rFonts w:ascii="Arial" w:hAnsi="Arial" w:cs="Arial"/>
                <w:bCs/>
                <w:color w:val="000000"/>
                <w:sz w:val="18"/>
                <w:szCs w:val="18"/>
              </w:rPr>
            </w:pPr>
          </w:p>
        </w:tc>
        <w:tc>
          <w:tcPr>
            <w:tcW w:w="881" w:type="pct"/>
            <w:vMerge/>
            <w:vAlign w:val="center"/>
          </w:tcPr>
          <w:p w:rsidR="00925197" w:rsidRDefault="00925197" w:rsidP="00EC7CDB">
            <w:pPr>
              <w:rPr>
                <w:rFonts w:ascii="Arial" w:hAnsi="Arial" w:cs="Arial"/>
                <w:color w:val="000000"/>
                <w:sz w:val="18"/>
                <w:szCs w:val="18"/>
              </w:rPr>
            </w:pPr>
          </w:p>
        </w:tc>
        <w:tc>
          <w:tcPr>
            <w:tcW w:w="92" w:type="pct"/>
            <w:vMerge/>
            <w:vAlign w:val="center"/>
          </w:tcPr>
          <w:p w:rsidR="00925197" w:rsidRDefault="00925197" w:rsidP="00EC7CDB">
            <w:pPr>
              <w:rPr>
                <w:rFonts w:ascii="Arial" w:hAnsi="Arial" w:cs="Arial"/>
                <w:bCs/>
                <w:color w:val="000000"/>
                <w:sz w:val="18"/>
                <w:szCs w:val="18"/>
              </w:rPr>
            </w:pPr>
          </w:p>
        </w:tc>
        <w:tc>
          <w:tcPr>
            <w:tcW w:w="758" w:type="pct"/>
            <w:vMerge/>
            <w:vAlign w:val="center"/>
          </w:tcPr>
          <w:p w:rsidR="00925197" w:rsidRDefault="00925197" w:rsidP="00EC7CDB">
            <w:pPr>
              <w:rPr>
                <w:rFonts w:ascii="Arial" w:hAnsi="Arial" w:cs="Arial"/>
                <w:color w:val="000000"/>
                <w:sz w:val="18"/>
                <w:szCs w:val="18"/>
              </w:rPr>
            </w:pPr>
          </w:p>
        </w:tc>
        <w:tc>
          <w:tcPr>
            <w:tcW w:w="101" w:type="pct"/>
            <w:vMerge/>
            <w:vAlign w:val="center"/>
          </w:tcPr>
          <w:p w:rsidR="00925197" w:rsidRDefault="00925197" w:rsidP="00EC7CDB">
            <w:pPr>
              <w:rPr>
                <w:rFonts w:ascii="Arial" w:hAnsi="Arial" w:cs="Arial"/>
                <w:bCs/>
                <w:color w:val="000000"/>
                <w:sz w:val="18"/>
                <w:szCs w:val="18"/>
              </w:rPr>
            </w:pPr>
          </w:p>
        </w:tc>
        <w:tc>
          <w:tcPr>
            <w:tcW w:w="617" w:type="pct"/>
            <w:vMerge/>
            <w:vAlign w:val="center"/>
          </w:tcPr>
          <w:p w:rsidR="00925197" w:rsidRDefault="00925197" w:rsidP="00EC7CDB">
            <w:pPr>
              <w:rPr>
                <w:rFonts w:ascii="Arial" w:hAnsi="Arial" w:cs="Arial"/>
                <w:color w:val="000000"/>
                <w:sz w:val="18"/>
                <w:szCs w:val="18"/>
              </w:rPr>
            </w:pPr>
          </w:p>
        </w:tc>
      </w:tr>
      <w:tr w:rsidR="00925197" w:rsidTr="00EC7CDB">
        <w:trPr>
          <w:cantSplit/>
          <w:trHeight w:val="873"/>
        </w:trPr>
        <w:tc>
          <w:tcPr>
            <w:tcW w:w="87" w:type="pct"/>
            <w:vMerge w:val="restart"/>
            <w:vAlign w:val="center"/>
          </w:tcPr>
          <w:p w:rsidR="00925197" w:rsidRDefault="00925197" w:rsidP="00EC7CDB">
            <w:pPr>
              <w:jc w:val="center"/>
              <w:rPr>
                <w:rFonts w:ascii="Arial" w:hAnsi="Arial" w:cs="Arial"/>
                <w:b/>
                <w:bCs/>
                <w:color w:val="000000"/>
                <w:sz w:val="18"/>
                <w:szCs w:val="18"/>
              </w:rPr>
            </w:pPr>
            <w:r>
              <w:rPr>
                <w:rFonts w:ascii="Arial" w:hAnsi="Arial" w:cs="Arial"/>
                <w:b/>
                <w:bCs/>
                <w:color w:val="000000"/>
                <w:sz w:val="18"/>
                <w:szCs w:val="18"/>
              </w:rPr>
              <w:lastRenderedPageBreak/>
              <w:t>3</w:t>
            </w:r>
          </w:p>
        </w:tc>
        <w:tc>
          <w:tcPr>
            <w:tcW w:w="621" w:type="pct"/>
            <w:vMerge w:val="restart"/>
            <w:vAlign w:val="center"/>
          </w:tcPr>
          <w:p w:rsidR="00925197" w:rsidRDefault="00925197" w:rsidP="00EC7CDB">
            <w:pPr>
              <w:jc w:val="center"/>
              <w:rPr>
                <w:rFonts w:ascii="Arial" w:hAnsi="Arial" w:cs="Arial"/>
                <w:b/>
                <w:color w:val="000000"/>
                <w:sz w:val="18"/>
                <w:szCs w:val="18"/>
              </w:rPr>
            </w:pPr>
            <w:r>
              <w:rPr>
                <w:rFonts w:ascii="Arial" w:hAnsi="Arial" w:cs="Arial"/>
                <w:b/>
                <w:color w:val="000000"/>
                <w:sz w:val="18"/>
                <w:szCs w:val="18"/>
              </w:rPr>
              <w:t>Promocja aktywności ruchowej osób niepełnosprawnych</w:t>
            </w:r>
          </w:p>
        </w:tc>
        <w:tc>
          <w:tcPr>
            <w:tcW w:w="111" w:type="pct"/>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1</w:t>
            </w:r>
          </w:p>
        </w:tc>
        <w:tc>
          <w:tcPr>
            <w:tcW w:w="848"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 xml:space="preserve">Samorząd Województwa Dolnośląskiego </w:t>
            </w:r>
          </w:p>
        </w:tc>
        <w:tc>
          <w:tcPr>
            <w:tcW w:w="82" w:type="pct"/>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1</w:t>
            </w:r>
          </w:p>
        </w:tc>
        <w:tc>
          <w:tcPr>
            <w:tcW w:w="703"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Miejskie i Gminne Ośrodki Pomocy Społecznej</w:t>
            </w:r>
          </w:p>
        </w:tc>
        <w:tc>
          <w:tcPr>
            <w:tcW w:w="99" w:type="pct"/>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1</w:t>
            </w:r>
          </w:p>
        </w:tc>
        <w:tc>
          <w:tcPr>
            <w:tcW w:w="881"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Organizowanie konferencji, seminariów i warsztatów dotyczących aktywności ruchowej osób niepełnosprawnych</w:t>
            </w:r>
          </w:p>
        </w:tc>
        <w:tc>
          <w:tcPr>
            <w:tcW w:w="92" w:type="pct"/>
            <w:vMerge w:val="restart"/>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1</w:t>
            </w:r>
          </w:p>
        </w:tc>
        <w:tc>
          <w:tcPr>
            <w:tcW w:w="758" w:type="pct"/>
            <w:vMerge w:val="restar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 xml:space="preserve">Liczba osób uczestniczących </w:t>
            </w:r>
            <w:r>
              <w:rPr>
                <w:rFonts w:ascii="Arial" w:hAnsi="Arial" w:cs="Arial"/>
                <w:color w:val="000000"/>
                <w:sz w:val="18"/>
                <w:szCs w:val="18"/>
              </w:rPr>
              <w:br/>
              <w:t xml:space="preserve">w konferencjach, seminariach </w:t>
            </w:r>
            <w:r>
              <w:rPr>
                <w:rFonts w:ascii="Arial" w:hAnsi="Arial" w:cs="Arial"/>
                <w:color w:val="000000"/>
                <w:sz w:val="18"/>
                <w:szCs w:val="18"/>
              </w:rPr>
              <w:br/>
              <w:t>i warsztatach</w:t>
            </w:r>
          </w:p>
        </w:tc>
        <w:tc>
          <w:tcPr>
            <w:tcW w:w="101" w:type="pct"/>
            <w:vMerge w:val="restart"/>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1</w:t>
            </w:r>
          </w:p>
        </w:tc>
        <w:tc>
          <w:tcPr>
            <w:tcW w:w="617" w:type="pct"/>
            <w:vMerge w:val="restar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Akademia Wychowania Fizycznego we Wrocławiu</w:t>
            </w:r>
          </w:p>
        </w:tc>
      </w:tr>
      <w:tr w:rsidR="00925197" w:rsidTr="00EC7CDB">
        <w:trPr>
          <w:cantSplit/>
          <w:trHeight w:val="1083"/>
        </w:trPr>
        <w:tc>
          <w:tcPr>
            <w:tcW w:w="87" w:type="pct"/>
            <w:vMerge/>
            <w:vAlign w:val="center"/>
          </w:tcPr>
          <w:p w:rsidR="00925197" w:rsidRDefault="00925197" w:rsidP="00EC7CDB">
            <w:pPr>
              <w:rPr>
                <w:rFonts w:ascii="Arial" w:hAnsi="Arial" w:cs="Arial"/>
                <w:bCs/>
                <w:color w:val="000000"/>
                <w:sz w:val="18"/>
                <w:szCs w:val="18"/>
              </w:rPr>
            </w:pPr>
          </w:p>
        </w:tc>
        <w:tc>
          <w:tcPr>
            <w:tcW w:w="621" w:type="pct"/>
            <w:vMerge/>
            <w:vAlign w:val="center"/>
          </w:tcPr>
          <w:p w:rsidR="00925197" w:rsidRDefault="00925197" w:rsidP="00EC7CDB">
            <w:pPr>
              <w:rPr>
                <w:rFonts w:ascii="Arial" w:hAnsi="Arial" w:cs="Arial"/>
                <w:color w:val="000000"/>
                <w:sz w:val="18"/>
                <w:szCs w:val="18"/>
              </w:rPr>
            </w:pPr>
          </w:p>
        </w:tc>
        <w:tc>
          <w:tcPr>
            <w:tcW w:w="111" w:type="pct"/>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 xml:space="preserve">2 </w:t>
            </w:r>
          </w:p>
        </w:tc>
        <w:tc>
          <w:tcPr>
            <w:tcW w:w="848"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PFRON – Oddział Dolnośląski</w:t>
            </w:r>
          </w:p>
        </w:tc>
        <w:tc>
          <w:tcPr>
            <w:tcW w:w="82" w:type="pct"/>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 xml:space="preserve">2 </w:t>
            </w:r>
          </w:p>
        </w:tc>
        <w:tc>
          <w:tcPr>
            <w:tcW w:w="703"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 xml:space="preserve">Wydział Współpracy </w:t>
            </w:r>
            <w:r>
              <w:rPr>
                <w:rFonts w:ascii="Arial" w:hAnsi="Arial" w:cs="Arial"/>
                <w:color w:val="000000"/>
                <w:sz w:val="18"/>
                <w:szCs w:val="18"/>
              </w:rPr>
              <w:br/>
              <w:t>z organizacjami pozarządowymi Urzędu Marszałkowskiego</w:t>
            </w:r>
          </w:p>
        </w:tc>
        <w:tc>
          <w:tcPr>
            <w:tcW w:w="99" w:type="pct"/>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2</w:t>
            </w:r>
          </w:p>
        </w:tc>
        <w:tc>
          <w:tcPr>
            <w:tcW w:w="881"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 xml:space="preserve">Rozszerzenie informacji </w:t>
            </w:r>
            <w:r>
              <w:rPr>
                <w:rFonts w:ascii="Arial" w:hAnsi="Arial" w:cs="Arial"/>
                <w:color w:val="000000"/>
                <w:sz w:val="18"/>
                <w:szCs w:val="18"/>
              </w:rPr>
              <w:br/>
              <w:t>o działaniach organizacji pozarządowych zajmujących się sportem osób niepełnosprawnych przez otwieranie stron internetowych</w:t>
            </w:r>
          </w:p>
        </w:tc>
        <w:tc>
          <w:tcPr>
            <w:tcW w:w="92" w:type="pct"/>
            <w:vMerge/>
            <w:vAlign w:val="center"/>
          </w:tcPr>
          <w:p w:rsidR="00925197" w:rsidRDefault="00925197" w:rsidP="00EC7CDB">
            <w:pPr>
              <w:rPr>
                <w:rFonts w:ascii="Arial" w:hAnsi="Arial" w:cs="Arial"/>
                <w:bCs/>
                <w:color w:val="000000"/>
                <w:sz w:val="18"/>
                <w:szCs w:val="18"/>
              </w:rPr>
            </w:pPr>
          </w:p>
        </w:tc>
        <w:tc>
          <w:tcPr>
            <w:tcW w:w="758" w:type="pct"/>
            <w:vMerge/>
            <w:vAlign w:val="center"/>
          </w:tcPr>
          <w:p w:rsidR="00925197" w:rsidRDefault="00925197" w:rsidP="00EC7CDB">
            <w:pPr>
              <w:rPr>
                <w:rFonts w:ascii="Arial" w:hAnsi="Arial" w:cs="Arial"/>
                <w:color w:val="000000"/>
                <w:sz w:val="18"/>
                <w:szCs w:val="18"/>
              </w:rPr>
            </w:pPr>
          </w:p>
        </w:tc>
        <w:tc>
          <w:tcPr>
            <w:tcW w:w="101" w:type="pct"/>
            <w:vMerge/>
            <w:vAlign w:val="center"/>
          </w:tcPr>
          <w:p w:rsidR="00925197" w:rsidRDefault="00925197" w:rsidP="00EC7CDB">
            <w:pPr>
              <w:rPr>
                <w:rFonts w:ascii="Arial" w:hAnsi="Arial" w:cs="Arial"/>
                <w:bCs/>
                <w:color w:val="000000"/>
                <w:sz w:val="18"/>
                <w:szCs w:val="18"/>
              </w:rPr>
            </w:pPr>
          </w:p>
        </w:tc>
        <w:tc>
          <w:tcPr>
            <w:tcW w:w="617" w:type="pct"/>
            <w:vMerge/>
            <w:vAlign w:val="center"/>
          </w:tcPr>
          <w:p w:rsidR="00925197" w:rsidRDefault="00925197" w:rsidP="00EC7CDB">
            <w:pPr>
              <w:rPr>
                <w:rFonts w:ascii="Arial" w:hAnsi="Arial" w:cs="Arial"/>
                <w:color w:val="000000"/>
                <w:sz w:val="18"/>
                <w:szCs w:val="18"/>
              </w:rPr>
            </w:pPr>
          </w:p>
        </w:tc>
      </w:tr>
      <w:tr w:rsidR="00925197" w:rsidTr="00EC7CDB">
        <w:trPr>
          <w:cantSplit/>
          <w:trHeight w:val="1949"/>
        </w:trPr>
        <w:tc>
          <w:tcPr>
            <w:tcW w:w="87" w:type="pct"/>
            <w:vMerge/>
            <w:vAlign w:val="center"/>
          </w:tcPr>
          <w:p w:rsidR="00925197" w:rsidRDefault="00925197" w:rsidP="00EC7CDB">
            <w:pPr>
              <w:rPr>
                <w:rFonts w:ascii="Arial" w:hAnsi="Arial" w:cs="Arial"/>
                <w:bCs/>
                <w:color w:val="000000"/>
                <w:sz w:val="18"/>
                <w:szCs w:val="18"/>
              </w:rPr>
            </w:pPr>
          </w:p>
        </w:tc>
        <w:tc>
          <w:tcPr>
            <w:tcW w:w="621" w:type="pct"/>
            <w:vMerge/>
            <w:vAlign w:val="center"/>
          </w:tcPr>
          <w:p w:rsidR="00925197" w:rsidRDefault="00925197" w:rsidP="00EC7CDB">
            <w:pPr>
              <w:rPr>
                <w:rFonts w:ascii="Arial" w:hAnsi="Arial" w:cs="Arial"/>
                <w:color w:val="000000"/>
                <w:sz w:val="18"/>
                <w:szCs w:val="18"/>
              </w:rPr>
            </w:pPr>
          </w:p>
        </w:tc>
        <w:tc>
          <w:tcPr>
            <w:tcW w:w="111" w:type="pct"/>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3</w:t>
            </w:r>
          </w:p>
        </w:tc>
        <w:tc>
          <w:tcPr>
            <w:tcW w:w="848"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Urzędy miejskie i gminne</w:t>
            </w:r>
          </w:p>
        </w:tc>
        <w:tc>
          <w:tcPr>
            <w:tcW w:w="82" w:type="pct"/>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3</w:t>
            </w:r>
          </w:p>
        </w:tc>
        <w:tc>
          <w:tcPr>
            <w:tcW w:w="703"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Sejmiki Osób Niepełnosprawnych</w:t>
            </w:r>
          </w:p>
        </w:tc>
        <w:tc>
          <w:tcPr>
            <w:tcW w:w="99" w:type="pct"/>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3</w:t>
            </w:r>
          </w:p>
        </w:tc>
        <w:tc>
          <w:tcPr>
            <w:tcW w:w="881"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Zainteresowanie większej grupy osób niepełnosprawnych imprezami integracyjnymi o charakterze sportowo-rekreacyjnym poprzez różnego rodzaju media (dotyczy osób do tej chwili pasywnych, nie integrujących się ze środowiskiem)</w:t>
            </w:r>
          </w:p>
        </w:tc>
        <w:tc>
          <w:tcPr>
            <w:tcW w:w="92" w:type="pct"/>
            <w:vMerge/>
            <w:vAlign w:val="center"/>
          </w:tcPr>
          <w:p w:rsidR="00925197" w:rsidRDefault="00925197" w:rsidP="00EC7CDB">
            <w:pPr>
              <w:rPr>
                <w:rFonts w:ascii="Arial" w:hAnsi="Arial" w:cs="Arial"/>
                <w:bCs/>
                <w:color w:val="000000"/>
                <w:sz w:val="18"/>
                <w:szCs w:val="18"/>
              </w:rPr>
            </w:pPr>
          </w:p>
        </w:tc>
        <w:tc>
          <w:tcPr>
            <w:tcW w:w="758" w:type="pct"/>
            <w:vMerge/>
            <w:vAlign w:val="center"/>
          </w:tcPr>
          <w:p w:rsidR="00925197" w:rsidRDefault="00925197" w:rsidP="00EC7CDB">
            <w:pPr>
              <w:rPr>
                <w:rFonts w:ascii="Arial" w:hAnsi="Arial" w:cs="Arial"/>
                <w:color w:val="000000"/>
                <w:sz w:val="18"/>
                <w:szCs w:val="18"/>
              </w:rPr>
            </w:pPr>
          </w:p>
        </w:tc>
        <w:tc>
          <w:tcPr>
            <w:tcW w:w="101" w:type="pct"/>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2</w:t>
            </w:r>
          </w:p>
        </w:tc>
        <w:tc>
          <w:tcPr>
            <w:tcW w:w="617"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 xml:space="preserve">Wydział Współpracy </w:t>
            </w:r>
            <w:r>
              <w:rPr>
                <w:rFonts w:ascii="Arial" w:hAnsi="Arial" w:cs="Arial"/>
                <w:color w:val="000000"/>
                <w:sz w:val="18"/>
                <w:szCs w:val="18"/>
              </w:rPr>
              <w:br/>
              <w:t>z Organizacjami Pozarządowymi Urzędu Marszałkowskiego</w:t>
            </w:r>
          </w:p>
        </w:tc>
      </w:tr>
      <w:tr w:rsidR="00925197" w:rsidTr="00EC7CDB">
        <w:trPr>
          <w:cantSplit/>
          <w:trHeight w:val="723"/>
        </w:trPr>
        <w:tc>
          <w:tcPr>
            <w:tcW w:w="87" w:type="pct"/>
            <w:vMerge/>
            <w:vAlign w:val="center"/>
          </w:tcPr>
          <w:p w:rsidR="00925197" w:rsidRDefault="00925197" w:rsidP="00EC7CDB">
            <w:pPr>
              <w:rPr>
                <w:rFonts w:ascii="Arial" w:hAnsi="Arial" w:cs="Arial"/>
                <w:bCs/>
                <w:color w:val="000000"/>
                <w:sz w:val="18"/>
                <w:szCs w:val="18"/>
              </w:rPr>
            </w:pPr>
          </w:p>
        </w:tc>
        <w:tc>
          <w:tcPr>
            <w:tcW w:w="621" w:type="pct"/>
            <w:vMerge/>
            <w:vAlign w:val="center"/>
          </w:tcPr>
          <w:p w:rsidR="00925197" w:rsidRDefault="00925197" w:rsidP="00EC7CDB">
            <w:pPr>
              <w:rPr>
                <w:rFonts w:ascii="Arial" w:hAnsi="Arial" w:cs="Arial"/>
                <w:color w:val="000000"/>
                <w:sz w:val="18"/>
                <w:szCs w:val="18"/>
              </w:rPr>
            </w:pPr>
          </w:p>
        </w:tc>
        <w:tc>
          <w:tcPr>
            <w:tcW w:w="111" w:type="pct"/>
            <w:vMerge w:val="restart"/>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4</w:t>
            </w:r>
          </w:p>
        </w:tc>
        <w:tc>
          <w:tcPr>
            <w:tcW w:w="848" w:type="pct"/>
            <w:vMerge w:val="restar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Sponsorzy</w:t>
            </w:r>
          </w:p>
        </w:tc>
        <w:tc>
          <w:tcPr>
            <w:tcW w:w="82" w:type="pct"/>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4</w:t>
            </w:r>
          </w:p>
        </w:tc>
        <w:tc>
          <w:tcPr>
            <w:tcW w:w="703"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 xml:space="preserve">Towarzystwo Walki </w:t>
            </w:r>
            <w:r>
              <w:rPr>
                <w:rFonts w:ascii="Arial" w:hAnsi="Arial" w:cs="Arial"/>
                <w:color w:val="000000"/>
                <w:sz w:val="18"/>
                <w:szCs w:val="18"/>
              </w:rPr>
              <w:br/>
              <w:t>z Kalectwem</w:t>
            </w:r>
          </w:p>
        </w:tc>
        <w:tc>
          <w:tcPr>
            <w:tcW w:w="99" w:type="pct"/>
            <w:vMerge w:val="restart"/>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4</w:t>
            </w:r>
          </w:p>
        </w:tc>
        <w:tc>
          <w:tcPr>
            <w:tcW w:w="881" w:type="pct"/>
            <w:vMerge w:val="restar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 xml:space="preserve">Spotkania znanych zawodników i trenerów </w:t>
            </w:r>
            <w:r>
              <w:rPr>
                <w:rFonts w:ascii="Arial" w:hAnsi="Arial" w:cs="Arial"/>
                <w:color w:val="000000"/>
                <w:sz w:val="18"/>
                <w:szCs w:val="18"/>
              </w:rPr>
              <w:br/>
              <w:t xml:space="preserve">z uczniami, rodzicami </w:t>
            </w:r>
            <w:r>
              <w:rPr>
                <w:rFonts w:ascii="Arial" w:hAnsi="Arial" w:cs="Arial"/>
                <w:color w:val="000000"/>
                <w:sz w:val="18"/>
                <w:szCs w:val="18"/>
              </w:rPr>
              <w:br/>
              <w:t>i nauczycielami szkół integracyjnych</w:t>
            </w:r>
          </w:p>
        </w:tc>
        <w:tc>
          <w:tcPr>
            <w:tcW w:w="92" w:type="pct"/>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2</w:t>
            </w:r>
          </w:p>
        </w:tc>
        <w:tc>
          <w:tcPr>
            <w:tcW w:w="758"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Liczba odwiedzin na stronach internetowych</w:t>
            </w:r>
          </w:p>
        </w:tc>
        <w:tc>
          <w:tcPr>
            <w:tcW w:w="101" w:type="pct"/>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3</w:t>
            </w:r>
          </w:p>
        </w:tc>
        <w:tc>
          <w:tcPr>
            <w:tcW w:w="617"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 xml:space="preserve">Wydział Kultury Fizycznej, Sportu </w:t>
            </w:r>
            <w:r>
              <w:rPr>
                <w:rFonts w:ascii="Arial" w:hAnsi="Arial" w:cs="Arial"/>
                <w:color w:val="000000"/>
                <w:sz w:val="18"/>
                <w:szCs w:val="18"/>
              </w:rPr>
              <w:br/>
              <w:t>i Rekreacji Urzędu Marszałkowskiego</w:t>
            </w:r>
          </w:p>
        </w:tc>
      </w:tr>
      <w:tr w:rsidR="00925197" w:rsidTr="00EC7CDB">
        <w:trPr>
          <w:cantSplit/>
          <w:trHeight w:val="962"/>
        </w:trPr>
        <w:tc>
          <w:tcPr>
            <w:tcW w:w="87" w:type="pct"/>
            <w:vMerge/>
            <w:vAlign w:val="center"/>
          </w:tcPr>
          <w:p w:rsidR="00925197" w:rsidRDefault="00925197" w:rsidP="00EC7CDB">
            <w:pPr>
              <w:rPr>
                <w:rFonts w:ascii="Arial" w:hAnsi="Arial" w:cs="Arial"/>
                <w:bCs/>
                <w:color w:val="000000"/>
                <w:sz w:val="18"/>
                <w:szCs w:val="18"/>
              </w:rPr>
            </w:pPr>
          </w:p>
        </w:tc>
        <w:tc>
          <w:tcPr>
            <w:tcW w:w="621" w:type="pct"/>
            <w:vMerge/>
            <w:vAlign w:val="center"/>
          </w:tcPr>
          <w:p w:rsidR="00925197" w:rsidRDefault="00925197" w:rsidP="00EC7CDB">
            <w:pPr>
              <w:rPr>
                <w:rFonts w:ascii="Arial" w:hAnsi="Arial" w:cs="Arial"/>
                <w:color w:val="000000"/>
                <w:sz w:val="18"/>
                <w:szCs w:val="18"/>
              </w:rPr>
            </w:pPr>
          </w:p>
        </w:tc>
        <w:tc>
          <w:tcPr>
            <w:tcW w:w="111" w:type="pct"/>
            <w:vMerge/>
            <w:vAlign w:val="center"/>
          </w:tcPr>
          <w:p w:rsidR="00925197" w:rsidRDefault="00925197" w:rsidP="00EC7CDB">
            <w:pPr>
              <w:rPr>
                <w:rFonts w:ascii="Arial" w:hAnsi="Arial" w:cs="Arial"/>
                <w:bCs/>
                <w:color w:val="000000"/>
                <w:sz w:val="18"/>
                <w:szCs w:val="18"/>
              </w:rPr>
            </w:pPr>
          </w:p>
        </w:tc>
        <w:tc>
          <w:tcPr>
            <w:tcW w:w="848" w:type="pct"/>
            <w:vMerge/>
            <w:vAlign w:val="center"/>
          </w:tcPr>
          <w:p w:rsidR="00925197" w:rsidRDefault="00925197" w:rsidP="00EC7CDB">
            <w:pPr>
              <w:rPr>
                <w:rFonts w:ascii="Arial" w:hAnsi="Arial" w:cs="Arial"/>
                <w:color w:val="000000"/>
                <w:sz w:val="18"/>
                <w:szCs w:val="18"/>
              </w:rPr>
            </w:pPr>
          </w:p>
        </w:tc>
        <w:tc>
          <w:tcPr>
            <w:tcW w:w="82" w:type="pct"/>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5</w:t>
            </w:r>
          </w:p>
        </w:tc>
        <w:tc>
          <w:tcPr>
            <w:tcW w:w="703"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Zrzeszenia Sportowe Niepełnosprawnych „Start” na terenie Dolnego Śląska</w:t>
            </w:r>
          </w:p>
        </w:tc>
        <w:tc>
          <w:tcPr>
            <w:tcW w:w="99" w:type="pct"/>
            <w:vMerge/>
            <w:vAlign w:val="center"/>
          </w:tcPr>
          <w:p w:rsidR="00925197" w:rsidRDefault="00925197" w:rsidP="00EC7CDB">
            <w:pPr>
              <w:rPr>
                <w:rFonts w:ascii="Arial" w:hAnsi="Arial" w:cs="Arial"/>
                <w:bCs/>
                <w:color w:val="000000"/>
                <w:sz w:val="18"/>
                <w:szCs w:val="18"/>
              </w:rPr>
            </w:pPr>
          </w:p>
        </w:tc>
        <w:tc>
          <w:tcPr>
            <w:tcW w:w="881" w:type="pct"/>
            <w:vMerge/>
            <w:vAlign w:val="center"/>
          </w:tcPr>
          <w:p w:rsidR="00925197" w:rsidRDefault="00925197" w:rsidP="00EC7CDB">
            <w:pPr>
              <w:rPr>
                <w:rFonts w:ascii="Arial" w:hAnsi="Arial" w:cs="Arial"/>
                <w:color w:val="000000"/>
                <w:sz w:val="18"/>
                <w:szCs w:val="18"/>
              </w:rPr>
            </w:pPr>
          </w:p>
        </w:tc>
        <w:tc>
          <w:tcPr>
            <w:tcW w:w="92" w:type="pct"/>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3</w:t>
            </w:r>
          </w:p>
        </w:tc>
        <w:tc>
          <w:tcPr>
            <w:tcW w:w="758"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 xml:space="preserve">Liczba osób uczestniczących </w:t>
            </w:r>
            <w:r>
              <w:rPr>
                <w:rFonts w:ascii="Arial" w:hAnsi="Arial" w:cs="Arial"/>
                <w:color w:val="000000"/>
                <w:sz w:val="18"/>
                <w:szCs w:val="18"/>
              </w:rPr>
              <w:br/>
              <w:t>w spotkaniach</w:t>
            </w:r>
          </w:p>
        </w:tc>
        <w:tc>
          <w:tcPr>
            <w:tcW w:w="101" w:type="pct"/>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4</w:t>
            </w:r>
          </w:p>
        </w:tc>
        <w:tc>
          <w:tcPr>
            <w:tcW w:w="617"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Zrzeszenia Sportowe Niepełnosprawnych „Start” na terenie Dolnego Śląska</w:t>
            </w:r>
          </w:p>
        </w:tc>
      </w:tr>
    </w:tbl>
    <w:p w:rsidR="00925197" w:rsidRPr="004505D3" w:rsidRDefault="00E02BF0" w:rsidP="00925197">
      <w:pPr>
        <w:rPr>
          <w:lang w:eastAsia="ar-SA"/>
        </w:rPr>
      </w:pPr>
      <w:r w:rsidRPr="00E02BF0">
        <w:rPr>
          <w:rFonts w:ascii="Arial" w:hAnsi="Arial" w:cs="Arial"/>
          <w:b/>
          <w:bCs/>
          <w:noProof/>
          <w:color w:val="000000"/>
          <w:sz w:val="18"/>
          <w:szCs w:val="18"/>
        </w:rPr>
        <w:pict>
          <v:rect id="_x0000_s1042" style="position:absolute;margin-left:333pt;margin-top:101.8pt;width:27pt;height:36pt;z-index:251676672;mso-position-horizontal-relative:text;mso-position-vertical-relative:text" stroked="f" strokeweight="0"/>
        </w:pict>
      </w:r>
    </w:p>
    <w:p w:rsidR="00925197" w:rsidRDefault="00925197" w:rsidP="00925197">
      <w:pPr>
        <w:spacing w:line="360" w:lineRule="auto"/>
        <w:jc w:val="both"/>
        <w:rPr>
          <w:rFonts w:ascii="Arial" w:hAnsi="Arial" w:cs="Arial"/>
          <w:b/>
          <w:sz w:val="22"/>
          <w:szCs w:val="22"/>
        </w:rPr>
        <w:sectPr w:rsidR="00925197" w:rsidSect="0076382B">
          <w:pgSz w:w="16838" w:h="11906" w:orient="landscape"/>
          <w:pgMar w:top="1418" w:right="1418" w:bottom="1418" w:left="1418" w:header="709" w:footer="709" w:gutter="0"/>
          <w:cols w:space="708"/>
          <w:docGrid w:linePitch="360"/>
        </w:sectPr>
      </w:pPr>
    </w:p>
    <w:p w:rsidR="00925197" w:rsidRPr="00DD0A4E" w:rsidRDefault="00925197" w:rsidP="00925197">
      <w:pPr>
        <w:pStyle w:val="Akapitzlist"/>
        <w:spacing w:line="360" w:lineRule="auto"/>
        <w:ind w:left="0"/>
        <w:jc w:val="both"/>
        <w:rPr>
          <w:rFonts w:ascii="Arial" w:hAnsi="Arial" w:cs="Arial"/>
        </w:rPr>
      </w:pPr>
      <w:r w:rsidRPr="00DD0A4E">
        <w:rPr>
          <w:rFonts w:ascii="Arial" w:hAnsi="Arial" w:cs="Arial"/>
        </w:rPr>
        <w:lastRenderedPageBreak/>
        <w:t xml:space="preserve">Wśród głównych działań niezbędnych do podjęcia w najbliższych latach wyróżniono kilka. Działania te zostały scharakteryzowane poniżej. </w:t>
      </w:r>
    </w:p>
    <w:p w:rsidR="00925197" w:rsidRPr="00DD0A4E" w:rsidRDefault="00925197" w:rsidP="003C3654">
      <w:pPr>
        <w:pStyle w:val="Akapitzlist"/>
        <w:numPr>
          <w:ilvl w:val="0"/>
          <w:numId w:val="63"/>
        </w:numPr>
        <w:spacing w:line="360" w:lineRule="auto"/>
        <w:jc w:val="both"/>
        <w:rPr>
          <w:rFonts w:ascii="Arial" w:hAnsi="Arial" w:cs="Arial"/>
          <w:b/>
          <w:iCs/>
        </w:rPr>
      </w:pPr>
      <w:r w:rsidRPr="00DD0A4E">
        <w:rPr>
          <w:rFonts w:ascii="Arial" w:hAnsi="Arial" w:cs="Arial"/>
          <w:b/>
          <w:iCs/>
        </w:rPr>
        <w:t>Zwiększenie zakresu działania w sporcie wyczynowym osób niepełnosprawnych</w:t>
      </w:r>
    </w:p>
    <w:p w:rsidR="00925197" w:rsidRPr="00DD0A4E" w:rsidRDefault="00925197" w:rsidP="00925197">
      <w:pPr>
        <w:pStyle w:val="Akapitzlist"/>
        <w:spacing w:after="0" w:line="360" w:lineRule="auto"/>
        <w:ind w:left="0" w:firstLine="357"/>
        <w:jc w:val="both"/>
        <w:rPr>
          <w:rFonts w:ascii="Arial" w:hAnsi="Arial" w:cs="Arial"/>
        </w:rPr>
      </w:pPr>
      <w:r w:rsidRPr="00DD0A4E">
        <w:rPr>
          <w:rFonts w:ascii="Arial" w:hAnsi="Arial" w:cs="Arial"/>
        </w:rPr>
        <w:t>W zakresie rozwoju działalności sportu wyczynowego osób niepełnosprawnych istotną rolę odgrywał i będzie odgrywał – ze względu na wieloletnie doświadczenie (45 lat działalności) i wyspecjalizowaną kadrę – Polski Związek Sportu Niepełnosprawnych „Start”.</w:t>
      </w:r>
    </w:p>
    <w:p w:rsidR="00925197" w:rsidRPr="00DD0A4E" w:rsidRDefault="00925197" w:rsidP="00925197">
      <w:pPr>
        <w:pStyle w:val="Akapitzlist"/>
        <w:spacing w:after="0" w:line="360" w:lineRule="auto"/>
        <w:ind w:left="0" w:firstLine="357"/>
        <w:jc w:val="both"/>
        <w:rPr>
          <w:rFonts w:ascii="Arial" w:hAnsi="Arial" w:cs="Arial"/>
        </w:rPr>
      </w:pPr>
      <w:r w:rsidRPr="00DD0A4E">
        <w:rPr>
          <w:rFonts w:ascii="Arial" w:hAnsi="Arial" w:cs="Arial"/>
        </w:rPr>
        <w:t>Aby rozszerzyć oraz zintensyfikować jego działanie, proponuje się stworzenie powiatowych centrów, których zadaniem byłaby większa aktywizacja miejscowego społeczeństwa w zakresie uczestniczenia osób niepełnosprawnych w szerszej aktywności sportowej. Przyczyni się to do zwiększenia liczby sekcji sportowych oraz uczestniczących zawodników.</w:t>
      </w:r>
    </w:p>
    <w:p w:rsidR="00925197" w:rsidRPr="00DD0A4E" w:rsidRDefault="00925197" w:rsidP="00925197">
      <w:pPr>
        <w:pStyle w:val="Akapitzlist"/>
        <w:spacing w:line="360" w:lineRule="auto"/>
        <w:ind w:left="0" w:firstLine="360"/>
        <w:jc w:val="both"/>
        <w:rPr>
          <w:rFonts w:ascii="Arial" w:hAnsi="Arial" w:cs="Arial"/>
        </w:rPr>
      </w:pPr>
      <w:r w:rsidRPr="00DD0A4E">
        <w:rPr>
          <w:rFonts w:ascii="Arial" w:hAnsi="Arial" w:cs="Arial"/>
        </w:rPr>
        <w:t>Finansowanie powinno być realizowane przez różnego rodzaju dotacje (Ministerstwo Sportu, samorządy, PFRON i sponsorzy).</w:t>
      </w:r>
    </w:p>
    <w:p w:rsidR="00925197" w:rsidRPr="00DD0A4E" w:rsidRDefault="00925197" w:rsidP="003C3654">
      <w:pPr>
        <w:pStyle w:val="Akapitzlist"/>
        <w:numPr>
          <w:ilvl w:val="0"/>
          <w:numId w:val="63"/>
        </w:numPr>
        <w:spacing w:line="360" w:lineRule="auto"/>
        <w:jc w:val="both"/>
        <w:rPr>
          <w:rFonts w:ascii="Arial" w:hAnsi="Arial" w:cs="Arial"/>
          <w:b/>
          <w:iCs/>
        </w:rPr>
      </w:pPr>
      <w:r w:rsidRPr="00DD0A4E">
        <w:rPr>
          <w:rFonts w:ascii="Arial" w:hAnsi="Arial" w:cs="Arial"/>
          <w:b/>
          <w:iCs/>
        </w:rPr>
        <w:t>Zwiększenie integracyjnych imprez sportowych o charakterze sportowo-</w:t>
      </w:r>
      <w:r w:rsidRPr="00DD0A4E">
        <w:rPr>
          <w:rFonts w:ascii="Arial" w:hAnsi="Arial" w:cs="Arial"/>
          <w:b/>
          <w:iCs/>
        </w:rPr>
        <w:br/>
        <w:t>-rekreacyjnym na terenie Dolnego Śląska</w:t>
      </w:r>
    </w:p>
    <w:p w:rsidR="00925197" w:rsidRPr="00DD0A4E" w:rsidRDefault="00925197" w:rsidP="00925197">
      <w:pPr>
        <w:pStyle w:val="Akapitzlist"/>
        <w:spacing w:line="360" w:lineRule="auto"/>
        <w:ind w:left="0" w:firstLine="360"/>
        <w:jc w:val="both"/>
        <w:rPr>
          <w:rFonts w:ascii="Arial" w:hAnsi="Arial" w:cs="Arial"/>
        </w:rPr>
      </w:pPr>
      <w:r w:rsidRPr="00DD0A4E">
        <w:rPr>
          <w:rFonts w:ascii="Arial" w:hAnsi="Arial" w:cs="Arial"/>
        </w:rPr>
        <w:t>Zapotrzebowanie społeczeństwa na imprezy integracyjne jest znaczne większe niż dotychczas, dlatego też proponuje się zwiększenie ich liczby. Ze względu na rodzaj schorzenia (dysfunkcji) będą zajmowały się nimi wyspecjalizowane organizacje pozarządowe, które będą miały pieczę nad prawidłowym przebiegiem imprez sportowo-</w:t>
      </w:r>
      <w:r w:rsidRPr="00DD0A4E">
        <w:rPr>
          <w:rFonts w:ascii="Arial" w:hAnsi="Arial" w:cs="Arial"/>
        </w:rPr>
        <w:br/>
        <w:t xml:space="preserve">-rekreacyjnych. Istotnym zadaniem tych organizacji będzie zapewnienie przeszkolonej kadry, stworzenie regulaminów dostosowanych do różnego rodzaju niepełnosprawności, </w:t>
      </w:r>
      <w:r w:rsidRPr="00DD0A4E">
        <w:rPr>
          <w:rFonts w:ascii="Arial" w:hAnsi="Arial" w:cs="Arial"/>
        </w:rPr>
        <w:br/>
        <w:t>a jednocześnie stworzenie możliwości uczestniczenia w nich osób sprawnych. Źródła finansowania: samorządy, PFRON i sponsorzy.</w:t>
      </w:r>
    </w:p>
    <w:p w:rsidR="00925197" w:rsidRPr="00DD0A4E" w:rsidRDefault="00925197" w:rsidP="003C3654">
      <w:pPr>
        <w:pStyle w:val="Akapitzlist"/>
        <w:numPr>
          <w:ilvl w:val="0"/>
          <w:numId w:val="63"/>
        </w:numPr>
        <w:spacing w:line="360" w:lineRule="auto"/>
        <w:jc w:val="both"/>
        <w:rPr>
          <w:rFonts w:ascii="Arial" w:hAnsi="Arial" w:cs="Arial"/>
          <w:b/>
          <w:iCs/>
        </w:rPr>
      </w:pPr>
      <w:r w:rsidRPr="00DD0A4E">
        <w:rPr>
          <w:rFonts w:ascii="Arial" w:hAnsi="Arial" w:cs="Arial"/>
          <w:b/>
          <w:iCs/>
        </w:rPr>
        <w:t>Promocja aktywności ruchowej osób niepełnosprawnych</w:t>
      </w:r>
    </w:p>
    <w:p w:rsidR="00925197" w:rsidRPr="00DD0A4E" w:rsidRDefault="00925197" w:rsidP="00925197">
      <w:pPr>
        <w:pStyle w:val="Akapitzlist"/>
        <w:spacing w:after="0" w:line="360" w:lineRule="auto"/>
        <w:ind w:left="0" w:firstLine="357"/>
        <w:jc w:val="both"/>
        <w:rPr>
          <w:rFonts w:ascii="Arial" w:hAnsi="Arial" w:cs="Arial"/>
        </w:rPr>
      </w:pPr>
      <w:r w:rsidRPr="00DD0A4E">
        <w:rPr>
          <w:rFonts w:ascii="Arial" w:hAnsi="Arial" w:cs="Arial"/>
        </w:rPr>
        <w:t>Ważnym elementem dynamicznego rozwoju aktywności ruchowej osób niepełnosprawnych jest szeroka promocja zarówno w mediach (radio, telewizja, prasa, Internet), jak również w ramach różnego rodzaju spotkań autorskich (zawodników i trenerów) ze środowiskiem osób niepełnosprawnych (ośrodki szkolno-wychowawcze, szkoły integracyjne i specjalne).</w:t>
      </w:r>
    </w:p>
    <w:p w:rsidR="00925197" w:rsidRPr="00DD0A4E" w:rsidRDefault="00925197" w:rsidP="00925197">
      <w:pPr>
        <w:pStyle w:val="Akapitzlist"/>
        <w:spacing w:after="0" w:line="360" w:lineRule="auto"/>
        <w:ind w:left="0" w:firstLine="357"/>
        <w:jc w:val="both"/>
        <w:rPr>
          <w:rFonts w:ascii="Arial" w:hAnsi="Arial" w:cs="Arial"/>
        </w:rPr>
      </w:pPr>
      <w:r w:rsidRPr="00DD0A4E">
        <w:rPr>
          <w:rFonts w:ascii="Arial" w:hAnsi="Arial" w:cs="Arial"/>
        </w:rPr>
        <w:t>Organizowanie konferencji, seminariów i warsztatów będzie miało na celu zapoznanie szerszego grona osób z problemem niepełnosprawności w społeczeństwie oraz roli i znaczenia aktywności ruchowej w życiu osób niepełnosprawnych. Źródła finansowania: samorządy, PFRON i sponsorzy.</w:t>
      </w:r>
    </w:p>
    <w:p w:rsidR="00925197" w:rsidRPr="00DD0A4E" w:rsidRDefault="00925197" w:rsidP="00925197">
      <w:pPr>
        <w:pStyle w:val="Nagwek3"/>
        <w:numPr>
          <w:ilvl w:val="0"/>
          <w:numId w:val="26"/>
        </w:numPr>
        <w:ind w:hanging="142"/>
        <w:rPr>
          <w:i/>
          <w:szCs w:val="22"/>
        </w:rPr>
      </w:pPr>
      <w:bookmarkStart w:id="51" w:name="_Toc214251812"/>
      <w:r w:rsidRPr="00DD0A4E">
        <w:t>Promocja Dolnego Śląska poprzez sport</w:t>
      </w:r>
      <w:bookmarkEnd w:id="51"/>
    </w:p>
    <w:p w:rsidR="00925197" w:rsidRPr="00DD0A4E" w:rsidRDefault="00925197" w:rsidP="00925197">
      <w:pPr>
        <w:spacing w:line="360" w:lineRule="auto"/>
        <w:ind w:firstLine="357"/>
        <w:jc w:val="both"/>
        <w:rPr>
          <w:rFonts w:ascii="Arial" w:hAnsi="Arial" w:cs="Arial"/>
          <w:sz w:val="22"/>
          <w:szCs w:val="22"/>
        </w:rPr>
      </w:pPr>
      <w:r w:rsidRPr="00DD0A4E">
        <w:rPr>
          <w:rFonts w:ascii="Arial" w:hAnsi="Arial" w:cs="Arial"/>
          <w:sz w:val="22"/>
          <w:szCs w:val="22"/>
        </w:rPr>
        <w:t xml:space="preserve">W Polsce sport zbyt rzadko wykorzystywany był przez jednostki publiczne jako narzędzie promocji i element budowania przewagi konkurencyjnej. Z roku na rok jednak przeznaczają one na sport coraz więcej funduszy, coraz częściej uwzględniając w swoich budżetach – </w:t>
      </w:r>
      <w:r w:rsidRPr="00DD0A4E">
        <w:rPr>
          <w:rFonts w:ascii="Arial" w:hAnsi="Arial" w:cs="Arial"/>
          <w:sz w:val="22"/>
          <w:szCs w:val="22"/>
        </w:rPr>
        <w:lastRenderedPageBreak/>
        <w:t>oprócz sportu dzieci i młodzieży – również sport profesjonalny. W kontekście wykorzystania narzędzi marketingu sportowego należy rozważyć, w jakim stopniu cele, zasady oraz reguły będące podstawą komercyjnego podejścia do zagadnienia wpisują się w system funkcjonowania samorządów wojewódzkich.</w:t>
      </w:r>
    </w:p>
    <w:p w:rsidR="00925197" w:rsidRPr="00DD0A4E" w:rsidRDefault="00925197" w:rsidP="00925197">
      <w:pPr>
        <w:spacing w:line="360" w:lineRule="auto"/>
        <w:ind w:firstLine="357"/>
        <w:jc w:val="both"/>
        <w:rPr>
          <w:rFonts w:ascii="Arial" w:hAnsi="Arial" w:cs="Arial"/>
          <w:sz w:val="22"/>
          <w:szCs w:val="22"/>
        </w:rPr>
      </w:pPr>
      <w:r w:rsidRPr="00DD0A4E">
        <w:rPr>
          <w:rFonts w:ascii="Arial" w:hAnsi="Arial" w:cs="Arial"/>
          <w:sz w:val="22"/>
          <w:szCs w:val="22"/>
        </w:rPr>
        <w:t>Instytucje publiczne coraz częściej lokują sport w swoich strategiach promocji. Zmiany prawne umożliwiają wydawanie znacznych środków publicznych na sport zawodowy, a to powinno wiązać się z czysto komercyjnym podejściem do jego rozwoju.</w:t>
      </w:r>
    </w:p>
    <w:p w:rsidR="00925197" w:rsidRPr="00DD0A4E" w:rsidRDefault="00925197" w:rsidP="00925197">
      <w:pPr>
        <w:spacing w:line="360" w:lineRule="auto"/>
        <w:ind w:firstLine="357"/>
        <w:jc w:val="both"/>
        <w:rPr>
          <w:rFonts w:ascii="Arial" w:hAnsi="Arial" w:cs="Arial"/>
          <w:sz w:val="22"/>
          <w:szCs w:val="22"/>
        </w:rPr>
      </w:pPr>
      <w:r w:rsidRPr="00DD0A4E">
        <w:rPr>
          <w:rFonts w:ascii="Arial" w:hAnsi="Arial" w:cs="Arial"/>
          <w:sz w:val="22"/>
          <w:szCs w:val="22"/>
        </w:rPr>
        <w:t xml:space="preserve">Chcąc budować przewagę konkurencyjną za pomocą narzędzi promocji, organ odpowiadający za sport powinien zaadaptować koncepcję marketingowego zarządzania firmą na sferę sektora publicznego i instytucji nienastawionych na zysk. Zarządzając społecznością lokalną należy dążyć do podnoszenia efektywności realizowanych zadań publicznych i zaspokojenia potrzeb klientów w możliwie najlepszy sposób. Jednostki administracji publicznej muszą uwzględniać wymogi rynku (potrzeby i preferencje nabywców), a więc wprowadzać elementy marketingu, takie jak badania rynku oraz instrumenty marketingu mix oraz wykorzystać je w budowaniu przewagi konkurencyjnej w kontekście organizowanych imprez sportowych. </w:t>
      </w:r>
    </w:p>
    <w:p w:rsidR="00925197" w:rsidRPr="00DD0A4E" w:rsidRDefault="00925197" w:rsidP="00925197">
      <w:pPr>
        <w:spacing w:line="360" w:lineRule="auto"/>
        <w:ind w:firstLine="357"/>
        <w:jc w:val="both"/>
        <w:rPr>
          <w:rFonts w:ascii="Arial" w:hAnsi="Arial" w:cs="Arial"/>
          <w:sz w:val="22"/>
          <w:szCs w:val="22"/>
        </w:rPr>
      </w:pPr>
      <w:r w:rsidRPr="00DD0A4E">
        <w:rPr>
          <w:rFonts w:ascii="Arial" w:hAnsi="Arial" w:cs="Arial"/>
          <w:sz w:val="22"/>
          <w:szCs w:val="22"/>
        </w:rPr>
        <w:t xml:space="preserve">Marketing terytorialny, zwany „sztuką sprzedawania miejsc”, koncentruje się na materialnych i niematerialnych walorach regionu, takich jak: infrastruktura, mieszkańcy, atrakcje, jakość życia, a także turystyka, rekreacja i sport. Rywalizacja między jednostkami terytorialnymi jest coraz bardziej widoczna – ten, kto zdoła przyciągnąć większą liczbę inwestorów, firm, turystów, studentów, wygrywa, rozwija się i zarabia z korzyścią dla społeczności lokalnej. Taki cel stawiany jest przed wszelkimi działaniami związanymi z rozwojem marketingu terytorialnego. Te same cele powinny przyświecać przedsięwzięciom w obszarze sportu. </w:t>
      </w:r>
    </w:p>
    <w:p w:rsidR="00925197" w:rsidRPr="00DD0A4E" w:rsidRDefault="00925197" w:rsidP="00925197">
      <w:pPr>
        <w:spacing w:line="360" w:lineRule="auto"/>
        <w:ind w:firstLine="357"/>
        <w:jc w:val="both"/>
        <w:rPr>
          <w:rFonts w:ascii="Arial" w:hAnsi="Arial" w:cs="Arial"/>
          <w:sz w:val="22"/>
          <w:szCs w:val="22"/>
        </w:rPr>
      </w:pPr>
      <w:r w:rsidRPr="00DD0A4E">
        <w:rPr>
          <w:rFonts w:ascii="Arial" w:hAnsi="Arial" w:cs="Arial"/>
          <w:sz w:val="22"/>
          <w:szCs w:val="22"/>
        </w:rPr>
        <w:t>Aby strategia promocji przyniosła efekt, oparta musi być na kreatywności osób ją tworzących, na pomyśle, który będzie tworzył wizerunek regionu, a w konsekwencji stanie się elementem budowania przewagi konkurencyjnej. Kreując wizerunek poprzez sport pamiętajmy, że przedstawiana oferta musi być czymś wyjątkowym, zawierać elementy różniące ją od innych ofert.</w:t>
      </w:r>
    </w:p>
    <w:p w:rsidR="00925197" w:rsidRPr="00DD0A4E" w:rsidRDefault="00925197" w:rsidP="00925197">
      <w:pPr>
        <w:pStyle w:val="wbody"/>
        <w:spacing w:before="0" w:beforeAutospacing="0" w:after="0" w:afterAutospacing="0" w:line="360" w:lineRule="auto"/>
        <w:ind w:firstLine="357"/>
        <w:rPr>
          <w:color w:val="auto"/>
          <w:sz w:val="22"/>
          <w:szCs w:val="22"/>
        </w:rPr>
      </w:pPr>
      <w:r w:rsidRPr="00DD0A4E">
        <w:rPr>
          <w:color w:val="auto"/>
          <w:sz w:val="22"/>
          <w:szCs w:val="22"/>
        </w:rPr>
        <w:t>Sport przyciąga kibiców będących mieszkańcami regionu. Dobrze zorganizowane imprezy sportowe, ich popularność, medialność przekładają się na ocenę działalności władz przez lokalną społeczność.</w:t>
      </w:r>
    </w:p>
    <w:p w:rsidR="00925197" w:rsidRPr="00DD0A4E" w:rsidRDefault="00925197" w:rsidP="00925197">
      <w:pPr>
        <w:spacing w:line="360" w:lineRule="auto"/>
        <w:ind w:firstLine="357"/>
        <w:jc w:val="both"/>
        <w:rPr>
          <w:rFonts w:ascii="Arial" w:hAnsi="Arial" w:cs="Arial"/>
          <w:bCs/>
          <w:sz w:val="22"/>
          <w:szCs w:val="22"/>
        </w:rPr>
      </w:pPr>
      <w:r w:rsidRPr="00DD0A4E">
        <w:rPr>
          <w:rFonts w:ascii="Arial" w:hAnsi="Arial" w:cs="Arial"/>
          <w:bCs/>
          <w:sz w:val="22"/>
          <w:szCs w:val="22"/>
        </w:rPr>
        <w:t xml:space="preserve">Zaangażowanie się w sport wymaga sporych nakładów finansowych. Obecnie władze nie są w stanie oszacować, na ile i na jakie dyscypliny (imprezy rangi krajowej bądź międzynarodowej) je stać. </w:t>
      </w:r>
    </w:p>
    <w:p w:rsidR="00925197" w:rsidRPr="00DD0A4E" w:rsidRDefault="00925197" w:rsidP="00925197">
      <w:pPr>
        <w:spacing w:line="360" w:lineRule="auto"/>
        <w:ind w:firstLine="357"/>
        <w:jc w:val="both"/>
        <w:rPr>
          <w:rFonts w:ascii="Arial" w:hAnsi="Arial" w:cs="Arial"/>
          <w:bCs/>
          <w:sz w:val="22"/>
          <w:szCs w:val="22"/>
        </w:rPr>
      </w:pPr>
      <w:r w:rsidRPr="00DD0A4E">
        <w:rPr>
          <w:rFonts w:ascii="Arial" w:hAnsi="Arial" w:cs="Arial"/>
          <w:bCs/>
          <w:sz w:val="22"/>
          <w:szCs w:val="22"/>
        </w:rPr>
        <w:t xml:space="preserve">Równie ważne są pytania dotyczące motywów rozwijania sportu, poza głównym – dbaniem o zdrowie mieszkańców i promocją regionu. Nic nie motywuje tak jak sukces, a ten </w:t>
      </w:r>
      <w:r w:rsidRPr="00DD0A4E">
        <w:rPr>
          <w:rFonts w:ascii="Arial" w:hAnsi="Arial" w:cs="Arial"/>
          <w:bCs/>
          <w:sz w:val="22"/>
          <w:szCs w:val="22"/>
        </w:rPr>
        <w:lastRenderedPageBreak/>
        <w:t xml:space="preserve">w sporcie wiąże się z pozytywnymi emocjami. Warto zatem wykorzystywać w marketingu sukcesy sportowe i wizerunki sportowców, którzy promują region w kraju i za granicą. </w:t>
      </w:r>
    </w:p>
    <w:p w:rsidR="00925197" w:rsidRDefault="00925197" w:rsidP="00925197">
      <w:pPr>
        <w:spacing w:line="360" w:lineRule="auto"/>
        <w:ind w:firstLine="357"/>
        <w:jc w:val="both"/>
        <w:rPr>
          <w:rFonts w:ascii="Arial" w:hAnsi="Arial" w:cs="Arial"/>
          <w:bCs/>
          <w:sz w:val="22"/>
          <w:szCs w:val="22"/>
        </w:rPr>
      </w:pPr>
      <w:r>
        <w:rPr>
          <w:rFonts w:ascii="Arial" w:hAnsi="Arial" w:cs="Arial"/>
          <w:bCs/>
          <w:sz w:val="22"/>
          <w:szCs w:val="22"/>
        </w:rPr>
        <w:t>W gospodarce wolnorynkowej, w której dofinansowanie sportu przez państwo maleje z roku na rok, kluczowym elementem motywacyjnym jest dostęp do zewnętrznych źródeł finansowania – środków z Unii Europejskiej oraz od sponsorów. U podstaw każdej decyzji powinna leżeć zdefiniowana i określona potrzeba, a co się z tym wiąże</w:t>
      </w:r>
      <w:r>
        <w:rPr>
          <w:rFonts w:ascii="Arial" w:hAnsi="Arial" w:cs="Arial"/>
          <w:b/>
          <w:bCs/>
          <w:sz w:val="22"/>
          <w:szCs w:val="22"/>
        </w:rPr>
        <w:t xml:space="preserve"> </w:t>
      </w:r>
      <w:r>
        <w:rPr>
          <w:rFonts w:ascii="Arial" w:hAnsi="Arial" w:cs="Arial"/>
          <w:sz w:val="22"/>
          <w:szCs w:val="22"/>
        </w:rPr>
        <w:t>–</w:t>
      </w:r>
      <w:r>
        <w:rPr>
          <w:rFonts w:ascii="Arial" w:hAnsi="Arial" w:cs="Arial"/>
          <w:b/>
          <w:bCs/>
          <w:sz w:val="22"/>
          <w:szCs w:val="22"/>
        </w:rPr>
        <w:t xml:space="preserve"> </w:t>
      </w:r>
      <w:r>
        <w:rPr>
          <w:rFonts w:ascii="Arial" w:hAnsi="Arial" w:cs="Arial"/>
          <w:bCs/>
          <w:sz w:val="22"/>
          <w:szCs w:val="22"/>
        </w:rPr>
        <w:t xml:space="preserve">użyteczność społeczna, jaką niesie za sobą rozwój określonych obszarów sportu. </w:t>
      </w:r>
    </w:p>
    <w:p w:rsidR="00925197" w:rsidRDefault="00925197" w:rsidP="00925197">
      <w:pPr>
        <w:tabs>
          <w:tab w:val="num" w:pos="1080"/>
        </w:tabs>
        <w:spacing w:line="360" w:lineRule="auto"/>
        <w:ind w:firstLine="357"/>
        <w:jc w:val="both"/>
        <w:rPr>
          <w:rFonts w:ascii="Arial" w:hAnsi="Arial" w:cs="Arial"/>
          <w:bCs/>
          <w:sz w:val="22"/>
          <w:szCs w:val="22"/>
        </w:rPr>
      </w:pPr>
      <w:r>
        <w:rPr>
          <w:rFonts w:ascii="Arial" w:hAnsi="Arial" w:cs="Arial"/>
          <w:bCs/>
          <w:sz w:val="22"/>
          <w:szCs w:val="22"/>
        </w:rPr>
        <w:t xml:space="preserve">Należy wyraźnie określić formułę współpracy przy współorganizacji przez urząd imprezy sportowej. Wychodzi się tu z założenia, że każdy profesjonalnie przygotowany program sponsorski to dobra inwestycja. Nakłady poniesione na rozwój sportu z biegiem czasu okażą się jedną z lepszych inwestycji w lokalną społeczność. To także doskonała inwestycja w promocję regionu, o ile sport stanie się elementem strategii marketingowej i narzędziem w rękach biura promocji. </w:t>
      </w:r>
    </w:p>
    <w:p w:rsidR="00925197" w:rsidRDefault="00925197" w:rsidP="00925197">
      <w:pPr>
        <w:spacing w:line="360" w:lineRule="auto"/>
        <w:ind w:firstLine="357"/>
        <w:jc w:val="both"/>
        <w:rPr>
          <w:rFonts w:ascii="Arial" w:hAnsi="Arial" w:cs="Arial"/>
          <w:sz w:val="22"/>
          <w:szCs w:val="22"/>
        </w:rPr>
      </w:pPr>
      <w:r>
        <w:rPr>
          <w:rFonts w:ascii="Arial" w:hAnsi="Arial" w:cs="Arial"/>
          <w:bCs/>
          <w:sz w:val="22"/>
          <w:szCs w:val="22"/>
        </w:rPr>
        <w:t>Świadomość wartości społecznych, jakie niesie ze sobą sport, implikuje kolejne wyższej rangi działania w jego obszarze, a wśród nich w</w:t>
      </w:r>
      <w:r>
        <w:rPr>
          <w:rFonts w:ascii="Arial" w:hAnsi="Arial" w:cs="Arial"/>
          <w:sz w:val="22"/>
          <w:szCs w:val="22"/>
        </w:rPr>
        <w:t>spieranie rozwoju sportu profesjonalnego. Nie bez znaczenia jest podkreślane przez wielu sportowców hasło: „Sport dla kibiców, kibice dla sportu”. Ważną rolą władz województwa jest podtrzymywanie tradycji sportowych w regionie. W ostatnich latach dochodziło często do upadku działalności klubów zasłużonych dla polskiego sportu, w wielu przypadkach marek o dużej wartości, z którymi przez lata związani byli mieszkańcy. Zasadny jest zatem powrót najpopularniejszych dyscyplin do najwyższej klasy rozgrywek pod znanymi, historycznymi nazwami. Aby rozwój sportu profesjonalnego w wymiarze społecznym miał sens, warto wspólnie z klubami podjąć liczne działania prosportowe powiązane z kampaniami promocyjnymi.</w:t>
      </w:r>
    </w:p>
    <w:p w:rsidR="00925197" w:rsidRDefault="00925197" w:rsidP="00925197">
      <w:pPr>
        <w:spacing w:line="360" w:lineRule="auto"/>
        <w:ind w:firstLine="357"/>
        <w:jc w:val="both"/>
        <w:rPr>
          <w:rFonts w:ascii="Arial" w:hAnsi="Arial" w:cs="Arial"/>
          <w:bCs/>
          <w:sz w:val="22"/>
          <w:szCs w:val="22"/>
        </w:rPr>
      </w:pPr>
      <w:r>
        <w:rPr>
          <w:rFonts w:ascii="Arial" w:hAnsi="Arial" w:cs="Arial"/>
          <w:bCs/>
          <w:sz w:val="22"/>
          <w:szCs w:val="22"/>
        </w:rPr>
        <w:t xml:space="preserve">Należy uważać, aby promując się poprzez sport nie zapomnieć o promocji sportu. Naturalną konsekwencją zaangażowania w sport powinien być jego rozwój. Krótkowzroczność działań promocyjnych, bazujących na jednorazowym sukcesie, nie przyniesie najważniejszego efektu, jakim jest rozwój sportu oraz wzrost zainteresowania jego uprawianiem. Poza wykorzystaniem narzędzi marketingowych równie ważna jest rozbudowa sfery oświatowej związanej ze szkoleniem w zakresie sportu. </w:t>
      </w:r>
    </w:p>
    <w:p w:rsidR="00925197" w:rsidRDefault="00925197" w:rsidP="00925197">
      <w:pPr>
        <w:spacing w:line="360" w:lineRule="auto"/>
        <w:ind w:firstLine="357"/>
        <w:jc w:val="both"/>
        <w:rPr>
          <w:rFonts w:ascii="Arial" w:hAnsi="Arial" w:cs="Arial"/>
          <w:bCs/>
          <w:sz w:val="22"/>
          <w:szCs w:val="22"/>
        </w:rPr>
      </w:pPr>
      <w:r>
        <w:rPr>
          <w:rFonts w:ascii="Arial" w:hAnsi="Arial" w:cs="Arial"/>
          <w:bCs/>
          <w:sz w:val="22"/>
          <w:szCs w:val="22"/>
        </w:rPr>
        <w:t xml:space="preserve">Celem wspierania imprez sportowych jest również budowa przewagi konkurencyjnej nad innymi regionami – nie tylko krajowymi. Projekt sponsorski może być jednym z elementów budowania przewagi konkurencyjnej dla miast i regionów, jeżeli będzie miał unikalny charakter. Aby impreza sportowa spełniała te warunki, powinna być: nietypowa (najlepiej niemożliwa do przeprowadzenia dla konkurencji), trudna do naśladowania, cenna (pozwalająca na realizację ważnych celów biznesowych oraz budowę wartości dla mieszkańców), efektywnie wykorzystana – zgodnie z celami biznesowymi. </w:t>
      </w:r>
    </w:p>
    <w:p w:rsidR="00925197" w:rsidRDefault="00925197" w:rsidP="00925197">
      <w:pPr>
        <w:spacing w:line="360" w:lineRule="auto"/>
        <w:ind w:firstLine="357"/>
        <w:jc w:val="both"/>
        <w:rPr>
          <w:rFonts w:ascii="Arial" w:hAnsi="Arial" w:cs="Arial"/>
          <w:bCs/>
          <w:sz w:val="22"/>
          <w:szCs w:val="22"/>
        </w:rPr>
      </w:pPr>
      <w:r>
        <w:rPr>
          <w:rFonts w:ascii="Arial" w:hAnsi="Arial" w:cs="Arial"/>
          <w:bCs/>
          <w:sz w:val="22"/>
          <w:szCs w:val="22"/>
        </w:rPr>
        <w:t xml:space="preserve">Ostatnia cecha pozwala budować relacje z firmami – potencjalnymi inwestorami oraz przyciągać kapitał. Wielu imprezom coraz częściej towarzyszą eventy skierowane do </w:t>
      </w:r>
      <w:r>
        <w:rPr>
          <w:rFonts w:ascii="Arial" w:hAnsi="Arial" w:cs="Arial"/>
          <w:bCs/>
          <w:sz w:val="22"/>
          <w:szCs w:val="22"/>
        </w:rPr>
        <w:lastRenderedPageBreak/>
        <w:t xml:space="preserve">przedsiębiorców, przedstawicieli mediów czy artystów. Naturalną konsekwencją organizacji imprezy sportowej jest aktywizacja gospodarcza w wielu sektorach, m.in. hotelarstwie i gastronomii, transporcie, reklamie itd. Spełnienie wszystkich tych uwarunkowań jest niezmiernie trudne, ale przyjęcie takiej właśnie strategii gwarantuje sukces. </w:t>
      </w:r>
    </w:p>
    <w:p w:rsidR="00925197" w:rsidRDefault="00925197" w:rsidP="00925197">
      <w:pPr>
        <w:spacing w:line="360" w:lineRule="auto"/>
        <w:ind w:firstLine="357"/>
        <w:jc w:val="both"/>
        <w:rPr>
          <w:rFonts w:ascii="Arial" w:hAnsi="Arial" w:cs="Arial"/>
          <w:bCs/>
          <w:sz w:val="22"/>
          <w:szCs w:val="22"/>
        </w:rPr>
      </w:pPr>
      <w:r>
        <w:rPr>
          <w:rFonts w:ascii="Arial" w:hAnsi="Arial" w:cs="Arial"/>
          <w:sz w:val="22"/>
          <w:szCs w:val="22"/>
        </w:rPr>
        <w:t>Impreza sportowa powinna wywrzeć pozytywny wpływ na koniunkturę regionu. Jednocześnie strategia prosportowa musi być użyteczna społecznie, tzn. mieszkańcy wiedzą, że osiągają korzyści, oraz doceniają i dostrzegają wkład władz lokalnych w rozwój sportu.</w:t>
      </w:r>
      <w:r>
        <w:rPr>
          <w:rFonts w:ascii="Arial" w:hAnsi="Arial" w:cs="Arial"/>
          <w:bCs/>
          <w:sz w:val="22"/>
          <w:szCs w:val="22"/>
        </w:rPr>
        <w:t xml:space="preserve"> </w:t>
      </w:r>
      <w:r>
        <w:rPr>
          <w:rFonts w:ascii="Arial" w:hAnsi="Arial" w:cs="Arial"/>
          <w:sz w:val="22"/>
          <w:szCs w:val="22"/>
        </w:rPr>
        <w:t xml:space="preserve">Jednym ze składowych elementów budowania wizerunku z wykorzystaniem sportu jest infrastruktura. </w:t>
      </w:r>
      <w:r>
        <w:rPr>
          <w:rFonts w:ascii="Arial" w:hAnsi="Arial" w:cs="Arial"/>
          <w:bCs/>
          <w:sz w:val="22"/>
          <w:szCs w:val="22"/>
        </w:rPr>
        <w:t xml:space="preserve">Jeśli takowa jest, to zwiększa się prawdopodobieństwo organizacji ciekawych imprez sportowych o wyższej randze, które powinny być wykorzystane przez specjalistów do promocji i budowy wizerunku województwa. </w:t>
      </w:r>
    </w:p>
    <w:p w:rsidR="00925197" w:rsidRDefault="00925197" w:rsidP="00925197">
      <w:pPr>
        <w:spacing w:line="360" w:lineRule="auto"/>
        <w:ind w:firstLine="357"/>
        <w:jc w:val="both"/>
        <w:rPr>
          <w:rFonts w:ascii="Arial" w:hAnsi="Arial" w:cs="Arial"/>
          <w:sz w:val="22"/>
          <w:szCs w:val="22"/>
        </w:rPr>
      </w:pPr>
      <w:r>
        <w:rPr>
          <w:rFonts w:ascii="Arial" w:hAnsi="Arial" w:cs="Arial"/>
          <w:sz w:val="22"/>
          <w:szCs w:val="22"/>
        </w:rPr>
        <w:t xml:space="preserve">W promocji regionu dużą rolę odgrywają również gwiazdy sportu wywodzący się z tego regionu, ale żeby je wychować, należy przez wiele lat tworzyć sport u podstaw, wspierając działania szkoleniowe. </w:t>
      </w:r>
    </w:p>
    <w:p w:rsidR="00925197" w:rsidRDefault="00925197" w:rsidP="00925197">
      <w:pPr>
        <w:spacing w:line="360" w:lineRule="auto"/>
        <w:ind w:firstLine="357"/>
        <w:jc w:val="both"/>
        <w:rPr>
          <w:rFonts w:ascii="Arial" w:hAnsi="Arial" w:cs="Arial"/>
          <w:sz w:val="22"/>
          <w:szCs w:val="22"/>
        </w:rPr>
      </w:pPr>
      <w:r>
        <w:rPr>
          <w:rFonts w:ascii="Arial" w:hAnsi="Arial" w:cs="Arial"/>
          <w:sz w:val="22"/>
          <w:szCs w:val="22"/>
        </w:rPr>
        <w:t xml:space="preserve">Działania promocyjne z wykorzystaniem sportu prowadzone są w regionie przede wszystkim przez ośrodki miejskie zarządzające obiektami sportowymi. Władze miasta wspierają albo współorganizują przedsięwzięcia, uwzględniając w zaangażowaniu wkład w postaci udostępnienia obiektu. Samorząd Województwa Dolnośląskiego powinien aktywnie włączyć się w największe przedsięwzięcia sportowe w regionie i wykorzystać je bezpośrednio do celów promocyjnych. W tym miejscu nasuwa się pytanie o celowość ponoszenia wydatków na imprezy, które na przestrzeni lat się nie rozwinęły, a w konsekwencji pojawia się problem związany z oddzieleniem roli prospołecznej imprez sportowych od wydarzeń, które przynoszą korzyści marketingowe i biznesowe. </w:t>
      </w:r>
    </w:p>
    <w:p w:rsidR="00925197" w:rsidRDefault="00925197" w:rsidP="00925197">
      <w:pPr>
        <w:spacing w:line="360" w:lineRule="auto"/>
        <w:ind w:firstLine="357"/>
        <w:jc w:val="both"/>
        <w:rPr>
          <w:rFonts w:ascii="Arial" w:hAnsi="Arial" w:cs="Arial"/>
          <w:sz w:val="22"/>
          <w:szCs w:val="22"/>
        </w:rPr>
      </w:pPr>
      <w:r>
        <w:rPr>
          <w:rFonts w:ascii="Arial" w:hAnsi="Arial" w:cs="Arial"/>
          <w:sz w:val="22"/>
          <w:szCs w:val="22"/>
        </w:rPr>
        <w:t xml:space="preserve">W wieloletniej perspektywie władze wojewódzkie powinny rozważyć możliwość aktywnego włączenia się w organizację 3–4 największych projektów sportowych – zwłaszcza w kontekście rozbudowy obiektów i wyraźnego udziału środków europejskich, co oczywiście wymaga zaangażowania również Urzędu Marszałkowskiego. </w:t>
      </w:r>
    </w:p>
    <w:p w:rsidR="00925197" w:rsidRDefault="00925197" w:rsidP="00925197">
      <w:pPr>
        <w:spacing w:line="360" w:lineRule="auto"/>
        <w:ind w:firstLine="357"/>
        <w:jc w:val="both"/>
        <w:rPr>
          <w:rFonts w:ascii="Arial" w:hAnsi="Arial" w:cs="Arial"/>
          <w:sz w:val="22"/>
          <w:szCs w:val="22"/>
        </w:rPr>
      </w:pPr>
      <w:r>
        <w:rPr>
          <w:rFonts w:ascii="Arial" w:hAnsi="Arial" w:cs="Arial"/>
          <w:sz w:val="22"/>
          <w:szCs w:val="22"/>
        </w:rPr>
        <w:t>W odniesieniu do dotychczas wspieranych imprez sportowych niezwykle trudno jest przeprowadzić analizę ich obecności w mediach. Kilka artykułów czy relacja w lokalnej telewizji nie jest podstawą do jasnego określenia siły marketingowej danego wydarzenia. Trudno z tych dotychczasowych imprez wybrać taką, która wyraźnie wpłynęła na wizerunek województwa i która dzięki dobrej strategii medialnej przyczyniła się do jego promocji. Tym bardziej, że w konkursie startują głównie małe kluby, organizacje sportowe i niekomercyjne imprezy, a więc szansa pozyskania przez nie środków zewnętrznych jest niewielka.</w:t>
      </w:r>
    </w:p>
    <w:p w:rsidR="00925197" w:rsidRDefault="00925197" w:rsidP="00925197">
      <w:pPr>
        <w:spacing w:line="360" w:lineRule="auto"/>
        <w:ind w:firstLine="357"/>
        <w:jc w:val="both"/>
        <w:rPr>
          <w:rFonts w:ascii="Arial" w:hAnsi="Arial" w:cs="Arial"/>
          <w:sz w:val="22"/>
          <w:szCs w:val="22"/>
        </w:rPr>
      </w:pPr>
      <w:r>
        <w:rPr>
          <w:rFonts w:ascii="Arial" w:hAnsi="Arial" w:cs="Arial"/>
          <w:sz w:val="22"/>
          <w:szCs w:val="22"/>
        </w:rPr>
        <w:t xml:space="preserve">Przed ogłoszeniem konkursu należy jasno określić, co to jest impreza medialna, i wyraźnie sprecyzować standardy angażowania środków państwowych w imprezy promujące region. W procesie podziału środków oraz wyznaczania standardów nadsyłanych ofert należy wyraźnie oddzielić sport profesjonalny od amatorskiego. Środki wydatkowane na </w:t>
      </w:r>
      <w:r>
        <w:rPr>
          <w:rFonts w:ascii="Arial" w:hAnsi="Arial" w:cs="Arial"/>
          <w:sz w:val="22"/>
          <w:szCs w:val="22"/>
        </w:rPr>
        <w:lastRenderedPageBreak/>
        <w:t>sport nie są weryfikowane w odniesieniu do promocyjnego wymiaru imprezy. Ogłaszane konkursy nie określają standardów i wytycznych związanych z promocyjną funkcją sportu (aspekty czysto marketingowe). Obecne kryteria nie gwarantują osiągania celów marketingowych, a wskaźniki są zbyt ogólne. Kwoty przewidywane obecnie w budżecie Urzędu na sport nie są wystarczające na angażowanie się w największe imprezy. Rola Urzędu ogranicza się zatem do lobbowania i wspierania tych imprez w zakresie posiadanych uprawnień, co nie gwarantuje odpowiedniej promocji i pozycjonowania Urzędu Marszałkowskiego na samej imprezie, a co za tym idzie – obecności w mediach ogólnopolskich czy nawet międzynarodowych.</w:t>
      </w:r>
    </w:p>
    <w:p w:rsidR="00925197" w:rsidRDefault="00925197" w:rsidP="00925197">
      <w:pPr>
        <w:spacing w:line="360" w:lineRule="auto"/>
        <w:ind w:firstLine="357"/>
        <w:jc w:val="both"/>
        <w:rPr>
          <w:rFonts w:ascii="Arial" w:hAnsi="Arial" w:cs="Arial"/>
          <w:sz w:val="22"/>
          <w:szCs w:val="22"/>
        </w:rPr>
      </w:pPr>
      <w:r>
        <w:rPr>
          <w:rFonts w:ascii="Arial" w:hAnsi="Arial" w:cs="Arial"/>
          <w:sz w:val="22"/>
          <w:szCs w:val="22"/>
        </w:rPr>
        <w:t xml:space="preserve">Nie można zapomnieć również o imprezach międzynarodowych, które odbywają się na Dolnym Śląsku. To właśnie one budzą zainteresowanie daną dyscypliną i budują odpowiednią koniunkturę, tworząc zarazem silną i rozpoznawalną markę. </w:t>
      </w:r>
    </w:p>
    <w:p w:rsidR="00925197" w:rsidRDefault="00925197" w:rsidP="00925197">
      <w:pPr>
        <w:spacing w:line="360" w:lineRule="auto"/>
        <w:ind w:firstLine="357"/>
        <w:jc w:val="both"/>
        <w:rPr>
          <w:rFonts w:ascii="Arial" w:hAnsi="Arial" w:cs="Arial"/>
          <w:sz w:val="22"/>
          <w:szCs w:val="22"/>
        </w:rPr>
      </w:pPr>
      <w:r>
        <w:rPr>
          <w:rFonts w:ascii="Arial" w:hAnsi="Arial" w:cs="Arial"/>
          <w:sz w:val="22"/>
          <w:szCs w:val="22"/>
        </w:rPr>
        <w:t xml:space="preserve">Działania w obszarze sportu nie są wspierane wprost przez wydziały promocji urzędów. Ich rola ogranicza się do przekazywania materiałów reklamowych w postaci koszulek, długopisów etc. Województwa powinny promować się poprzez sport, ale komórki za to odpowiedzialne nie zawsze angażują się w te przedsięwzięcia w zakresie posiadanych kompetencji. </w:t>
      </w:r>
    </w:p>
    <w:p w:rsidR="00925197" w:rsidRDefault="00925197" w:rsidP="00925197">
      <w:pPr>
        <w:spacing w:line="360" w:lineRule="auto"/>
        <w:ind w:firstLine="357"/>
        <w:jc w:val="both"/>
        <w:rPr>
          <w:rFonts w:ascii="Arial" w:hAnsi="Arial" w:cs="Arial"/>
          <w:sz w:val="22"/>
          <w:szCs w:val="22"/>
        </w:rPr>
      </w:pPr>
      <w:r>
        <w:rPr>
          <w:rFonts w:ascii="Arial" w:hAnsi="Arial" w:cs="Arial"/>
          <w:sz w:val="22"/>
          <w:szCs w:val="22"/>
        </w:rPr>
        <w:t xml:space="preserve">Urząd Marszałkowski znaczną część środków przekazuje na kluby, związki lub organizacje sportowe. Warto podkreślić, że wspierane podmioty robią duże postępy w zakresie organizacji i marketingu. Jeśli mają one promować region, to powinny być odpowiednio zarządzane przez wykwalifikowaną kadrę menedżerską. W przyszłości należy zatem podjąć długofalowe działania edukacyjne w zakresie marketingu i zarządzania w sporcie, co z pewnością w kolejnych latach wpłynie pozytywnie na jakość organizowanych imprez. Obecna kadra pracująca w obszarze sportu w wielu przypadkach nie posiada odpowiednich kwalifikacji menedżerskich. </w:t>
      </w:r>
    </w:p>
    <w:p w:rsidR="00925197" w:rsidRDefault="00925197" w:rsidP="00925197">
      <w:pPr>
        <w:spacing w:line="360" w:lineRule="auto"/>
        <w:ind w:right="-288"/>
        <w:jc w:val="both"/>
        <w:rPr>
          <w:rFonts w:ascii="Arial" w:hAnsi="Arial" w:cs="Arial"/>
          <w:sz w:val="22"/>
          <w:szCs w:val="22"/>
        </w:rPr>
      </w:pPr>
    </w:p>
    <w:p w:rsidR="00925197" w:rsidRDefault="00925197" w:rsidP="00925197">
      <w:pPr>
        <w:spacing w:line="360" w:lineRule="auto"/>
        <w:ind w:left="-360" w:right="-288" w:firstLine="360"/>
        <w:jc w:val="both"/>
        <w:rPr>
          <w:rFonts w:ascii="Arial" w:hAnsi="Arial" w:cs="Arial"/>
          <w:sz w:val="22"/>
          <w:szCs w:val="22"/>
        </w:rPr>
      </w:pPr>
    </w:p>
    <w:p w:rsidR="00925197" w:rsidRDefault="00925197" w:rsidP="00925197">
      <w:pPr>
        <w:spacing w:line="360" w:lineRule="auto"/>
        <w:ind w:right="-288"/>
        <w:jc w:val="both"/>
        <w:rPr>
          <w:rFonts w:ascii="Arial" w:hAnsi="Arial" w:cs="Arial"/>
          <w:sz w:val="22"/>
          <w:szCs w:val="22"/>
        </w:rPr>
        <w:sectPr w:rsidR="00925197" w:rsidSect="0076382B">
          <w:pgSz w:w="11906" w:h="16838"/>
          <w:pgMar w:top="1418" w:right="1418" w:bottom="902" w:left="1418" w:header="709" w:footer="709" w:gutter="0"/>
          <w:cols w:space="708"/>
          <w:docGrid w:linePitch="360"/>
        </w:sectPr>
      </w:pPr>
    </w:p>
    <w:p w:rsidR="00925197" w:rsidRPr="00851DC0" w:rsidRDefault="00925197" w:rsidP="00925197">
      <w:pPr>
        <w:spacing w:line="360" w:lineRule="auto"/>
        <w:ind w:left="-360" w:right="-288" w:firstLine="360"/>
        <w:rPr>
          <w:rFonts w:ascii="Arial" w:hAnsi="Arial" w:cs="Arial"/>
          <w:sz w:val="22"/>
          <w:szCs w:val="22"/>
        </w:rPr>
      </w:pPr>
      <w:r w:rsidRPr="00851DC0">
        <w:rPr>
          <w:rFonts w:ascii="Arial" w:hAnsi="Arial" w:cs="Arial"/>
          <w:sz w:val="22"/>
          <w:szCs w:val="22"/>
        </w:rPr>
        <w:lastRenderedPageBreak/>
        <w:t>Tab</w:t>
      </w:r>
      <w:r>
        <w:rPr>
          <w:rFonts w:ascii="Arial" w:hAnsi="Arial" w:cs="Arial"/>
          <w:sz w:val="22"/>
          <w:szCs w:val="22"/>
        </w:rPr>
        <w:t>ela 21.</w:t>
      </w:r>
      <w:r w:rsidRPr="00851DC0">
        <w:rPr>
          <w:rFonts w:ascii="Arial" w:hAnsi="Arial" w:cs="Arial"/>
          <w:sz w:val="22"/>
          <w:szCs w:val="22"/>
        </w:rPr>
        <w:t xml:space="preserve"> Działania w priorytecie – promocja Dolnego Śląska</w:t>
      </w:r>
      <w:r>
        <w:rPr>
          <w:rFonts w:ascii="Arial" w:hAnsi="Arial" w:cs="Arial"/>
          <w:sz w:val="22"/>
          <w:szCs w:val="22"/>
        </w:rPr>
        <w:t xml:space="preserve"> poprzez sport </w:t>
      </w:r>
    </w:p>
    <w:tbl>
      <w:tblPr>
        <w:tblW w:w="50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3"/>
        <w:gridCol w:w="1989"/>
        <w:gridCol w:w="232"/>
        <w:gridCol w:w="1754"/>
        <w:gridCol w:w="346"/>
        <w:gridCol w:w="1565"/>
        <w:gridCol w:w="3220"/>
        <w:gridCol w:w="255"/>
        <w:gridCol w:w="1946"/>
        <w:gridCol w:w="2739"/>
      </w:tblGrid>
      <w:tr w:rsidR="00925197" w:rsidTr="00EC7CDB">
        <w:trPr>
          <w:trHeight w:val="180"/>
          <w:tblHeader/>
        </w:trPr>
        <w:tc>
          <w:tcPr>
            <w:tcW w:w="5000" w:type="pct"/>
            <w:gridSpan w:val="10"/>
            <w:vAlign w:val="center"/>
          </w:tcPr>
          <w:p w:rsidR="00925197" w:rsidRDefault="00925197" w:rsidP="00EC7CDB">
            <w:pPr>
              <w:jc w:val="center"/>
              <w:rPr>
                <w:rFonts w:ascii="Arial" w:hAnsi="Arial" w:cs="Arial"/>
                <w:b/>
                <w:bCs/>
                <w:color w:val="000000"/>
                <w:sz w:val="18"/>
                <w:szCs w:val="18"/>
              </w:rPr>
            </w:pPr>
            <w:r>
              <w:rPr>
                <w:rFonts w:ascii="Arial" w:hAnsi="Arial" w:cs="Arial"/>
                <w:b/>
                <w:bCs/>
                <w:color w:val="000000"/>
                <w:sz w:val="18"/>
                <w:szCs w:val="18"/>
              </w:rPr>
              <w:t>Opracowanie: P. Matecki</w:t>
            </w:r>
          </w:p>
        </w:tc>
      </w:tr>
      <w:tr w:rsidR="00925197" w:rsidTr="00EC7CDB">
        <w:trPr>
          <w:trHeight w:val="720"/>
          <w:tblHeader/>
        </w:trPr>
        <w:tc>
          <w:tcPr>
            <w:tcW w:w="787" w:type="pct"/>
            <w:gridSpan w:val="2"/>
            <w:vAlign w:val="center"/>
          </w:tcPr>
          <w:p w:rsidR="00925197" w:rsidRDefault="00925197" w:rsidP="00EC7CDB">
            <w:pPr>
              <w:jc w:val="center"/>
              <w:rPr>
                <w:rFonts w:ascii="Arial" w:hAnsi="Arial" w:cs="Arial"/>
                <w:b/>
                <w:bCs/>
                <w:color w:val="000000"/>
                <w:sz w:val="18"/>
                <w:szCs w:val="18"/>
              </w:rPr>
            </w:pPr>
            <w:bookmarkStart w:id="52" w:name="RANGE!A1:L12"/>
            <w:bookmarkEnd w:id="52"/>
            <w:r>
              <w:rPr>
                <w:rFonts w:ascii="Arial" w:hAnsi="Arial" w:cs="Arial"/>
                <w:b/>
                <w:bCs/>
                <w:color w:val="000000"/>
                <w:sz w:val="18"/>
                <w:szCs w:val="18"/>
              </w:rPr>
              <w:t>Działania</w:t>
            </w:r>
          </w:p>
        </w:tc>
        <w:tc>
          <w:tcPr>
            <w:tcW w:w="694" w:type="pct"/>
            <w:gridSpan w:val="2"/>
            <w:vAlign w:val="center"/>
          </w:tcPr>
          <w:p w:rsidR="00925197" w:rsidRDefault="00925197" w:rsidP="00EC7CDB">
            <w:pPr>
              <w:jc w:val="center"/>
              <w:rPr>
                <w:rFonts w:ascii="Arial" w:hAnsi="Arial" w:cs="Arial"/>
                <w:b/>
                <w:bCs/>
                <w:color w:val="000000"/>
                <w:sz w:val="18"/>
                <w:szCs w:val="18"/>
              </w:rPr>
            </w:pPr>
            <w:r>
              <w:rPr>
                <w:rFonts w:ascii="Arial" w:hAnsi="Arial" w:cs="Arial"/>
                <w:b/>
                <w:bCs/>
                <w:color w:val="000000"/>
                <w:sz w:val="18"/>
                <w:szCs w:val="18"/>
              </w:rPr>
              <w:t>Potencjalne źródło/źródła finansowania działania</w:t>
            </w:r>
          </w:p>
        </w:tc>
        <w:tc>
          <w:tcPr>
            <w:tcW w:w="667" w:type="pct"/>
            <w:gridSpan w:val="2"/>
            <w:vAlign w:val="center"/>
          </w:tcPr>
          <w:p w:rsidR="00925197" w:rsidRDefault="00925197" w:rsidP="00EC7CDB">
            <w:pPr>
              <w:jc w:val="center"/>
              <w:rPr>
                <w:rFonts w:ascii="Arial" w:hAnsi="Arial" w:cs="Arial"/>
                <w:b/>
                <w:bCs/>
                <w:color w:val="000000"/>
                <w:sz w:val="18"/>
                <w:szCs w:val="18"/>
              </w:rPr>
            </w:pPr>
            <w:r>
              <w:rPr>
                <w:rFonts w:ascii="Arial" w:hAnsi="Arial" w:cs="Arial"/>
                <w:b/>
                <w:bCs/>
                <w:color w:val="000000"/>
                <w:sz w:val="18"/>
                <w:szCs w:val="18"/>
              </w:rPr>
              <w:t>Podmiot realizujący działanie</w:t>
            </w:r>
          </w:p>
        </w:tc>
        <w:tc>
          <w:tcPr>
            <w:tcW w:w="1125" w:type="pct"/>
            <w:vAlign w:val="center"/>
          </w:tcPr>
          <w:p w:rsidR="00925197" w:rsidRDefault="00925197" w:rsidP="00EC7CDB">
            <w:pPr>
              <w:jc w:val="center"/>
              <w:rPr>
                <w:rFonts w:ascii="Arial" w:hAnsi="Arial" w:cs="Arial"/>
                <w:b/>
                <w:bCs/>
                <w:color w:val="000000"/>
                <w:sz w:val="18"/>
                <w:szCs w:val="18"/>
              </w:rPr>
            </w:pPr>
            <w:r>
              <w:rPr>
                <w:rFonts w:ascii="Arial" w:hAnsi="Arial" w:cs="Arial"/>
                <w:b/>
                <w:bCs/>
                <w:color w:val="000000"/>
                <w:sz w:val="18"/>
                <w:szCs w:val="18"/>
              </w:rPr>
              <w:t xml:space="preserve">Rezultaty osiągnięte </w:t>
            </w:r>
            <w:r>
              <w:rPr>
                <w:rFonts w:ascii="Arial" w:hAnsi="Arial" w:cs="Arial"/>
                <w:b/>
                <w:bCs/>
                <w:color w:val="000000"/>
                <w:sz w:val="18"/>
                <w:szCs w:val="18"/>
              </w:rPr>
              <w:br/>
              <w:t>w wyniku realizacji poszczególnych działań</w:t>
            </w:r>
          </w:p>
        </w:tc>
        <w:tc>
          <w:tcPr>
            <w:tcW w:w="769" w:type="pct"/>
            <w:gridSpan w:val="2"/>
            <w:vAlign w:val="center"/>
          </w:tcPr>
          <w:p w:rsidR="00925197" w:rsidRDefault="00925197" w:rsidP="00EC7CDB">
            <w:pPr>
              <w:jc w:val="center"/>
              <w:rPr>
                <w:rFonts w:ascii="Arial" w:hAnsi="Arial" w:cs="Arial"/>
                <w:b/>
                <w:bCs/>
                <w:color w:val="000000"/>
                <w:sz w:val="18"/>
                <w:szCs w:val="18"/>
              </w:rPr>
            </w:pPr>
            <w:r>
              <w:rPr>
                <w:rFonts w:ascii="Arial" w:hAnsi="Arial" w:cs="Arial"/>
                <w:b/>
                <w:bCs/>
                <w:color w:val="000000"/>
                <w:sz w:val="18"/>
                <w:szCs w:val="18"/>
              </w:rPr>
              <w:t>Wskaźniki realizacji działań</w:t>
            </w:r>
          </w:p>
        </w:tc>
        <w:tc>
          <w:tcPr>
            <w:tcW w:w="959" w:type="pct"/>
            <w:vAlign w:val="center"/>
          </w:tcPr>
          <w:p w:rsidR="00925197" w:rsidRDefault="00925197" w:rsidP="00EC7CDB">
            <w:pPr>
              <w:jc w:val="center"/>
              <w:rPr>
                <w:rFonts w:ascii="Arial" w:hAnsi="Arial" w:cs="Arial"/>
                <w:b/>
                <w:bCs/>
                <w:color w:val="000000"/>
                <w:sz w:val="18"/>
                <w:szCs w:val="18"/>
              </w:rPr>
            </w:pPr>
            <w:r>
              <w:rPr>
                <w:rFonts w:ascii="Arial" w:hAnsi="Arial" w:cs="Arial"/>
                <w:b/>
                <w:bCs/>
                <w:color w:val="000000"/>
                <w:sz w:val="18"/>
                <w:szCs w:val="18"/>
              </w:rPr>
              <w:t xml:space="preserve">Źródło weryfikacji wskaźników </w:t>
            </w:r>
          </w:p>
        </w:tc>
      </w:tr>
      <w:tr w:rsidR="00925197" w:rsidTr="00EC7CDB">
        <w:trPr>
          <w:cantSplit/>
          <w:trHeight w:val="1060"/>
        </w:trPr>
        <w:tc>
          <w:tcPr>
            <w:tcW w:w="92" w:type="pct"/>
            <w:vMerge w:val="restart"/>
            <w:vAlign w:val="center"/>
          </w:tcPr>
          <w:p w:rsidR="00925197" w:rsidRDefault="00925197" w:rsidP="00EC7CDB">
            <w:pPr>
              <w:jc w:val="center"/>
              <w:rPr>
                <w:rFonts w:ascii="Arial" w:hAnsi="Arial" w:cs="Arial"/>
                <w:b/>
                <w:color w:val="000000"/>
                <w:sz w:val="18"/>
                <w:szCs w:val="18"/>
              </w:rPr>
            </w:pPr>
            <w:r>
              <w:rPr>
                <w:rFonts w:ascii="Arial" w:hAnsi="Arial" w:cs="Arial"/>
                <w:b/>
                <w:color w:val="000000"/>
                <w:sz w:val="18"/>
                <w:szCs w:val="18"/>
              </w:rPr>
              <w:t>1</w:t>
            </w:r>
          </w:p>
        </w:tc>
        <w:tc>
          <w:tcPr>
            <w:tcW w:w="695" w:type="pct"/>
            <w:vMerge w:val="restart"/>
            <w:vAlign w:val="center"/>
          </w:tcPr>
          <w:p w:rsidR="00925197" w:rsidRDefault="00925197" w:rsidP="00EC7CDB">
            <w:pPr>
              <w:jc w:val="center"/>
              <w:rPr>
                <w:rFonts w:ascii="Arial" w:hAnsi="Arial" w:cs="Arial"/>
                <w:b/>
                <w:bCs/>
                <w:color w:val="000000"/>
                <w:sz w:val="18"/>
                <w:szCs w:val="18"/>
              </w:rPr>
            </w:pPr>
            <w:r>
              <w:rPr>
                <w:rFonts w:ascii="Arial" w:hAnsi="Arial" w:cs="Arial"/>
                <w:b/>
                <w:bCs/>
                <w:color w:val="000000"/>
                <w:sz w:val="18"/>
                <w:szCs w:val="18"/>
              </w:rPr>
              <w:t xml:space="preserve">Opracowanie strategii marketingowej oraz standardów finansowania </w:t>
            </w:r>
            <w:r>
              <w:rPr>
                <w:rFonts w:ascii="Arial" w:hAnsi="Arial" w:cs="Arial"/>
                <w:b/>
                <w:bCs/>
                <w:color w:val="000000"/>
                <w:sz w:val="18"/>
                <w:szCs w:val="18"/>
              </w:rPr>
              <w:br/>
              <w:t>i zarządzania projektami sportowymi promującymi Dolny Śląsk</w:t>
            </w:r>
          </w:p>
        </w:tc>
        <w:tc>
          <w:tcPr>
            <w:tcW w:w="81"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1</w:t>
            </w:r>
          </w:p>
        </w:tc>
        <w:tc>
          <w:tcPr>
            <w:tcW w:w="613"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 xml:space="preserve">Dofinansowanie Urzędu Marszałkowskiego </w:t>
            </w:r>
            <w:r>
              <w:rPr>
                <w:rFonts w:ascii="Arial" w:hAnsi="Arial" w:cs="Arial"/>
                <w:color w:val="000000"/>
                <w:sz w:val="18"/>
                <w:szCs w:val="18"/>
              </w:rPr>
              <w:br/>
              <w:t>z budżetu na kulturę fizyczną (nie przekraczające kwoty określonej w ogłoszeniu konkursowym)</w:t>
            </w:r>
          </w:p>
        </w:tc>
        <w:tc>
          <w:tcPr>
            <w:tcW w:w="121"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1</w:t>
            </w:r>
          </w:p>
        </w:tc>
        <w:tc>
          <w:tcPr>
            <w:tcW w:w="547"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 xml:space="preserve">Urząd Marszałkowski – Wydziału Kultury Fizycznej, Sportu </w:t>
            </w:r>
            <w:r>
              <w:rPr>
                <w:rFonts w:ascii="Arial" w:hAnsi="Arial" w:cs="Arial"/>
                <w:color w:val="000000"/>
                <w:sz w:val="18"/>
                <w:szCs w:val="18"/>
              </w:rPr>
              <w:br/>
              <w:t>i Rekreacji</w:t>
            </w:r>
          </w:p>
        </w:tc>
        <w:tc>
          <w:tcPr>
            <w:tcW w:w="1125" w:type="pct"/>
            <w:vMerge w:val="restart"/>
          </w:tcPr>
          <w:p w:rsidR="00925197" w:rsidRDefault="00925197" w:rsidP="003C3654">
            <w:pPr>
              <w:numPr>
                <w:ilvl w:val="0"/>
                <w:numId w:val="64"/>
              </w:numPr>
              <w:tabs>
                <w:tab w:val="clear" w:pos="720"/>
                <w:tab w:val="num" w:pos="297"/>
              </w:tabs>
              <w:spacing w:before="40"/>
              <w:ind w:left="300" w:hanging="181"/>
              <w:rPr>
                <w:rFonts w:ascii="Arial" w:hAnsi="Arial" w:cs="Arial"/>
                <w:color w:val="000000"/>
                <w:sz w:val="18"/>
                <w:szCs w:val="18"/>
              </w:rPr>
            </w:pPr>
            <w:r>
              <w:rPr>
                <w:rFonts w:ascii="Arial" w:hAnsi="Arial" w:cs="Arial"/>
                <w:color w:val="000000"/>
                <w:sz w:val="18"/>
                <w:szCs w:val="18"/>
              </w:rPr>
              <w:t>Opracowanie identyfikacji wizualnej Dolnego Śląska w kontekście wspieranych imprez sportowych</w:t>
            </w:r>
          </w:p>
          <w:p w:rsidR="00925197" w:rsidRDefault="00925197" w:rsidP="003C3654">
            <w:pPr>
              <w:numPr>
                <w:ilvl w:val="0"/>
                <w:numId w:val="64"/>
              </w:numPr>
              <w:tabs>
                <w:tab w:val="clear" w:pos="720"/>
                <w:tab w:val="num" w:pos="297"/>
              </w:tabs>
              <w:spacing w:before="40"/>
              <w:ind w:left="300" w:hanging="181"/>
              <w:rPr>
                <w:rFonts w:ascii="Arial" w:hAnsi="Arial" w:cs="Arial"/>
                <w:color w:val="000000"/>
                <w:sz w:val="18"/>
                <w:szCs w:val="18"/>
              </w:rPr>
            </w:pPr>
            <w:r>
              <w:rPr>
                <w:rFonts w:ascii="Arial" w:hAnsi="Arial" w:cs="Arial"/>
                <w:color w:val="000000"/>
                <w:sz w:val="18"/>
                <w:szCs w:val="18"/>
              </w:rPr>
              <w:t>Maksymalizacja wykorzystania potencjału promocyjnego imprez</w:t>
            </w:r>
          </w:p>
          <w:p w:rsidR="00925197" w:rsidRDefault="00925197" w:rsidP="003C3654">
            <w:pPr>
              <w:numPr>
                <w:ilvl w:val="0"/>
                <w:numId w:val="64"/>
              </w:numPr>
              <w:tabs>
                <w:tab w:val="clear" w:pos="720"/>
                <w:tab w:val="num" w:pos="297"/>
              </w:tabs>
              <w:spacing w:before="40"/>
              <w:ind w:left="300" w:hanging="181"/>
              <w:rPr>
                <w:rFonts w:ascii="Arial" w:hAnsi="Arial" w:cs="Arial"/>
                <w:color w:val="000000"/>
                <w:sz w:val="18"/>
                <w:szCs w:val="18"/>
              </w:rPr>
            </w:pPr>
            <w:r>
              <w:rPr>
                <w:rFonts w:ascii="Arial" w:hAnsi="Arial" w:cs="Arial"/>
                <w:color w:val="000000"/>
                <w:sz w:val="18"/>
                <w:szCs w:val="18"/>
              </w:rPr>
              <w:t xml:space="preserve">Jasne określenie zasad przyznawania środków </w:t>
            </w:r>
          </w:p>
          <w:p w:rsidR="00925197" w:rsidRDefault="00925197" w:rsidP="003C3654">
            <w:pPr>
              <w:numPr>
                <w:ilvl w:val="0"/>
                <w:numId w:val="64"/>
              </w:numPr>
              <w:tabs>
                <w:tab w:val="clear" w:pos="720"/>
                <w:tab w:val="num" w:pos="297"/>
              </w:tabs>
              <w:spacing w:before="40"/>
              <w:ind w:left="300" w:hanging="181"/>
              <w:rPr>
                <w:rFonts w:ascii="Arial" w:hAnsi="Arial" w:cs="Arial"/>
                <w:color w:val="000000"/>
                <w:sz w:val="18"/>
                <w:szCs w:val="18"/>
              </w:rPr>
            </w:pPr>
            <w:r>
              <w:rPr>
                <w:rFonts w:ascii="Arial" w:hAnsi="Arial" w:cs="Arial"/>
                <w:color w:val="000000"/>
                <w:sz w:val="18"/>
                <w:szCs w:val="18"/>
              </w:rPr>
              <w:t xml:space="preserve">Skupienie działań na kluczowych imprezach </w:t>
            </w:r>
          </w:p>
          <w:p w:rsidR="00925197" w:rsidRDefault="00925197" w:rsidP="003C3654">
            <w:pPr>
              <w:numPr>
                <w:ilvl w:val="0"/>
                <w:numId w:val="64"/>
              </w:numPr>
              <w:tabs>
                <w:tab w:val="clear" w:pos="720"/>
                <w:tab w:val="num" w:pos="297"/>
              </w:tabs>
              <w:spacing w:before="40"/>
              <w:ind w:left="300" w:hanging="181"/>
              <w:rPr>
                <w:rFonts w:ascii="Arial" w:hAnsi="Arial" w:cs="Arial"/>
                <w:color w:val="000000"/>
                <w:sz w:val="18"/>
                <w:szCs w:val="18"/>
              </w:rPr>
            </w:pPr>
            <w:r>
              <w:rPr>
                <w:rFonts w:ascii="Arial" w:hAnsi="Arial" w:cs="Arial"/>
                <w:color w:val="000000"/>
                <w:sz w:val="18"/>
                <w:szCs w:val="18"/>
              </w:rPr>
              <w:t>Mobilizacja organizatora do rozwoju marketingowego imprezy</w:t>
            </w:r>
          </w:p>
          <w:p w:rsidR="00925197" w:rsidRDefault="00925197" w:rsidP="003C3654">
            <w:pPr>
              <w:numPr>
                <w:ilvl w:val="0"/>
                <w:numId w:val="64"/>
              </w:numPr>
              <w:tabs>
                <w:tab w:val="clear" w:pos="720"/>
                <w:tab w:val="num" w:pos="297"/>
              </w:tabs>
              <w:spacing w:before="40"/>
              <w:ind w:left="300" w:hanging="181"/>
              <w:rPr>
                <w:rFonts w:ascii="Arial" w:hAnsi="Arial" w:cs="Arial"/>
                <w:color w:val="000000"/>
                <w:sz w:val="18"/>
                <w:szCs w:val="18"/>
              </w:rPr>
            </w:pPr>
            <w:r>
              <w:rPr>
                <w:rFonts w:ascii="Arial" w:hAnsi="Arial" w:cs="Arial"/>
                <w:color w:val="000000"/>
                <w:sz w:val="18"/>
                <w:szCs w:val="18"/>
              </w:rPr>
              <w:t>Wykształcenie kadry menedżerskiej dla Urzędu oraz sportu w regionie (kluby, stowarzyszenia)</w:t>
            </w:r>
          </w:p>
          <w:p w:rsidR="00925197" w:rsidRDefault="00925197" w:rsidP="003C3654">
            <w:pPr>
              <w:numPr>
                <w:ilvl w:val="0"/>
                <w:numId w:val="64"/>
              </w:numPr>
              <w:tabs>
                <w:tab w:val="clear" w:pos="720"/>
                <w:tab w:val="num" w:pos="297"/>
              </w:tabs>
              <w:spacing w:before="40"/>
              <w:ind w:left="300" w:hanging="181"/>
              <w:rPr>
                <w:rFonts w:ascii="Arial" w:hAnsi="Arial" w:cs="Arial"/>
                <w:color w:val="000000"/>
                <w:sz w:val="18"/>
                <w:szCs w:val="18"/>
              </w:rPr>
            </w:pPr>
            <w:r>
              <w:rPr>
                <w:rFonts w:ascii="Arial" w:hAnsi="Arial" w:cs="Arial"/>
                <w:color w:val="000000"/>
                <w:sz w:val="18"/>
                <w:szCs w:val="18"/>
              </w:rPr>
              <w:t>Nadzór i kontrola nad wydawanymi środkami publicznymi</w:t>
            </w:r>
          </w:p>
          <w:p w:rsidR="00925197" w:rsidRDefault="00925197" w:rsidP="003C3654">
            <w:pPr>
              <w:numPr>
                <w:ilvl w:val="0"/>
                <w:numId w:val="64"/>
              </w:numPr>
              <w:tabs>
                <w:tab w:val="clear" w:pos="720"/>
                <w:tab w:val="num" w:pos="297"/>
              </w:tabs>
              <w:spacing w:before="40"/>
              <w:ind w:left="300" w:hanging="181"/>
              <w:rPr>
                <w:rFonts w:ascii="Arial" w:hAnsi="Arial" w:cs="Arial"/>
                <w:color w:val="000000"/>
                <w:sz w:val="18"/>
                <w:szCs w:val="18"/>
              </w:rPr>
            </w:pPr>
            <w:r>
              <w:rPr>
                <w:rFonts w:ascii="Arial" w:hAnsi="Arial" w:cs="Arial"/>
                <w:color w:val="000000"/>
                <w:sz w:val="18"/>
                <w:szCs w:val="18"/>
              </w:rPr>
              <w:t xml:space="preserve">Weryfikacja imprez promujących region </w:t>
            </w:r>
          </w:p>
          <w:p w:rsidR="00925197" w:rsidRDefault="00925197" w:rsidP="003C3654">
            <w:pPr>
              <w:numPr>
                <w:ilvl w:val="0"/>
                <w:numId w:val="64"/>
              </w:numPr>
              <w:tabs>
                <w:tab w:val="clear" w:pos="720"/>
                <w:tab w:val="num" w:pos="297"/>
              </w:tabs>
              <w:spacing w:before="40"/>
              <w:ind w:left="300" w:hanging="181"/>
              <w:rPr>
                <w:rFonts w:ascii="Arial" w:hAnsi="Arial" w:cs="Arial"/>
                <w:color w:val="000000"/>
                <w:sz w:val="18"/>
                <w:szCs w:val="18"/>
              </w:rPr>
            </w:pPr>
            <w:r>
              <w:rPr>
                <w:rFonts w:ascii="Arial" w:hAnsi="Arial" w:cs="Arial"/>
                <w:color w:val="000000"/>
                <w:sz w:val="18"/>
                <w:szCs w:val="18"/>
              </w:rPr>
              <w:t>Lepsze wykorzystanie marketingowe imprez sportowych</w:t>
            </w:r>
          </w:p>
          <w:p w:rsidR="00925197" w:rsidRDefault="00E02BF0" w:rsidP="003C3654">
            <w:pPr>
              <w:numPr>
                <w:ilvl w:val="0"/>
                <w:numId w:val="64"/>
              </w:numPr>
              <w:tabs>
                <w:tab w:val="clear" w:pos="720"/>
                <w:tab w:val="num" w:pos="297"/>
              </w:tabs>
              <w:spacing w:before="40"/>
              <w:ind w:left="300" w:hanging="181"/>
              <w:rPr>
                <w:rFonts w:ascii="Arial" w:hAnsi="Arial" w:cs="Arial"/>
                <w:color w:val="000000"/>
                <w:sz w:val="18"/>
                <w:szCs w:val="18"/>
              </w:rPr>
            </w:pPr>
            <w:r>
              <w:rPr>
                <w:rFonts w:ascii="Arial" w:hAnsi="Arial" w:cs="Arial"/>
                <w:noProof/>
                <w:color w:val="000000"/>
                <w:sz w:val="18"/>
                <w:szCs w:val="18"/>
              </w:rPr>
              <w:pict>
                <v:rect id="_x0000_s1052" style="position:absolute;left:0;text-align:left;margin-left:26pt;margin-top:131.35pt;width:27pt;height:36pt;z-index:251686912" stroked="f" strokeweight="0"/>
              </w:pict>
            </w:r>
            <w:r w:rsidR="00925197">
              <w:rPr>
                <w:rFonts w:ascii="Arial" w:hAnsi="Arial" w:cs="Arial"/>
                <w:color w:val="000000"/>
                <w:sz w:val="18"/>
                <w:szCs w:val="18"/>
              </w:rPr>
              <w:t xml:space="preserve">Stworzenie spójnej koncepcji </w:t>
            </w:r>
            <w:r w:rsidR="00925197">
              <w:rPr>
                <w:rFonts w:ascii="Arial" w:hAnsi="Arial" w:cs="Arial"/>
                <w:color w:val="000000"/>
                <w:sz w:val="18"/>
                <w:szCs w:val="18"/>
              </w:rPr>
              <w:lastRenderedPageBreak/>
              <w:t xml:space="preserve">marketingowej wspieranych imprez sportowych </w:t>
            </w:r>
          </w:p>
          <w:p w:rsidR="00925197" w:rsidRDefault="00E02BF0" w:rsidP="003C3654">
            <w:pPr>
              <w:numPr>
                <w:ilvl w:val="0"/>
                <w:numId w:val="64"/>
              </w:numPr>
              <w:tabs>
                <w:tab w:val="clear" w:pos="720"/>
                <w:tab w:val="num" w:pos="297"/>
              </w:tabs>
              <w:spacing w:before="40"/>
              <w:ind w:left="300" w:hanging="181"/>
              <w:rPr>
                <w:rFonts w:ascii="Arial" w:hAnsi="Arial" w:cs="Arial"/>
                <w:color w:val="000000"/>
                <w:sz w:val="18"/>
                <w:szCs w:val="18"/>
              </w:rPr>
            </w:pPr>
            <w:r w:rsidRPr="00E02BF0">
              <w:rPr>
                <w:rFonts w:ascii="Arial" w:hAnsi="Arial" w:cs="Arial"/>
                <w:b/>
                <w:noProof/>
                <w:color w:val="000000"/>
                <w:sz w:val="18"/>
                <w:szCs w:val="18"/>
              </w:rPr>
              <w:pict>
                <v:rect id="_x0000_s1044" style="position:absolute;left:0;text-align:left;margin-left:32.3pt;margin-top:137.75pt;width:27pt;height:36pt;z-index:251678720" stroked="f" strokeweight="0"/>
              </w:pict>
            </w:r>
            <w:r w:rsidR="00925197">
              <w:rPr>
                <w:rFonts w:ascii="Arial" w:hAnsi="Arial" w:cs="Arial"/>
                <w:color w:val="000000"/>
                <w:sz w:val="18"/>
                <w:szCs w:val="18"/>
              </w:rPr>
              <w:t>Dopracowanie powtarzalnych elementów organizacyjnych wydarzeń sportowych</w:t>
            </w:r>
          </w:p>
          <w:p w:rsidR="00925197" w:rsidRDefault="00925197" w:rsidP="003C3654">
            <w:pPr>
              <w:numPr>
                <w:ilvl w:val="0"/>
                <w:numId w:val="64"/>
              </w:numPr>
              <w:tabs>
                <w:tab w:val="clear" w:pos="720"/>
                <w:tab w:val="num" w:pos="297"/>
              </w:tabs>
              <w:spacing w:before="40"/>
              <w:ind w:left="300" w:hanging="181"/>
              <w:rPr>
                <w:rFonts w:ascii="Arial" w:hAnsi="Arial" w:cs="Arial"/>
                <w:color w:val="000000"/>
                <w:sz w:val="18"/>
                <w:szCs w:val="18"/>
              </w:rPr>
            </w:pPr>
            <w:r>
              <w:rPr>
                <w:rFonts w:ascii="Arial" w:hAnsi="Arial" w:cs="Arial"/>
                <w:color w:val="000000"/>
                <w:sz w:val="18"/>
                <w:szCs w:val="18"/>
              </w:rPr>
              <w:t>Możliwość skompletowania stałego doświadczonego zespołu wykonawców</w:t>
            </w:r>
          </w:p>
          <w:p w:rsidR="00925197" w:rsidRDefault="00925197" w:rsidP="003C3654">
            <w:pPr>
              <w:numPr>
                <w:ilvl w:val="0"/>
                <w:numId w:val="64"/>
              </w:numPr>
              <w:tabs>
                <w:tab w:val="clear" w:pos="720"/>
                <w:tab w:val="num" w:pos="297"/>
              </w:tabs>
              <w:spacing w:before="40"/>
              <w:ind w:left="300" w:hanging="181"/>
              <w:rPr>
                <w:rFonts w:ascii="Arial" w:hAnsi="Arial" w:cs="Arial"/>
                <w:color w:val="000000"/>
                <w:sz w:val="18"/>
                <w:szCs w:val="18"/>
              </w:rPr>
            </w:pPr>
            <w:r>
              <w:rPr>
                <w:rFonts w:ascii="Arial" w:hAnsi="Arial" w:cs="Arial"/>
                <w:color w:val="000000"/>
                <w:sz w:val="18"/>
                <w:szCs w:val="18"/>
              </w:rPr>
              <w:t>Ciągłość, ale nie rutyna – stałe poszukiwanie innowacji w organizacji przedsięwzięć</w:t>
            </w:r>
          </w:p>
          <w:p w:rsidR="00925197" w:rsidRDefault="00925197" w:rsidP="003C3654">
            <w:pPr>
              <w:numPr>
                <w:ilvl w:val="0"/>
                <w:numId w:val="64"/>
              </w:numPr>
              <w:tabs>
                <w:tab w:val="clear" w:pos="720"/>
                <w:tab w:val="num" w:pos="297"/>
              </w:tabs>
              <w:spacing w:before="40"/>
              <w:ind w:left="300" w:hanging="181"/>
              <w:rPr>
                <w:rFonts w:ascii="Arial" w:hAnsi="Arial" w:cs="Arial"/>
                <w:color w:val="000000"/>
                <w:sz w:val="18"/>
                <w:szCs w:val="18"/>
              </w:rPr>
            </w:pPr>
            <w:r>
              <w:rPr>
                <w:rFonts w:ascii="Arial" w:hAnsi="Arial" w:cs="Arial"/>
                <w:color w:val="000000"/>
                <w:sz w:val="18"/>
                <w:szCs w:val="18"/>
              </w:rPr>
              <w:t xml:space="preserve">Możliwość pozyskiwania dodatkowych źródeł finansowania imprez </w:t>
            </w:r>
          </w:p>
        </w:tc>
        <w:tc>
          <w:tcPr>
            <w:tcW w:w="89"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lastRenderedPageBreak/>
              <w:t>1</w:t>
            </w:r>
          </w:p>
        </w:tc>
        <w:tc>
          <w:tcPr>
            <w:tcW w:w="680"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 xml:space="preserve">Pozycjonowanie imprezy w mediach (media ogólnopolskie </w:t>
            </w:r>
            <w:r>
              <w:rPr>
                <w:rFonts w:ascii="Arial" w:hAnsi="Arial" w:cs="Arial"/>
                <w:color w:val="000000"/>
                <w:sz w:val="18"/>
                <w:szCs w:val="18"/>
              </w:rPr>
              <w:br/>
              <w:t>i międzynarodowe)</w:t>
            </w:r>
            <w:r>
              <w:rPr>
                <w:rFonts w:ascii="Arial" w:hAnsi="Arial" w:cs="Arial"/>
                <w:color w:val="000000"/>
                <w:sz w:val="18"/>
                <w:szCs w:val="18"/>
              </w:rPr>
              <w:br/>
            </w:r>
            <w:r>
              <w:rPr>
                <w:rFonts w:ascii="Arial" w:hAnsi="Arial" w:cs="Arial"/>
                <w:color w:val="000000"/>
                <w:sz w:val="18"/>
                <w:szCs w:val="18"/>
              </w:rPr>
              <w:br/>
            </w:r>
          </w:p>
        </w:tc>
        <w:tc>
          <w:tcPr>
            <w:tcW w:w="959" w:type="pct"/>
            <w:vMerge w:val="restart"/>
          </w:tcPr>
          <w:p w:rsidR="00925197" w:rsidRDefault="00925197" w:rsidP="003C3654">
            <w:pPr>
              <w:numPr>
                <w:ilvl w:val="0"/>
                <w:numId w:val="65"/>
              </w:numPr>
              <w:tabs>
                <w:tab w:val="clear" w:pos="720"/>
                <w:tab w:val="num" w:pos="288"/>
              </w:tabs>
              <w:spacing w:before="40"/>
              <w:ind w:left="289" w:hanging="181"/>
              <w:rPr>
                <w:rFonts w:ascii="Arial" w:hAnsi="Arial" w:cs="Arial"/>
                <w:color w:val="000000"/>
                <w:sz w:val="18"/>
                <w:szCs w:val="18"/>
              </w:rPr>
            </w:pPr>
            <w:r>
              <w:rPr>
                <w:rFonts w:ascii="Arial" w:hAnsi="Arial" w:cs="Arial"/>
                <w:sz w:val="18"/>
                <w:szCs w:val="18"/>
              </w:rPr>
              <w:t xml:space="preserve">Agencja marketingowa / niezależni konsultanci </w:t>
            </w:r>
          </w:p>
          <w:p w:rsidR="00925197" w:rsidRDefault="00925197" w:rsidP="003C3654">
            <w:pPr>
              <w:numPr>
                <w:ilvl w:val="0"/>
                <w:numId w:val="66"/>
              </w:numPr>
              <w:tabs>
                <w:tab w:val="clear" w:pos="720"/>
                <w:tab w:val="num" w:pos="468"/>
              </w:tabs>
              <w:ind w:left="468" w:hanging="180"/>
              <w:rPr>
                <w:rFonts w:ascii="Arial" w:hAnsi="Arial" w:cs="Arial"/>
                <w:color w:val="000000"/>
                <w:sz w:val="18"/>
                <w:szCs w:val="18"/>
              </w:rPr>
            </w:pPr>
            <w:r>
              <w:rPr>
                <w:rFonts w:ascii="Arial" w:hAnsi="Arial" w:cs="Arial"/>
                <w:sz w:val="18"/>
                <w:szCs w:val="18"/>
              </w:rPr>
              <w:t xml:space="preserve">ocena rzetelności raportów z imprez </w:t>
            </w:r>
          </w:p>
          <w:p w:rsidR="00925197" w:rsidRDefault="00925197" w:rsidP="003C3654">
            <w:pPr>
              <w:numPr>
                <w:ilvl w:val="0"/>
                <w:numId w:val="66"/>
              </w:numPr>
              <w:tabs>
                <w:tab w:val="clear" w:pos="720"/>
                <w:tab w:val="num" w:pos="468"/>
              </w:tabs>
              <w:ind w:left="468" w:hanging="180"/>
              <w:rPr>
                <w:rFonts w:ascii="Arial" w:hAnsi="Arial" w:cs="Arial"/>
                <w:color w:val="000000"/>
                <w:sz w:val="18"/>
                <w:szCs w:val="18"/>
              </w:rPr>
            </w:pPr>
            <w:r>
              <w:rPr>
                <w:rFonts w:ascii="Arial" w:hAnsi="Arial" w:cs="Arial"/>
                <w:sz w:val="18"/>
                <w:szCs w:val="18"/>
              </w:rPr>
              <w:t xml:space="preserve">analiza porównawcza wskaźników z imprez sportowych </w:t>
            </w:r>
          </w:p>
          <w:p w:rsidR="00925197" w:rsidRDefault="00925197" w:rsidP="003C3654">
            <w:pPr>
              <w:numPr>
                <w:ilvl w:val="0"/>
                <w:numId w:val="66"/>
              </w:numPr>
              <w:tabs>
                <w:tab w:val="clear" w:pos="720"/>
                <w:tab w:val="num" w:pos="468"/>
              </w:tabs>
              <w:ind w:left="468" w:hanging="180"/>
              <w:rPr>
                <w:rFonts w:ascii="Arial" w:hAnsi="Arial" w:cs="Arial"/>
                <w:color w:val="000000"/>
                <w:sz w:val="18"/>
                <w:szCs w:val="18"/>
              </w:rPr>
            </w:pPr>
            <w:r>
              <w:rPr>
                <w:rFonts w:ascii="Arial" w:hAnsi="Arial" w:cs="Arial"/>
                <w:sz w:val="18"/>
                <w:szCs w:val="18"/>
              </w:rPr>
              <w:t xml:space="preserve">aktualizacja strategii </w:t>
            </w:r>
            <w:r>
              <w:rPr>
                <w:rFonts w:ascii="Arial" w:hAnsi="Arial" w:cs="Arial"/>
                <w:sz w:val="18"/>
                <w:szCs w:val="18"/>
              </w:rPr>
              <w:br/>
              <w:t xml:space="preserve">i standardów </w:t>
            </w:r>
          </w:p>
          <w:p w:rsidR="00925197" w:rsidRDefault="00925197" w:rsidP="00EC7CDB">
            <w:pPr>
              <w:rPr>
                <w:rFonts w:ascii="Arial" w:hAnsi="Arial" w:cs="Arial"/>
                <w:color w:val="000000"/>
                <w:sz w:val="18"/>
                <w:szCs w:val="18"/>
              </w:rPr>
            </w:pPr>
          </w:p>
          <w:p w:rsidR="00925197" w:rsidRDefault="00925197" w:rsidP="003C3654">
            <w:pPr>
              <w:numPr>
                <w:ilvl w:val="0"/>
                <w:numId w:val="65"/>
              </w:numPr>
              <w:tabs>
                <w:tab w:val="clear" w:pos="720"/>
                <w:tab w:val="num" w:pos="288"/>
              </w:tabs>
              <w:ind w:left="288" w:hanging="180"/>
              <w:rPr>
                <w:rFonts w:ascii="Arial" w:hAnsi="Arial" w:cs="Arial"/>
                <w:color w:val="000000"/>
                <w:sz w:val="18"/>
                <w:szCs w:val="18"/>
              </w:rPr>
            </w:pPr>
            <w:r>
              <w:rPr>
                <w:rFonts w:ascii="Arial" w:hAnsi="Arial" w:cs="Arial"/>
                <w:sz w:val="18"/>
                <w:szCs w:val="18"/>
              </w:rPr>
              <w:t xml:space="preserve">Raporty organizatorów imprez sportowych (warunek do wystartowania </w:t>
            </w:r>
            <w:r>
              <w:rPr>
                <w:rFonts w:ascii="Arial" w:hAnsi="Arial" w:cs="Arial"/>
                <w:sz w:val="18"/>
                <w:szCs w:val="18"/>
              </w:rPr>
              <w:br/>
              <w:t>w konkursie)</w:t>
            </w:r>
          </w:p>
          <w:p w:rsidR="00925197" w:rsidRDefault="00925197" w:rsidP="003C3654">
            <w:pPr>
              <w:numPr>
                <w:ilvl w:val="0"/>
                <w:numId w:val="67"/>
              </w:numPr>
              <w:tabs>
                <w:tab w:val="clear" w:pos="720"/>
                <w:tab w:val="num" w:pos="468"/>
              </w:tabs>
              <w:ind w:left="468" w:hanging="180"/>
              <w:rPr>
                <w:rFonts w:ascii="Arial" w:hAnsi="Arial" w:cs="Arial"/>
                <w:color w:val="000000"/>
                <w:sz w:val="18"/>
                <w:szCs w:val="18"/>
              </w:rPr>
            </w:pPr>
            <w:r>
              <w:rPr>
                <w:rFonts w:ascii="Arial" w:hAnsi="Arial" w:cs="Arial"/>
                <w:sz w:val="18"/>
                <w:szCs w:val="18"/>
              </w:rPr>
              <w:t>liczba uczestników</w:t>
            </w:r>
          </w:p>
          <w:p w:rsidR="00925197" w:rsidRDefault="00925197" w:rsidP="003C3654">
            <w:pPr>
              <w:numPr>
                <w:ilvl w:val="0"/>
                <w:numId w:val="67"/>
              </w:numPr>
              <w:tabs>
                <w:tab w:val="clear" w:pos="720"/>
                <w:tab w:val="num" w:pos="468"/>
              </w:tabs>
              <w:ind w:left="468" w:hanging="180"/>
              <w:rPr>
                <w:rFonts w:ascii="Arial" w:hAnsi="Arial" w:cs="Arial"/>
                <w:color w:val="000000"/>
                <w:sz w:val="18"/>
                <w:szCs w:val="18"/>
              </w:rPr>
            </w:pPr>
            <w:r>
              <w:rPr>
                <w:rFonts w:ascii="Arial" w:hAnsi="Arial" w:cs="Arial"/>
                <w:sz w:val="18"/>
                <w:szCs w:val="18"/>
              </w:rPr>
              <w:t>liczba widzów</w:t>
            </w:r>
          </w:p>
          <w:p w:rsidR="00925197" w:rsidRDefault="00925197" w:rsidP="003C3654">
            <w:pPr>
              <w:numPr>
                <w:ilvl w:val="0"/>
                <w:numId w:val="67"/>
              </w:numPr>
              <w:tabs>
                <w:tab w:val="clear" w:pos="720"/>
                <w:tab w:val="num" w:pos="468"/>
              </w:tabs>
              <w:ind w:left="468" w:hanging="180"/>
              <w:rPr>
                <w:rFonts w:ascii="Arial" w:hAnsi="Arial" w:cs="Arial"/>
                <w:color w:val="000000"/>
                <w:sz w:val="18"/>
                <w:szCs w:val="18"/>
              </w:rPr>
            </w:pPr>
            <w:r>
              <w:rPr>
                <w:rFonts w:ascii="Arial" w:hAnsi="Arial" w:cs="Arial"/>
                <w:sz w:val="18"/>
                <w:szCs w:val="18"/>
              </w:rPr>
              <w:t xml:space="preserve">udział zewnętrznych źródeł finansowania </w:t>
            </w:r>
            <w:r>
              <w:rPr>
                <w:rFonts w:ascii="Arial" w:hAnsi="Arial" w:cs="Arial"/>
                <w:sz w:val="18"/>
                <w:szCs w:val="18"/>
              </w:rPr>
              <w:br/>
              <w:t>w budżecie imprezy</w:t>
            </w:r>
          </w:p>
          <w:p w:rsidR="00925197" w:rsidRDefault="00925197" w:rsidP="003C3654">
            <w:pPr>
              <w:numPr>
                <w:ilvl w:val="0"/>
                <w:numId w:val="67"/>
              </w:numPr>
              <w:tabs>
                <w:tab w:val="clear" w:pos="720"/>
                <w:tab w:val="num" w:pos="468"/>
              </w:tabs>
              <w:ind w:left="468" w:hanging="180"/>
              <w:rPr>
                <w:rFonts w:ascii="Arial" w:hAnsi="Arial" w:cs="Arial"/>
                <w:color w:val="000000"/>
                <w:sz w:val="18"/>
                <w:szCs w:val="18"/>
              </w:rPr>
            </w:pPr>
            <w:r>
              <w:rPr>
                <w:rFonts w:ascii="Arial" w:hAnsi="Arial" w:cs="Arial"/>
                <w:sz w:val="18"/>
                <w:szCs w:val="18"/>
              </w:rPr>
              <w:t xml:space="preserve">branding </w:t>
            </w:r>
          </w:p>
          <w:p w:rsidR="00925197" w:rsidRDefault="00925197" w:rsidP="003C3654">
            <w:pPr>
              <w:numPr>
                <w:ilvl w:val="0"/>
                <w:numId w:val="67"/>
              </w:numPr>
              <w:tabs>
                <w:tab w:val="clear" w:pos="720"/>
                <w:tab w:val="num" w:pos="468"/>
              </w:tabs>
              <w:ind w:left="468" w:hanging="180"/>
              <w:rPr>
                <w:rFonts w:ascii="Arial" w:hAnsi="Arial" w:cs="Arial"/>
                <w:color w:val="000000"/>
                <w:sz w:val="18"/>
                <w:szCs w:val="18"/>
              </w:rPr>
            </w:pPr>
            <w:r>
              <w:rPr>
                <w:rFonts w:ascii="Arial" w:hAnsi="Arial" w:cs="Arial"/>
                <w:sz w:val="18"/>
                <w:szCs w:val="18"/>
              </w:rPr>
              <w:t>inne wskaźniki wg standardów zatwierdzonych w ramach ogłaszanych konkursów</w:t>
            </w:r>
          </w:p>
          <w:p w:rsidR="00925197" w:rsidRDefault="00925197" w:rsidP="00EC7CDB">
            <w:pPr>
              <w:rPr>
                <w:rFonts w:ascii="Arial" w:hAnsi="Arial" w:cs="Arial"/>
                <w:color w:val="000000"/>
                <w:sz w:val="18"/>
                <w:szCs w:val="18"/>
              </w:rPr>
            </w:pPr>
          </w:p>
          <w:p w:rsidR="00925197" w:rsidRDefault="00925197" w:rsidP="003C3654">
            <w:pPr>
              <w:numPr>
                <w:ilvl w:val="0"/>
                <w:numId w:val="65"/>
              </w:numPr>
              <w:tabs>
                <w:tab w:val="clear" w:pos="720"/>
                <w:tab w:val="num" w:pos="288"/>
              </w:tabs>
              <w:ind w:left="288" w:hanging="180"/>
              <w:rPr>
                <w:rFonts w:ascii="Arial" w:hAnsi="Arial" w:cs="Arial"/>
                <w:color w:val="000000"/>
                <w:sz w:val="18"/>
                <w:szCs w:val="18"/>
              </w:rPr>
            </w:pPr>
            <w:r>
              <w:rPr>
                <w:rFonts w:ascii="Arial" w:hAnsi="Arial" w:cs="Arial"/>
                <w:sz w:val="18"/>
                <w:szCs w:val="18"/>
              </w:rPr>
              <w:t xml:space="preserve">Zewnętrzna firma (firma </w:t>
            </w:r>
            <w:r>
              <w:rPr>
                <w:rFonts w:ascii="Arial" w:hAnsi="Arial" w:cs="Arial"/>
                <w:sz w:val="18"/>
                <w:szCs w:val="18"/>
              </w:rPr>
              <w:br/>
            </w:r>
            <w:r>
              <w:rPr>
                <w:rFonts w:ascii="Arial" w:hAnsi="Arial" w:cs="Arial"/>
                <w:sz w:val="18"/>
                <w:szCs w:val="18"/>
              </w:rPr>
              <w:lastRenderedPageBreak/>
              <w:t>z obszaru Human Resources)</w:t>
            </w:r>
          </w:p>
          <w:p w:rsidR="00925197" w:rsidRDefault="00925197" w:rsidP="003C3654">
            <w:pPr>
              <w:numPr>
                <w:ilvl w:val="0"/>
                <w:numId w:val="68"/>
              </w:numPr>
              <w:tabs>
                <w:tab w:val="clear" w:pos="720"/>
                <w:tab w:val="num" w:pos="468"/>
              </w:tabs>
              <w:ind w:left="468" w:hanging="180"/>
              <w:rPr>
                <w:rFonts w:ascii="Arial" w:hAnsi="Arial" w:cs="Arial"/>
                <w:color w:val="000000"/>
                <w:sz w:val="18"/>
                <w:szCs w:val="18"/>
              </w:rPr>
            </w:pPr>
            <w:r>
              <w:rPr>
                <w:rFonts w:ascii="Arial" w:hAnsi="Arial" w:cs="Arial"/>
                <w:sz w:val="18"/>
                <w:szCs w:val="18"/>
              </w:rPr>
              <w:t xml:space="preserve">ocena kwalifikacji osób zarządzających imprezami sportowymi </w:t>
            </w:r>
            <w:r>
              <w:rPr>
                <w:rFonts w:ascii="Arial" w:hAnsi="Arial" w:cs="Arial"/>
                <w:sz w:val="18"/>
                <w:szCs w:val="18"/>
              </w:rPr>
              <w:br/>
            </w:r>
          </w:p>
        </w:tc>
      </w:tr>
      <w:tr w:rsidR="00925197" w:rsidTr="00EC7CDB">
        <w:trPr>
          <w:cantSplit/>
          <w:trHeight w:val="355"/>
        </w:trPr>
        <w:tc>
          <w:tcPr>
            <w:tcW w:w="92" w:type="pct"/>
            <w:vMerge/>
            <w:vAlign w:val="center"/>
          </w:tcPr>
          <w:p w:rsidR="00925197" w:rsidRDefault="00925197" w:rsidP="00EC7CDB">
            <w:pPr>
              <w:jc w:val="center"/>
              <w:rPr>
                <w:rFonts w:ascii="Arial" w:hAnsi="Arial" w:cs="Arial"/>
                <w:b/>
                <w:color w:val="000000"/>
                <w:sz w:val="18"/>
                <w:szCs w:val="18"/>
              </w:rPr>
            </w:pPr>
          </w:p>
        </w:tc>
        <w:tc>
          <w:tcPr>
            <w:tcW w:w="695" w:type="pct"/>
            <w:vMerge/>
            <w:vAlign w:val="center"/>
          </w:tcPr>
          <w:p w:rsidR="00925197" w:rsidRDefault="00925197" w:rsidP="00EC7CDB">
            <w:pPr>
              <w:jc w:val="center"/>
              <w:rPr>
                <w:rFonts w:ascii="Arial" w:hAnsi="Arial" w:cs="Arial"/>
                <w:b/>
                <w:bCs/>
                <w:color w:val="000000"/>
                <w:sz w:val="18"/>
                <w:szCs w:val="18"/>
              </w:rPr>
            </w:pPr>
          </w:p>
        </w:tc>
        <w:tc>
          <w:tcPr>
            <w:tcW w:w="81" w:type="pct"/>
            <w:vMerge w:val="restar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2</w:t>
            </w:r>
          </w:p>
        </w:tc>
        <w:tc>
          <w:tcPr>
            <w:tcW w:w="613" w:type="pct"/>
            <w:vMerge w:val="restar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 xml:space="preserve">Dofinansowanie Urzędu Marszałkowskiego </w:t>
            </w:r>
            <w:r>
              <w:rPr>
                <w:rFonts w:ascii="Arial" w:hAnsi="Arial" w:cs="Arial"/>
                <w:color w:val="000000"/>
                <w:sz w:val="18"/>
                <w:szCs w:val="18"/>
              </w:rPr>
              <w:br/>
              <w:t>z budżetu promocyjnego</w:t>
            </w:r>
          </w:p>
        </w:tc>
        <w:tc>
          <w:tcPr>
            <w:tcW w:w="121" w:type="pct"/>
            <w:vMerge w:val="restar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2</w:t>
            </w:r>
          </w:p>
        </w:tc>
        <w:tc>
          <w:tcPr>
            <w:tcW w:w="547" w:type="pct"/>
            <w:vMerge w:val="restar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Wskazane jednostki samorządu terytorialnego</w:t>
            </w:r>
          </w:p>
        </w:tc>
        <w:tc>
          <w:tcPr>
            <w:tcW w:w="1125" w:type="pct"/>
            <w:vMerge/>
          </w:tcPr>
          <w:p w:rsidR="00925197" w:rsidRDefault="00925197" w:rsidP="00EC7CDB">
            <w:pPr>
              <w:rPr>
                <w:rFonts w:ascii="Arial" w:hAnsi="Arial" w:cs="Arial"/>
                <w:color w:val="000000"/>
                <w:sz w:val="18"/>
                <w:szCs w:val="18"/>
              </w:rPr>
            </w:pPr>
          </w:p>
        </w:tc>
        <w:tc>
          <w:tcPr>
            <w:tcW w:w="89"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2</w:t>
            </w:r>
          </w:p>
        </w:tc>
        <w:tc>
          <w:tcPr>
            <w:tcW w:w="680"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Wizerunek imprezy</w:t>
            </w:r>
          </w:p>
        </w:tc>
        <w:tc>
          <w:tcPr>
            <w:tcW w:w="959" w:type="pct"/>
            <w:vMerge/>
          </w:tcPr>
          <w:p w:rsidR="00925197" w:rsidRDefault="00925197" w:rsidP="00EC7CDB">
            <w:pPr>
              <w:rPr>
                <w:rFonts w:ascii="Arial" w:hAnsi="Arial" w:cs="Arial"/>
                <w:color w:val="000000"/>
                <w:sz w:val="18"/>
                <w:szCs w:val="18"/>
              </w:rPr>
            </w:pPr>
          </w:p>
        </w:tc>
      </w:tr>
      <w:tr w:rsidR="00925197" w:rsidTr="00EC7CDB">
        <w:trPr>
          <w:cantSplit/>
          <w:trHeight w:val="336"/>
        </w:trPr>
        <w:tc>
          <w:tcPr>
            <w:tcW w:w="92" w:type="pct"/>
            <w:vMerge/>
            <w:vAlign w:val="center"/>
          </w:tcPr>
          <w:p w:rsidR="00925197" w:rsidRDefault="00925197" w:rsidP="00EC7CDB">
            <w:pPr>
              <w:jc w:val="center"/>
              <w:rPr>
                <w:rFonts w:ascii="Arial" w:hAnsi="Arial" w:cs="Arial"/>
                <w:b/>
                <w:color w:val="000000"/>
                <w:sz w:val="18"/>
                <w:szCs w:val="18"/>
              </w:rPr>
            </w:pPr>
          </w:p>
        </w:tc>
        <w:tc>
          <w:tcPr>
            <w:tcW w:w="695" w:type="pct"/>
            <w:vMerge/>
            <w:vAlign w:val="center"/>
          </w:tcPr>
          <w:p w:rsidR="00925197" w:rsidRDefault="00925197" w:rsidP="00EC7CDB">
            <w:pPr>
              <w:jc w:val="center"/>
              <w:rPr>
                <w:rFonts w:ascii="Arial" w:hAnsi="Arial" w:cs="Arial"/>
                <w:b/>
                <w:bCs/>
                <w:color w:val="000000"/>
                <w:sz w:val="18"/>
                <w:szCs w:val="18"/>
              </w:rPr>
            </w:pPr>
          </w:p>
        </w:tc>
        <w:tc>
          <w:tcPr>
            <w:tcW w:w="81" w:type="pct"/>
            <w:vMerge/>
            <w:vAlign w:val="center"/>
          </w:tcPr>
          <w:p w:rsidR="00925197" w:rsidRDefault="00925197" w:rsidP="00EC7CDB">
            <w:pPr>
              <w:rPr>
                <w:rFonts w:ascii="Arial" w:hAnsi="Arial" w:cs="Arial"/>
                <w:color w:val="000000"/>
                <w:sz w:val="18"/>
                <w:szCs w:val="18"/>
              </w:rPr>
            </w:pPr>
          </w:p>
        </w:tc>
        <w:tc>
          <w:tcPr>
            <w:tcW w:w="613" w:type="pct"/>
            <w:vMerge/>
            <w:vAlign w:val="center"/>
          </w:tcPr>
          <w:p w:rsidR="00925197" w:rsidRDefault="00925197" w:rsidP="00EC7CDB">
            <w:pPr>
              <w:rPr>
                <w:rFonts w:ascii="Arial" w:hAnsi="Arial" w:cs="Arial"/>
                <w:color w:val="000000"/>
                <w:sz w:val="18"/>
                <w:szCs w:val="18"/>
              </w:rPr>
            </w:pPr>
          </w:p>
        </w:tc>
        <w:tc>
          <w:tcPr>
            <w:tcW w:w="121" w:type="pct"/>
            <w:vMerge/>
            <w:vAlign w:val="center"/>
          </w:tcPr>
          <w:p w:rsidR="00925197" w:rsidRDefault="00925197" w:rsidP="00EC7CDB">
            <w:pPr>
              <w:rPr>
                <w:rFonts w:ascii="Arial" w:hAnsi="Arial" w:cs="Arial"/>
                <w:color w:val="000000"/>
                <w:sz w:val="18"/>
                <w:szCs w:val="18"/>
              </w:rPr>
            </w:pPr>
          </w:p>
        </w:tc>
        <w:tc>
          <w:tcPr>
            <w:tcW w:w="547" w:type="pct"/>
            <w:vMerge/>
            <w:vAlign w:val="center"/>
          </w:tcPr>
          <w:p w:rsidR="00925197" w:rsidRDefault="00925197" w:rsidP="00EC7CDB">
            <w:pPr>
              <w:rPr>
                <w:rFonts w:ascii="Arial" w:hAnsi="Arial" w:cs="Arial"/>
                <w:color w:val="000000"/>
                <w:sz w:val="18"/>
                <w:szCs w:val="18"/>
              </w:rPr>
            </w:pPr>
          </w:p>
        </w:tc>
        <w:tc>
          <w:tcPr>
            <w:tcW w:w="1125" w:type="pct"/>
            <w:vMerge/>
          </w:tcPr>
          <w:p w:rsidR="00925197" w:rsidRDefault="00925197" w:rsidP="00EC7CDB">
            <w:pPr>
              <w:rPr>
                <w:rFonts w:ascii="Arial" w:hAnsi="Arial" w:cs="Arial"/>
                <w:color w:val="000000"/>
                <w:sz w:val="18"/>
                <w:szCs w:val="18"/>
              </w:rPr>
            </w:pPr>
          </w:p>
        </w:tc>
        <w:tc>
          <w:tcPr>
            <w:tcW w:w="89"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3</w:t>
            </w:r>
          </w:p>
        </w:tc>
        <w:tc>
          <w:tcPr>
            <w:tcW w:w="680"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Opinia społeczna</w:t>
            </w:r>
          </w:p>
        </w:tc>
        <w:tc>
          <w:tcPr>
            <w:tcW w:w="959" w:type="pct"/>
            <w:vMerge/>
          </w:tcPr>
          <w:p w:rsidR="00925197" w:rsidRDefault="00925197" w:rsidP="00EC7CDB">
            <w:pPr>
              <w:rPr>
                <w:rFonts w:ascii="Arial" w:hAnsi="Arial" w:cs="Arial"/>
                <w:color w:val="000000"/>
                <w:sz w:val="18"/>
                <w:szCs w:val="18"/>
              </w:rPr>
            </w:pPr>
          </w:p>
        </w:tc>
      </w:tr>
      <w:tr w:rsidR="00925197" w:rsidTr="00EC7CDB">
        <w:trPr>
          <w:cantSplit/>
          <w:trHeight w:val="361"/>
        </w:trPr>
        <w:tc>
          <w:tcPr>
            <w:tcW w:w="92" w:type="pct"/>
            <w:vMerge/>
            <w:vAlign w:val="center"/>
          </w:tcPr>
          <w:p w:rsidR="00925197" w:rsidRDefault="00925197" w:rsidP="00EC7CDB">
            <w:pPr>
              <w:jc w:val="center"/>
              <w:rPr>
                <w:rFonts w:ascii="Arial" w:hAnsi="Arial" w:cs="Arial"/>
                <w:b/>
                <w:color w:val="000000"/>
                <w:sz w:val="18"/>
                <w:szCs w:val="18"/>
              </w:rPr>
            </w:pPr>
          </w:p>
        </w:tc>
        <w:tc>
          <w:tcPr>
            <w:tcW w:w="695" w:type="pct"/>
            <w:vMerge/>
            <w:vAlign w:val="center"/>
          </w:tcPr>
          <w:p w:rsidR="00925197" w:rsidRDefault="00925197" w:rsidP="00EC7CDB">
            <w:pPr>
              <w:jc w:val="center"/>
              <w:rPr>
                <w:rFonts w:ascii="Arial" w:hAnsi="Arial" w:cs="Arial"/>
                <w:b/>
                <w:bCs/>
                <w:color w:val="000000"/>
                <w:sz w:val="18"/>
                <w:szCs w:val="18"/>
              </w:rPr>
            </w:pPr>
          </w:p>
        </w:tc>
        <w:tc>
          <w:tcPr>
            <w:tcW w:w="81"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3</w:t>
            </w:r>
          </w:p>
        </w:tc>
        <w:tc>
          <w:tcPr>
            <w:tcW w:w="613"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Sponsoring – starania organizatora imprezy</w:t>
            </w:r>
          </w:p>
        </w:tc>
        <w:tc>
          <w:tcPr>
            <w:tcW w:w="121"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3</w:t>
            </w:r>
          </w:p>
        </w:tc>
        <w:tc>
          <w:tcPr>
            <w:tcW w:w="547"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Dolnośląska Federacja Sportu</w:t>
            </w:r>
          </w:p>
        </w:tc>
        <w:tc>
          <w:tcPr>
            <w:tcW w:w="1125" w:type="pct"/>
            <w:vMerge/>
          </w:tcPr>
          <w:p w:rsidR="00925197" w:rsidRDefault="00925197" w:rsidP="00EC7CDB">
            <w:pPr>
              <w:rPr>
                <w:rFonts w:ascii="Arial" w:hAnsi="Arial" w:cs="Arial"/>
                <w:color w:val="000000"/>
                <w:sz w:val="18"/>
                <w:szCs w:val="18"/>
              </w:rPr>
            </w:pPr>
          </w:p>
        </w:tc>
        <w:tc>
          <w:tcPr>
            <w:tcW w:w="89"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4</w:t>
            </w:r>
          </w:p>
        </w:tc>
        <w:tc>
          <w:tcPr>
            <w:tcW w:w="680"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Ranga zawodów</w:t>
            </w:r>
          </w:p>
        </w:tc>
        <w:tc>
          <w:tcPr>
            <w:tcW w:w="959" w:type="pct"/>
            <w:vMerge/>
          </w:tcPr>
          <w:p w:rsidR="00925197" w:rsidRDefault="00925197" w:rsidP="00EC7CDB">
            <w:pPr>
              <w:rPr>
                <w:rFonts w:ascii="Arial" w:hAnsi="Arial" w:cs="Arial"/>
                <w:color w:val="000000"/>
                <w:sz w:val="18"/>
                <w:szCs w:val="18"/>
              </w:rPr>
            </w:pPr>
          </w:p>
        </w:tc>
      </w:tr>
      <w:tr w:rsidR="00925197" w:rsidTr="00EC7CDB">
        <w:trPr>
          <w:cantSplit/>
          <w:trHeight w:val="320"/>
        </w:trPr>
        <w:tc>
          <w:tcPr>
            <w:tcW w:w="92" w:type="pct"/>
            <w:vMerge/>
            <w:vAlign w:val="center"/>
          </w:tcPr>
          <w:p w:rsidR="00925197" w:rsidRDefault="00925197" w:rsidP="00EC7CDB">
            <w:pPr>
              <w:jc w:val="center"/>
              <w:rPr>
                <w:rFonts w:ascii="Arial" w:hAnsi="Arial" w:cs="Arial"/>
                <w:b/>
                <w:color w:val="000000"/>
                <w:sz w:val="18"/>
                <w:szCs w:val="18"/>
              </w:rPr>
            </w:pPr>
          </w:p>
        </w:tc>
        <w:tc>
          <w:tcPr>
            <w:tcW w:w="695" w:type="pct"/>
            <w:vMerge/>
            <w:vAlign w:val="center"/>
          </w:tcPr>
          <w:p w:rsidR="00925197" w:rsidRDefault="00925197" w:rsidP="00EC7CDB">
            <w:pPr>
              <w:jc w:val="center"/>
              <w:rPr>
                <w:rFonts w:ascii="Arial" w:hAnsi="Arial" w:cs="Arial"/>
                <w:b/>
                <w:bCs/>
                <w:color w:val="000000"/>
                <w:sz w:val="18"/>
                <w:szCs w:val="18"/>
              </w:rPr>
            </w:pPr>
          </w:p>
        </w:tc>
        <w:tc>
          <w:tcPr>
            <w:tcW w:w="81" w:type="pct"/>
            <w:vMerge w:val="restar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4</w:t>
            </w:r>
          </w:p>
        </w:tc>
        <w:tc>
          <w:tcPr>
            <w:tcW w:w="613" w:type="pct"/>
            <w:vMerge w:val="restar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Związek regionalny danej dyscypliny</w:t>
            </w:r>
          </w:p>
        </w:tc>
        <w:tc>
          <w:tcPr>
            <w:tcW w:w="121" w:type="pct"/>
            <w:vMerge w:val="restar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4</w:t>
            </w:r>
          </w:p>
        </w:tc>
        <w:tc>
          <w:tcPr>
            <w:tcW w:w="547" w:type="pct"/>
            <w:vMerge w:val="restar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 xml:space="preserve">Niezależni konsultanci </w:t>
            </w:r>
          </w:p>
        </w:tc>
        <w:tc>
          <w:tcPr>
            <w:tcW w:w="1125" w:type="pct"/>
            <w:vMerge/>
          </w:tcPr>
          <w:p w:rsidR="00925197" w:rsidRDefault="00925197" w:rsidP="00EC7CDB">
            <w:pPr>
              <w:rPr>
                <w:rFonts w:ascii="Arial" w:hAnsi="Arial" w:cs="Arial"/>
                <w:color w:val="000000"/>
                <w:sz w:val="18"/>
                <w:szCs w:val="18"/>
              </w:rPr>
            </w:pPr>
          </w:p>
        </w:tc>
        <w:tc>
          <w:tcPr>
            <w:tcW w:w="89"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5</w:t>
            </w:r>
          </w:p>
        </w:tc>
        <w:tc>
          <w:tcPr>
            <w:tcW w:w="680"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Liczba uczestników</w:t>
            </w:r>
          </w:p>
        </w:tc>
        <w:tc>
          <w:tcPr>
            <w:tcW w:w="959" w:type="pct"/>
            <w:vMerge/>
          </w:tcPr>
          <w:p w:rsidR="00925197" w:rsidRDefault="00925197" w:rsidP="00EC7CDB">
            <w:pPr>
              <w:rPr>
                <w:rFonts w:ascii="Arial" w:hAnsi="Arial" w:cs="Arial"/>
                <w:color w:val="000000"/>
                <w:sz w:val="18"/>
                <w:szCs w:val="18"/>
              </w:rPr>
            </w:pPr>
          </w:p>
        </w:tc>
      </w:tr>
      <w:tr w:rsidR="00925197" w:rsidTr="00EC7CDB">
        <w:trPr>
          <w:cantSplit/>
          <w:trHeight w:val="320"/>
        </w:trPr>
        <w:tc>
          <w:tcPr>
            <w:tcW w:w="92" w:type="pct"/>
            <w:vMerge/>
            <w:vAlign w:val="center"/>
          </w:tcPr>
          <w:p w:rsidR="00925197" w:rsidRDefault="00925197" w:rsidP="00EC7CDB">
            <w:pPr>
              <w:jc w:val="center"/>
              <w:rPr>
                <w:rFonts w:ascii="Arial" w:hAnsi="Arial" w:cs="Arial"/>
                <w:b/>
                <w:color w:val="000000"/>
                <w:sz w:val="18"/>
                <w:szCs w:val="18"/>
              </w:rPr>
            </w:pPr>
          </w:p>
        </w:tc>
        <w:tc>
          <w:tcPr>
            <w:tcW w:w="695" w:type="pct"/>
            <w:vMerge/>
            <w:vAlign w:val="center"/>
          </w:tcPr>
          <w:p w:rsidR="00925197" w:rsidRDefault="00925197" w:rsidP="00EC7CDB">
            <w:pPr>
              <w:jc w:val="center"/>
              <w:rPr>
                <w:rFonts w:ascii="Arial" w:hAnsi="Arial" w:cs="Arial"/>
                <w:b/>
                <w:bCs/>
                <w:color w:val="000000"/>
                <w:sz w:val="18"/>
                <w:szCs w:val="18"/>
              </w:rPr>
            </w:pPr>
          </w:p>
        </w:tc>
        <w:tc>
          <w:tcPr>
            <w:tcW w:w="81" w:type="pct"/>
            <w:vMerge/>
            <w:vAlign w:val="center"/>
          </w:tcPr>
          <w:p w:rsidR="00925197" w:rsidRDefault="00925197" w:rsidP="00EC7CDB">
            <w:pPr>
              <w:rPr>
                <w:rFonts w:ascii="Arial" w:hAnsi="Arial" w:cs="Arial"/>
                <w:color w:val="000000"/>
                <w:sz w:val="18"/>
                <w:szCs w:val="18"/>
              </w:rPr>
            </w:pPr>
          </w:p>
        </w:tc>
        <w:tc>
          <w:tcPr>
            <w:tcW w:w="613" w:type="pct"/>
            <w:vMerge/>
            <w:vAlign w:val="center"/>
          </w:tcPr>
          <w:p w:rsidR="00925197" w:rsidRDefault="00925197" w:rsidP="00EC7CDB">
            <w:pPr>
              <w:rPr>
                <w:rFonts w:ascii="Arial" w:hAnsi="Arial" w:cs="Arial"/>
                <w:color w:val="000000"/>
                <w:sz w:val="18"/>
                <w:szCs w:val="18"/>
              </w:rPr>
            </w:pPr>
          </w:p>
        </w:tc>
        <w:tc>
          <w:tcPr>
            <w:tcW w:w="121" w:type="pct"/>
            <w:vMerge/>
            <w:vAlign w:val="center"/>
          </w:tcPr>
          <w:p w:rsidR="00925197" w:rsidRDefault="00925197" w:rsidP="00EC7CDB">
            <w:pPr>
              <w:rPr>
                <w:rFonts w:ascii="Arial" w:hAnsi="Arial" w:cs="Arial"/>
                <w:color w:val="000000"/>
                <w:sz w:val="18"/>
                <w:szCs w:val="18"/>
              </w:rPr>
            </w:pPr>
          </w:p>
        </w:tc>
        <w:tc>
          <w:tcPr>
            <w:tcW w:w="547" w:type="pct"/>
            <w:vMerge/>
            <w:vAlign w:val="center"/>
          </w:tcPr>
          <w:p w:rsidR="00925197" w:rsidRDefault="00925197" w:rsidP="00EC7CDB">
            <w:pPr>
              <w:rPr>
                <w:rFonts w:ascii="Arial" w:hAnsi="Arial" w:cs="Arial"/>
                <w:color w:val="000000"/>
                <w:sz w:val="18"/>
                <w:szCs w:val="18"/>
              </w:rPr>
            </w:pPr>
          </w:p>
        </w:tc>
        <w:tc>
          <w:tcPr>
            <w:tcW w:w="1125" w:type="pct"/>
            <w:vMerge/>
          </w:tcPr>
          <w:p w:rsidR="00925197" w:rsidRDefault="00925197" w:rsidP="00EC7CDB">
            <w:pPr>
              <w:rPr>
                <w:rFonts w:ascii="Arial" w:hAnsi="Arial" w:cs="Arial"/>
                <w:color w:val="000000"/>
                <w:sz w:val="18"/>
                <w:szCs w:val="18"/>
              </w:rPr>
            </w:pPr>
          </w:p>
        </w:tc>
        <w:tc>
          <w:tcPr>
            <w:tcW w:w="89"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6</w:t>
            </w:r>
          </w:p>
        </w:tc>
        <w:tc>
          <w:tcPr>
            <w:tcW w:w="680"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Firmy zaangażowane w przedsięwzięcie</w:t>
            </w:r>
          </w:p>
        </w:tc>
        <w:tc>
          <w:tcPr>
            <w:tcW w:w="959" w:type="pct"/>
            <w:vMerge/>
          </w:tcPr>
          <w:p w:rsidR="00925197" w:rsidRDefault="00925197" w:rsidP="00EC7CDB">
            <w:pPr>
              <w:rPr>
                <w:rFonts w:ascii="Arial" w:hAnsi="Arial" w:cs="Arial"/>
                <w:color w:val="000000"/>
                <w:sz w:val="18"/>
                <w:szCs w:val="18"/>
              </w:rPr>
            </w:pPr>
          </w:p>
        </w:tc>
      </w:tr>
      <w:tr w:rsidR="00925197" w:rsidTr="00EC7CDB">
        <w:trPr>
          <w:cantSplit/>
          <w:trHeight w:val="320"/>
        </w:trPr>
        <w:tc>
          <w:tcPr>
            <w:tcW w:w="92" w:type="pct"/>
            <w:vMerge/>
            <w:vAlign w:val="center"/>
          </w:tcPr>
          <w:p w:rsidR="00925197" w:rsidRDefault="00925197" w:rsidP="00EC7CDB">
            <w:pPr>
              <w:jc w:val="center"/>
              <w:rPr>
                <w:rFonts w:ascii="Arial" w:hAnsi="Arial" w:cs="Arial"/>
                <w:b/>
                <w:color w:val="000000"/>
                <w:sz w:val="18"/>
                <w:szCs w:val="18"/>
              </w:rPr>
            </w:pPr>
          </w:p>
        </w:tc>
        <w:tc>
          <w:tcPr>
            <w:tcW w:w="695" w:type="pct"/>
            <w:vMerge/>
            <w:vAlign w:val="center"/>
          </w:tcPr>
          <w:p w:rsidR="00925197" w:rsidRDefault="00925197" w:rsidP="00EC7CDB">
            <w:pPr>
              <w:jc w:val="center"/>
              <w:rPr>
                <w:rFonts w:ascii="Arial" w:hAnsi="Arial" w:cs="Arial"/>
                <w:b/>
                <w:bCs/>
                <w:color w:val="000000"/>
                <w:sz w:val="18"/>
                <w:szCs w:val="18"/>
              </w:rPr>
            </w:pPr>
          </w:p>
        </w:tc>
        <w:tc>
          <w:tcPr>
            <w:tcW w:w="81" w:type="pct"/>
            <w:vMerge/>
            <w:vAlign w:val="center"/>
          </w:tcPr>
          <w:p w:rsidR="00925197" w:rsidRDefault="00925197" w:rsidP="00EC7CDB">
            <w:pPr>
              <w:rPr>
                <w:rFonts w:ascii="Arial" w:hAnsi="Arial" w:cs="Arial"/>
                <w:color w:val="000000"/>
                <w:sz w:val="18"/>
                <w:szCs w:val="18"/>
              </w:rPr>
            </w:pPr>
          </w:p>
        </w:tc>
        <w:tc>
          <w:tcPr>
            <w:tcW w:w="613" w:type="pct"/>
            <w:vMerge/>
            <w:vAlign w:val="center"/>
          </w:tcPr>
          <w:p w:rsidR="00925197" w:rsidRDefault="00925197" w:rsidP="00EC7CDB">
            <w:pPr>
              <w:rPr>
                <w:rFonts w:ascii="Arial" w:hAnsi="Arial" w:cs="Arial"/>
                <w:color w:val="000000"/>
                <w:sz w:val="18"/>
                <w:szCs w:val="18"/>
              </w:rPr>
            </w:pPr>
          </w:p>
        </w:tc>
        <w:tc>
          <w:tcPr>
            <w:tcW w:w="121" w:type="pct"/>
            <w:vMerge/>
            <w:vAlign w:val="center"/>
          </w:tcPr>
          <w:p w:rsidR="00925197" w:rsidRDefault="00925197" w:rsidP="00EC7CDB">
            <w:pPr>
              <w:rPr>
                <w:rFonts w:ascii="Arial" w:hAnsi="Arial" w:cs="Arial"/>
                <w:color w:val="000000"/>
                <w:sz w:val="18"/>
                <w:szCs w:val="18"/>
              </w:rPr>
            </w:pPr>
          </w:p>
        </w:tc>
        <w:tc>
          <w:tcPr>
            <w:tcW w:w="547" w:type="pct"/>
            <w:vMerge/>
            <w:vAlign w:val="center"/>
          </w:tcPr>
          <w:p w:rsidR="00925197" w:rsidRDefault="00925197" w:rsidP="00EC7CDB">
            <w:pPr>
              <w:rPr>
                <w:rFonts w:ascii="Arial" w:hAnsi="Arial" w:cs="Arial"/>
                <w:color w:val="000000"/>
                <w:sz w:val="18"/>
                <w:szCs w:val="18"/>
              </w:rPr>
            </w:pPr>
          </w:p>
        </w:tc>
        <w:tc>
          <w:tcPr>
            <w:tcW w:w="1125" w:type="pct"/>
            <w:vMerge/>
          </w:tcPr>
          <w:p w:rsidR="00925197" w:rsidRDefault="00925197" w:rsidP="00EC7CDB">
            <w:pPr>
              <w:rPr>
                <w:rFonts w:ascii="Arial" w:hAnsi="Arial" w:cs="Arial"/>
                <w:color w:val="000000"/>
                <w:sz w:val="18"/>
                <w:szCs w:val="18"/>
              </w:rPr>
            </w:pPr>
          </w:p>
        </w:tc>
        <w:tc>
          <w:tcPr>
            <w:tcW w:w="89"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7</w:t>
            </w:r>
          </w:p>
        </w:tc>
        <w:tc>
          <w:tcPr>
            <w:tcW w:w="680"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 xml:space="preserve">Liczba wykwalifikowanych pracowników </w:t>
            </w:r>
            <w:r>
              <w:rPr>
                <w:rFonts w:ascii="Arial" w:hAnsi="Arial" w:cs="Arial"/>
                <w:color w:val="000000"/>
                <w:sz w:val="18"/>
                <w:szCs w:val="18"/>
              </w:rPr>
              <w:br/>
              <w:t>w organizacjach sportowych</w:t>
            </w:r>
          </w:p>
        </w:tc>
        <w:tc>
          <w:tcPr>
            <w:tcW w:w="959" w:type="pct"/>
            <w:vMerge/>
          </w:tcPr>
          <w:p w:rsidR="00925197" w:rsidRDefault="00925197" w:rsidP="00EC7CDB">
            <w:pPr>
              <w:rPr>
                <w:rFonts w:ascii="Arial" w:hAnsi="Arial" w:cs="Arial"/>
                <w:color w:val="000000"/>
                <w:sz w:val="18"/>
                <w:szCs w:val="18"/>
              </w:rPr>
            </w:pPr>
          </w:p>
        </w:tc>
      </w:tr>
      <w:tr w:rsidR="00925197" w:rsidTr="00EC7CDB">
        <w:trPr>
          <w:cantSplit/>
          <w:trHeight w:val="2331"/>
        </w:trPr>
        <w:tc>
          <w:tcPr>
            <w:tcW w:w="92" w:type="pct"/>
            <w:vMerge/>
            <w:vAlign w:val="center"/>
          </w:tcPr>
          <w:p w:rsidR="00925197" w:rsidRDefault="00925197" w:rsidP="00EC7CDB">
            <w:pPr>
              <w:jc w:val="center"/>
              <w:rPr>
                <w:rFonts w:ascii="Arial" w:hAnsi="Arial" w:cs="Arial"/>
                <w:b/>
                <w:color w:val="000000"/>
                <w:sz w:val="18"/>
                <w:szCs w:val="18"/>
              </w:rPr>
            </w:pPr>
          </w:p>
        </w:tc>
        <w:tc>
          <w:tcPr>
            <w:tcW w:w="695" w:type="pct"/>
            <w:vMerge/>
            <w:vAlign w:val="center"/>
          </w:tcPr>
          <w:p w:rsidR="00925197" w:rsidRDefault="00925197" w:rsidP="00EC7CDB">
            <w:pPr>
              <w:jc w:val="center"/>
              <w:rPr>
                <w:rFonts w:ascii="Arial" w:hAnsi="Arial" w:cs="Arial"/>
                <w:b/>
                <w:bCs/>
                <w:color w:val="000000"/>
                <w:sz w:val="18"/>
                <w:szCs w:val="18"/>
              </w:rPr>
            </w:pPr>
          </w:p>
        </w:tc>
        <w:tc>
          <w:tcPr>
            <w:tcW w:w="81" w:type="pct"/>
            <w:vMerge/>
            <w:vAlign w:val="center"/>
          </w:tcPr>
          <w:p w:rsidR="00925197" w:rsidRDefault="00925197" w:rsidP="00EC7CDB">
            <w:pPr>
              <w:rPr>
                <w:rFonts w:ascii="Arial" w:hAnsi="Arial" w:cs="Arial"/>
                <w:color w:val="000000"/>
                <w:sz w:val="18"/>
                <w:szCs w:val="18"/>
              </w:rPr>
            </w:pPr>
          </w:p>
        </w:tc>
        <w:tc>
          <w:tcPr>
            <w:tcW w:w="613" w:type="pct"/>
            <w:vMerge/>
            <w:vAlign w:val="center"/>
          </w:tcPr>
          <w:p w:rsidR="00925197" w:rsidRDefault="00925197" w:rsidP="00EC7CDB">
            <w:pPr>
              <w:rPr>
                <w:rFonts w:ascii="Arial" w:hAnsi="Arial" w:cs="Arial"/>
                <w:color w:val="000000"/>
                <w:sz w:val="18"/>
                <w:szCs w:val="18"/>
              </w:rPr>
            </w:pPr>
          </w:p>
        </w:tc>
        <w:tc>
          <w:tcPr>
            <w:tcW w:w="121"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5</w:t>
            </w:r>
          </w:p>
        </w:tc>
        <w:tc>
          <w:tcPr>
            <w:tcW w:w="547"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Organizatorzy imprez sportowych</w:t>
            </w:r>
          </w:p>
        </w:tc>
        <w:tc>
          <w:tcPr>
            <w:tcW w:w="1125" w:type="pct"/>
            <w:vMerge/>
          </w:tcPr>
          <w:p w:rsidR="00925197" w:rsidRDefault="00925197" w:rsidP="00EC7CDB">
            <w:pPr>
              <w:rPr>
                <w:rFonts w:ascii="Arial" w:hAnsi="Arial" w:cs="Arial"/>
                <w:color w:val="000000"/>
                <w:sz w:val="18"/>
                <w:szCs w:val="18"/>
              </w:rPr>
            </w:pPr>
          </w:p>
        </w:tc>
        <w:tc>
          <w:tcPr>
            <w:tcW w:w="89"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8</w:t>
            </w:r>
          </w:p>
        </w:tc>
        <w:tc>
          <w:tcPr>
            <w:tcW w:w="680"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Kadra menedżerska pracująca przy organizowanych imprezach</w:t>
            </w:r>
          </w:p>
        </w:tc>
        <w:tc>
          <w:tcPr>
            <w:tcW w:w="959" w:type="pct"/>
            <w:vMerge/>
          </w:tcPr>
          <w:p w:rsidR="00925197" w:rsidRDefault="00925197" w:rsidP="00EC7CDB">
            <w:pPr>
              <w:rPr>
                <w:rFonts w:ascii="Arial" w:hAnsi="Arial" w:cs="Arial"/>
                <w:color w:val="000000"/>
                <w:sz w:val="18"/>
                <w:szCs w:val="18"/>
              </w:rPr>
            </w:pPr>
          </w:p>
        </w:tc>
      </w:tr>
      <w:tr w:rsidR="00925197" w:rsidTr="00EC7CDB">
        <w:trPr>
          <w:cantSplit/>
          <w:trHeight w:val="540"/>
        </w:trPr>
        <w:tc>
          <w:tcPr>
            <w:tcW w:w="92" w:type="pct"/>
            <w:vMerge w:val="restart"/>
            <w:vAlign w:val="center"/>
          </w:tcPr>
          <w:p w:rsidR="00925197" w:rsidRDefault="00925197" w:rsidP="00EC7CDB">
            <w:pPr>
              <w:jc w:val="center"/>
              <w:rPr>
                <w:rFonts w:ascii="Arial" w:hAnsi="Arial" w:cs="Arial"/>
                <w:b/>
                <w:color w:val="000000"/>
                <w:sz w:val="18"/>
                <w:szCs w:val="18"/>
              </w:rPr>
            </w:pPr>
            <w:r>
              <w:rPr>
                <w:rFonts w:ascii="Arial" w:hAnsi="Arial" w:cs="Arial"/>
                <w:b/>
                <w:color w:val="000000"/>
                <w:sz w:val="18"/>
                <w:szCs w:val="18"/>
              </w:rPr>
              <w:lastRenderedPageBreak/>
              <w:t>2</w:t>
            </w:r>
          </w:p>
        </w:tc>
        <w:tc>
          <w:tcPr>
            <w:tcW w:w="695" w:type="pct"/>
            <w:vMerge w:val="restart"/>
            <w:vAlign w:val="center"/>
          </w:tcPr>
          <w:p w:rsidR="00925197" w:rsidRDefault="00925197" w:rsidP="00EC7CDB">
            <w:pPr>
              <w:jc w:val="center"/>
              <w:rPr>
                <w:rFonts w:ascii="Arial" w:hAnsi="Arial" w:cs="Arial"/>
                <w:b/>
                <w:bCs/>
                <w:color w:val="000000"/>
                <w:sz w:val="18"/>
                <w:szCs w:val="18"/>
              </w:rPr>
            </w:pPr>
            <w:r>
              <w:rPr>
                <w:rFonts w:ascii="Arial" w:hAnsi="Arial" w:cs="Arial"/>
                <w:b/>
                <w:bCs/>
                <w:color w:val="000000"/>
                <w:sz w:val="18"/>
                <w:szCs w:val="18"/>
              </w:rPr>
              <w:t xml:space="preserve">Wykorzystanie potencjału promocyjnego imprez sportowych o zasięgu europejskim </w:t>
            </w:r>
            <w:r>
              <w:rPr>
                <w:rFonts w:ascii="Arial" w:hAnsi="Arial" w:cs="Arial"/>
                <w:b/>
                <w:bCs/>
                <w:color w:val="000000"/>
                <w:sz w:val="18"/>
                <w:szCs w:val="18"/>
              </w:rPr>
              <w:br/>
              <w:t>i światowym</w:t>
            </w:r>
          </w:p>
        </w:tc>
        <w:tc>
          <w:tcPr>
            <w:tcW w:w="81" w:type="pct"/>
            <w:vMerge w:val="restart"/>
            <w:vAlign w:val="center"/>
          </w:tcPr>
          <w:p w:rsidR="00925197" w:rsidRDefault="00925197" w:rsidP="00EC7CDB">
            <w:pPr>
              <w:spacing w:after="240"/>
              <w:rPr>
                <w:rFonts w:ascii="Arial" w:hAnsi="Arial" w:cs="Arial"/>
                <w:color w:val="000000"/>
                <w:sz w:val="18"/>
                <w:szCs w:val="18"/>
              </w:rPr>
            </w:pPr>
            <w:r>
              <w:rPr>
                <w:rFonts w:ascii="Arial" w:hAnsi="Arial" w:cs="Arial"/>
                <w:color w:val="000000"/>
                <w:sz w:val="18"/>
                <w:szCs w:val="18"/>
              </w:rPr>
              <w:t>1</w:t>
            </w:r>
          </w:p>
        </w:tc>
        <w:tc>
          <w:tcPr>
            <w:tcW w:w="613" w:type="pct"/>
            <w:vMerge w:val="restart"/>
            <w:vAlign w:val="center"/>
          </w:tcPr>
          <w:p w:rsidR="00925197" w:rsidRDefault="00925197" w:rsidP="00EC7CDB">
            <w:pPr>
              <w:spacing w:after="240"/>
              <w:rPr>
                <w:rFonts w:ascii="Arial" w:hAnsi="Arial" w:cs="Arial"/>
                <w:color w:val="000000"/>
                <w:sz w:val="18"/>
                <w:szCs w:val="18"/>
              </w:rPr>
            </w:pPr>
            <w:r>
              <w:rPr>
                <w:rFonts w:ascii="Arial" w:hAnsi="Arial" w:cs="Arial"/>
                <w:color w:val="000000"/>
                <w:sz w:val="18"/>
                <w:szCs w:val="18"/>
              </w:rPr>
              <w:t xml:space="preserve">Dofinansowanie Urzędu Marszałkowskiego </w:t>
            </w:r>
          </w:p>
        </w:tc>
        <w:tc>
          <w:tcPr>
            <w:tcW w:w="121" w:type="pct"/>
            <w:vMerge w:val="restar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1</w:t>
            </w:r>
          </w:p>
        </w:tc>
        <w:tc>
          <w:tcPr>
            <w:tcW w:w="547" w:type="pct"/>
            <w:vMerge w:val="restar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 xml:space="preserve">Podmiot organizujący imprezę – ubiegający się </w:t>
            </w:r>
            <w:r>
              <w:rPr>
                <w:rFonts w:ascii="Arial" w:hAnsi="Arial" w:cs="Arial"/>
                <w:color w:val="000000"/>
                <w:sz w:val="18"/>
                <w:szCs w:val="18"/>
              </w:rPr>
              <w:br/>
              <w:t xml:space="preserve">o dofinansowanie </w:t>
            </w:r>
            <w:r>
              <w:rPr>
                <w:rFonts w:ascii="Arial" w:hAnsi="Arial" w:cs="Arial"/>
                <w:color w:val="000000"/>
                <w:sz w:val="18"/>
                <w:szCs w:val="18"/>
              </w:rPr>
              <w:br/>
            </w:r>
          </w:p>
        </w:tc>
        <w:tc>
          <w:tcPr>
            <w:tcW w:w="1125" w:type="pct"/>
            <w:vMerge w:val="restart"/>
          </w:tcPr>
          <w:p w:rsidR="00925197" w:rsidRDefault="00925197" w:rsidP="003C3654">
            <w:pPr>
              <w:numPr>
                <w:ilvl w:val="0"/>
                <w:numId w:val="69"/>
              </w:numPr>
              <w:tabs>
                <w:tab w:val="clear" w:pos="720"/>
                <w:tab w:val="num" w:pos="297"/>
              </w:tabs>
              <w:spacing w:before="40"/>
              <w:ind w:left="300" w:hanging="181"/>
              <w:rPr>
                <w:rFonts w:ascii="Arial" w:hAnsi="Arial" w:cs="Arial"/>
                <w:color w:val="000000"/>
                <w:sz w:val="18"/>
                <w:szCs w:val="18"/>
              </w:rPr>
            </w:pPr>
            <w:r>
              <w:rPr>
                <w:rFonts w:ascii="Arial" w:hAnsi="Arial" w:cs="Arial"/>
                <w:color w:val="000000"/>
                <w:sz w:val="18"/>
                <w:szCs w:val="18"/>
              </w:rPr>
              <w:t>Tworzenie świadomości wśród społeczności o udziale Urzędu Marszałkowskiego w budowaniu pozytywnych emocji związanych ze sportem</w:t>
            </w:r>
          </w:p>
          <w:p w:rsidR="00925197" w:rsidRDefault="00925197" w:rsidP="003C3654">
            <w:pPr>
              <w:numPr>
                <w:ilvl w:val="0"/>
                <w:numId w:val="69"/>
              </w:numPr>
              <w:tabs>
                <w:tab w:val="clear" w:pos="720"/>
                <w:tab w:val="num" w:pos="297"/>
              </w:tabs>
              <w:spacing w:before="40"/>
              <w:ind w:left="300" w:hanging="181"/>
              <w:rPr>
                <w:rFonts w:ascii="Arial" w:hAnsi="Arial" w:cs="Arial"/>
                <w:color w:val="000000"/>
                <w:sz w:val="18"/>
                <w:szCs w:val="18"/>
              </w:rPr>
            </w:pPr>
            <w:r>
              <w:rPr>
                <w:rFonts w:ascii="Arial" w:hAnsi="Arial" w:cs="Arial"/>
                <w:color w:val="000000"/>
                <w:sz w:val="18"/>
                <w:szCs w:val="18"/>
              </w:rPr>
              <w:t>Zdobycie rozgłosu – medialność imprezy wg przyjętych wskaźników</w:t>
            </w:r>
          </w:p>
          <w:p w:rsidR="00925197" w:rsidRDefault="00925197" w:rsidP="003C3654">
            <w:pPr>
              <w:numPr>
                <w:ilvl w:val="0"/>
                <w:numId w:val="69"/>
              </w:numPr>
              <w:tabs>
                <w:tab w:val="clear" w:pos="720"/>
                <w:tab w:val="num" w:pos="297"/>
              </w:tabs>
              <w:spacing w:before="40"/>
              <w:ind w:left="300" w:hanging="181"/>
              <w:rPr>
                <w:rFonts w:ascii="Arial" w:hAnsi="Arial" w:cs="Arial"/>
                <w:color w:val="000000"/>
                <w:sz w:val="18"/>
                <w:szCs w:val="18"/>
              </w:rPr>
            </w:pPr>
            <w:r>
              <w:rPr>
                <w:rFonts w:ascii="Arial" w:hAnsi="Arial" w:cs="Arial"/>
                <w:color w:val="000000"/>
                <w:sz w:val="18"/>
                <w:szCs w:val="18"/>
              </w:rPr>
              <w:t>Wzrost zainteresowania społecznego daną dyscypliną (na podstawie analiz związkowych)</w:t>
            </w:r>
          </w:p>
          <w:p w:rsidR="00925197" w:rsidRDefault="00925197" w:rsidP="003C3654">
            <w:pPr>
              <w:numPr>
                <w:ilvl w:val="0"/>
                <w:numId w:val="69"/>
              </w:numPr>
              <w:tabs>
                <w:tab w:val="clear" w:pos="720"/>
                <w:tab w:val="num" w:pos="297"/>
              </w:tabs>
              <w:spacing w:before="40"/>
              <w:ind w:left="300" w:hanging="181"/>
              <w:rPr>
                <w:rFonts w:ascii="Arial" w:hAnsi="Arial" w:cs="Arial"/>
                <w:color w:val="000000"/>
                <w:sz w:val="18"/>
                <w:szCs w:val="18"/>
              </w:rPr>
            </w:pPr>
            <w:r>
              <w:rPr>
                <w:rFonts w:ascii="Arial" w:hAnsi="Arial" w:cs="Arial"/>
                <w:color w:val="000000"/>
                <w:sz w:val="18"/>
                <w:szCs w:val="18"/>
              </w:rPr>
              <w:t xml:space="preserve">Rozwój dyscypliny w regionie </w:t>
            </w:r>
            <w:r>
              <w:rPr>
                <w:rFonts w:ascii="Arial" w:hAnsi="Arial" w:cs="Arial"/>
                <w:color w:val="000000"/>
                <w:sz w:val="18"/>
                <w:szCs w:val="18"/>
              </w:rPr>
              <w:br/>
              <w:t>(w zależności od dyscypliny: infrastruktura, zakup sprzętu)</w:t>
            </w:r>
          </w:p>
          <w:p w:rsidR="00925197" w:rsidRDefault="00925197" w:rsidP="003C3654">
            <w:pPr>
              <w:numPr>
                <w:ilvl w:val="0"/>
                <w:numId w:val="69"/>
              </w:numPr>
              <w:tabs>
                <w:tab w:val="clear" w:pos="720"/>
                <w:tab w:val="num" w:pos="297"/>
              </w:tabs>
              <w:spacing w:before="40"/>
              <w:ind w:left="300" w:hanging="181"/>
              <w:rPr>
                <w:rFonts w:ascii="Arial" w:hAnsi="Arial" w:cs="Arial"/>
                <w:color w:val="000000"/>
                <w:sz w:val="18"/>
                <w:szCs w:val="18"/>
              </w:rPr>
            </w:pPr>
            <w:r>
              <w:rPr>
                <w:rFonts w:ascii="Arial" w:hAnsi="Arial" w:cs="Arial"/>
                <w:color w:val="000000"/>
                <w:sz w:val="18"/>
                <w:szCs w:val="18"/>
              </w:rPr>
              <w:t>Wzrost liczby młodzieży uprawiającej dyscyplinę – wskaźniki regionalnych związków</w:t>
            </w:r>
          </w:p>
          <w:p w:rsidR="00925197" w:rsidRDefault="00E02BF0" w:rsidP="003C3654">
            <w:pPr>
              <w:numPr>
                <w:ilvl w:val="0"/>
                <w:numId w:val="69"/>
              </w:numPr>
              <w:tabs>
                <w:tab w:val="clear" w:pos="720"/>
                <w:tab w:val="num" w:pos="297"/>
              </w:tabs>
              <w:spacing w:before="40"/>
              <w:ind w:left="300" w:hanging="181"/>
              <w:rPr>
                <w:rFonts w:ascii="Arial" w:hAnsi="Arial" w:cs="Arial"/>
                <w:color w:val="000000"/>
                <w:sz w:val="18"/>
                <w:szCs w:val="18"/>
              </w:rPr>
            </w:pPr>
            <w:r>
              <w:rPr>
                <w:rFonts w:ascii="Arial" w:hAnsi="Arial" w:cs="Arial"/>
                <w:noProof/>
                <w:color w:val="000000"/>
                <w:sz w:val="18"/>
                <w:szCs w:val="18"/>
              </w:rPr>
              <w:pict>
                <v:rect id="_x0000_s1053" style="position:absolute;left:0;text-align:left;margin-left:25.55pt;margin-top:66.45pt;width:27pt;height:36pt;z-index:251687936" stroked="f" strokeweight="0"/>
              </w:pict>
            </w:r>
            <w:r w:rsidR="00925197">
              <w:rPr>
                <w:rFonts w:ascii="Arial" w:hAnsi="Arial" w:cs="Arial"/>
                <w:color w:val="000000"/>
                <w:sz w:val="18"/>
                <w:szCs w:val="18"/>
              </w:rPr>
              <w:t>Budowanie brandu / wizerunku imprezy jako wydarzenia sportowego i medialnego</w:t>
            </w:r>
          </w:p>
          <w:p w:rsidR="00925197" w:rsidRDefault="00925197" w:rsidP="003C3654">
            <w:pPr>
              <w:numPr>
                <w:ilvl w:val="0"/>
                <w:numId w:val="69"/>
              </w:numPr>
              <w:tabs>
                <w:tab w:val="clear" w:pos="720"/>
                <w:tab w:val="num" w:pos="297"/>
              </w:tabs>
              <w:spacing w:before="40"/>
              <w:ind w:left="300" w:hanging="181"/>
              <w:rPr>
                <w:rFonts w:ascii="Arial" w:hAnsi="Arial" w:cs="Arial"/>
                <w:color w:val="000000"/>
                <w:sz w:val="18"/>
                <w:szCs w:val="18"/>
              </w:rPr>
            </w:pPr>
            <w:r>
              <w:rPr>
                <w:rFonts w:ascii="Arial" w:hAnsi="Arial" w:cs="Arial"/>
                <w:color w:val="000000"/>
                <w:sz w:val="18"/>
                <w:szCs w:val="18"/>
              </w:rPr>
              <w:lastRenderedPageBreak/>
              <w:t>Sprzężenie zwrotne: prestiżowa impreza – prestiżowi sponsorzy – prestiż regionu</w:t>
            </w:r>
          </w:p>
          <w:p w:rsidR="00925197" w:rsidRDefault="00E02BF0" w:rsidP="003C3654">
            <w:pPr>
              <w:numPr>
                <w:ilvl w:val="0"/>
                <w:numId w:val="69"/>
              </w:numPr>
              <w:tabs>
                <w:tab w:val="clear" w:pos="720"/>
                <w:tab w:val="num" w:pos="297"/>
              </w:tabs>
              <w:spacing w:before="40"/>
              <w:ind w:left="300" w:hanging="181"/>
              <w:rPr>
                <w:rFonts w:ascii="Arial" w:hAnsi="Arial" w:cs="Arial"/>
                <w:color w:val="000000"/>
                <w:sz w:val="18"/>
                <w:szCs w:val="18"/>
              </w:rPr>
            </w:pPr>
            <w:r>
              <w:rPr>
                <w:rFonts w:ascii="Arial" w:hAnsi="Arial" w:cs="Arial"/>
                <w:noProof/>
                <w:color w:val="000000"/>
                <w:sz w:val="18"/>
                <w:szCs w:val="18"/>
              </w:rPr>
              <w:pict>
                <v:rect id="_x0000_s1046" style="position:absolute;left:0;text-align:left;margin-left:32.3pt;margin-top:52.75pt;width:27pt;height:36pt;z-index:251680768" stroked="f" strokeweight="0"/>
              </w:pict>
            </w:r>
            <w:r w:rsidR="00925197">
              <w:rPr>
                <w:rFonts w:ascii="Arial" w:hAnsi="Arial" w:cs="Arial"/>
                <w:color w:val="000000"/>
                <w:sz w:val="18"/>
                <w:szCs w:val="18"/>
              </w:rPr>
              <w:t>Pozycjonowanie w mediach</w:t>
            </w:r>
          </w:p>
        </w:tc>
        <w:tc>
          <w:tcPr>
            <w:tcW w:w="89"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lastRenderedPageBreak/>
              <w:t>1</w:t>
            </w:r>
          </w:p>
        </w:tc>
        <w:tc>
          <w:tcPr>
            <w:tcW w:w="680"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 xml:space="preserve">Udział środków publicznych </w:t>
            </w:r>
            <w:r>
              <w:rPr>
                <w:rFonts w:ascii="Arial" w:hAnsi="Arial" w:cs="Arial"/>
                <w:color w:val="000000"/>
                <w:sz w:val="18"/>
                <w:szCs w:val="18"/>
              </w:rPr>
              <w:br/>
              <w:t>w budżecie imprezy (weryfikacja przed i po imprezie)</w:t>
            </w:r>
          </w:p>
        </w:tc>
        <w:tc>
          <w:tcPr>
            <w:tcW w:w="959" w:type="pct"/>
            <w:vMerge w:val="restart"/>
          </w:tcPr>
          <w:p w:rsidR="00925197" w:rsidRDefault="00925197" w:rsidP="003C3654">
            <w:pPr>
              <w:numPr>
                <w:ilvl w:val="0"/>
                <w:numId w:val="70"/>
              </w:numPr>
              <w:tabs>
                <w:tab w:val="clear" w:pos="720"/>
                <w:tab w:val="num" w:pos="288"/>
              </w:tabs>
              <w:ind w:left="288" w:hanging="288"/>
              <w:rPr>
                <w:rFonts w:ascii="Arial" w:hAnsi="Arial" w:cs="Arial"/>
                <w:color w:val="000000"/>
                <w:sz w:val="18"/>
                <w:szCs w:val="18"/>
              </w:rPr>
            </w:pPr>
            <w:r>
              <w:rPr>
                <w:rFonts w:ascii="Arial" w:hAnsi="Arial" w:cs="Arial"/>
                <w:color w:val="000000"/>
                <w:sz w:val="18"/>
                <w:szCs w:val="18"/>
              </w:rPr>
              <w:t>Firma consultingowa</w:t>
            </w:r>
          </w:p>
          <w:p w:rsidR="00925197" w:rsidRDefault="00925197" w:rsidP="003C3654">
            <w:pPr>
              <w:numPr>
                <w:ilvl w:val="0"/>
                <w:numId w:val="71"/>
              </w:numPr>
              <w:tabs>
                <w:tab w:val="clear" w:pos="720"/>
                <w:tab w:val="num" w:pos="468"/>
              </w:tabs>
              <w:ind w:left="468" w:hanging="180"/>
              <w:rPr>
                <w:rFonts w:ascii="Arial" w:hAnsi="Arial" w:cs="Arial"/>
                <w:color w:val="000000"/>
                <w:sz w:val="18"/>
                <w:szCs w:val="18"/>
              </w:rPr>
            </w:pPr>
            <w:r>
              <w:rPr>
                <w:rFonts w:ascii="Arial" w:hAnsi="Arial" w:cs="Arial"/>
                <w:color w:val="000000"/>
                <w:sz w:val="18"/>
                <w:szCs w:val="18"/>
              </w:rPr>
              <w:t>przeprowadzenie badań oraz opracowanie raportu</w:t>
            </w:r>
          </w:p>
          <w:p w:rsidR="00925197" w:rsidRDefault="00925197" w:rsidP="003C3654">
            <w:pPr>
              <w:numPr>
                <w:ilvl w:val="0"/>
                <w:numId w:val="71"/>
              </w:numPr>
              <w:tabs>
                <w:tab w:val="clear" w:pos="720"/>
                <w:tab w:val="num" w:pos="468"/>
              </w:tabs>
              <w:ind w:left="468" w:hanging="180"/>
              <w:rPr>
                <w:rFonts w:ascii="Arial" w:hAnsi="Arial" w:cs="Arial"/>
                <w:color w:val="000000"/>
                <w:sz w:val="18"/>
                <w:szCs w:val="18"/>
              </w:rPr>
            </w:pPr>
            <w:r>
              <w:rPr>
                <w:rFonts w:ascii="Arial" w:hAnsi="Arial" w:cs="Arial"/>
                <w:color w:val="000000"/>
                <w:sz w:val="18"/>
                <w:szCs w:val="18"/>
              </w:rPr>
              <w:t>monitoring mediów</w:t>
            </w:r>
          </w:p>
          <w:p w:rsidR="00925197" w:rsidRDefault="00925197" w:rsidP="003C3654">
            <w:pPr>
              <w:numPr>
                <w:ilvl w:val="0"/>
                <w:numId w:val="71"/>
              </w:numPr>
              <w:tabs>
                <w:tab w:val="clear" w:pos="720"/>
                <w:tab w:val="num" w:pos="468"/>
              </w:tabs>
              <w:ind w:left="468" w:hanging="180"/>
              <w:rPr>
                <w:rFonts w:ascii="Arial" w:hAnsi="Arial" w:cs="Arial"/>
                <w:color w:val="000000"/>
                <w:sz w:val="18"/>
                <w:szCs w:val="18"/>
              </w:rPr>
            </w:pPr>
            <w:r>
              <w:rPr>
                <w:rFonts w:ascii="Arial" w:hAnsi="Arial" w:cs="Arial"/>
                <w:color w:val="000000"/>
                <w:sz w:val="18"/>
                <w:szCs w:val="18"/>
              </w:rPr>
              <w:t xml:space="preserve">badanie marketingowe </w:t>
            </w:r>
            <w:r>
              <w:rPr>
                <w:rFonts w:ascii="Arial" w:hAnsi="Arial" w:cs="Arial"/>
                <w:color w:val="000000"/>
                <w:sz w:val="18"/>
                <w:szCs w:val="18"/>
              </w:rPr>
              <w:br/>
              <w:t>w trakcie i po imprezie</w:t>
            </w:r>
          </w:p>
          <w:p w:rsidR="00925197" w:rsidRDefault="00925197" w:rsidP="003C3654">
            <w:pPr>
              <w:numPr>
                <w:ilvl w:val="0"/>
                <w:numId w:val="71"/>
              </w:numPr>
              <w:tabs>
                <w:tab w:val="clear" w:pos="720"/>
                <w:tab w:val="num" w:pos="468"/>
              </w:tabs>
              <w:ind w:left="468" w:hanging="180"/>
              <w:rPr>
                <w:rFonts w:ascii="Arial" w:hAnsi="Arial" w:cs="Arial"/>
                <w:color w:val="000000"/>
                <w:sz w:val="18"/>
                <w:szCs w:val="18"/>
              </w:rPr>
            </w:pPr>
            <w:r>
              <w:rPr>
                <w:rFonts w:ascii="Arial" w:hAnsi="Arial" w:cs="Arial"/>
                <w:color w:val="000000"/>
                <w:sz w:val="18"/>
                <w:szCs w:val="18"/>
              </w:rPr>
              <w:t xml:space="preserve">raportowanie przed, </w:t>
            </w:r>
            <w:r>
              <w:rPr>
                <w:rFonts w:ascii="Arial" w:hAnsi="Arial" w:cs="Arial"/>
                <w:color w:val="000000"/>
                <w:sz w:val="18"/>
                <w:szCs w:val="18"/>
              </w:rPr>
              <w:br/>
              <w:t>w trakcie, po imprezie</w:t>
            </w:r>
          </w:p>
          <w:p w:rsidR="00925197" w:rsidRDefault="00925197" w:rsidP="003C3654">
            <w:pPr>
              <w:numPr>
                <w:ilvl w:val="0"/>
                <w:numId w:val="71"/>
              </w:numPr>
              <w:tabs>
                <w:tab w:val="clear" w:pos="720"/>
                <w:tab w:val="num" w:pos="468"/>
              </w:tabs>
              <w:ind w:left="468" w:hanging="180"/>
              <w:rPr>
                <w:rFonts w:ascii="Arial" w:hAnsi="Arial" w:cs="Arial"/>
                <w:color w:val="000000"/>
                <w:sz w:val="18"/>
                <w:szCs w:val="18"/>
              </w:rPr>
            </w:pPr>
            <w:r>
              <w:rPr>
                <w:rFonts w:ascii="Arial" w:hAnsi="Arial" w:cs="Arial"/>
                <w:color w:val="000000"/>
                <w:sz w:val="18"/>
                <w:szCs w:val="18"/>
              </w:rPr>
              <w:t>analiza porównawcza (inne imprezy podobnej rangi)</w:t>
            </w:r>
          </w:p>
          <w:p w:rsidR="00925197" w:rsidRDefault="00925197" w:rsidP="00EC7CDB">
            <w:pPr>
              <w:rPr>
                <w:rFonts w:ascii="Arial" w:hAnsi="Arial" w:cs="Arial"/>
                <w:color w:val="000000"/>
                <w:sz w:val="18"/>
                <w:szCs w:val="18"/>
              </w:rPr>
            </w:pPr>
          </w:p>
          <w:p w:rsidR="00925197" w:rsidRDefault="00925197" w:rsidP="003C3654">
            <w:pPr>
              <w:numPr>
                <w:ilvl w:val="0"/>
                <w:numId w:val="72"/>
              </w:numPr>
              <w:tabs>
                <w:tab w:val="clear" w:pos="720"/>
                <w:tab w:val="num" w:pos="288"/>
              </w:tabs>
              <w:ind w:left="288" w:hanging="288"/>
              <w:rPr>
                <w:rFonts w:ascii="Arial" w:hAnsi="Arial" w:cs="Arial"/>
                <w:color w:val="000000"/>
                <w:sz w:val="18"/>
                <w:szCs w:val="18"/>
              </w:rPr>
            </w:pPr>
            <w:r>
              <w:rPr>
                <w:rFonts w:ascii="Arial" w:hAnsi="Arial" w:cs="Arial"/>
                <w:color w:val="000000"/>
                <w:sz w:val="18"/>
                <w:szCs w:val="18"/>
              </w:rPr>
              <w:t>Organizator</w:t>
            </w:r>
          </w:p>
          <w:p w:rsidR="00925197" w:rsidRDefault="00925197" w:rsidP="003C3654">
            <w:pPr>
              <w:numPr>
                <w:ilvl w:val="0"/>
                <w:numId w:val="73"/>
              </w:numPr>
              <w:tabs>
                <w:tab w:val="clear" w:pos="720"/>
                <w:tab w:val="num" w:pos="468"/>
              </w:tabs>
              <w:ind w:left="468" w:hanging="180"/>
              <w:rPr>
                <w:rFonts w:ascii="Arial" w:hAnsi="Arial" w:cs="Arial"/>
                <w:color w:val="000000"/>
                <w:sz w:val="18"/>
                <w:szCs w:val="18"/>
              </w:rPr>
            </w:pPr>
            <w:r>
              <w:rPr>
                <w:rFonts w:ascii="Arial" w:hAnsi="Arial" w:cs="Arial"/>
                <w:color w:val="000000"/>
                <w:sz w:val="18"/>
                <w:szCs w:val="18"/>
              </w:rPr>
              <w:t>raporty i analizy prowadzone przez związek danej dyscypliny</w:t>
            </w:r>
          </w:p>
          <w:p w:rsidR="00925197" w:rsidRDefault="00925197" w:rsidP="003C3654">
            <w:pPr>
              <w:numPr>
                <w:ilvl w:val="0"/>
                <w:numId w:val="73"/>
              </w:numPr>
              <w:tabs>
                <w:tab w:val="clear" w:pos="720"/>
                <w:tab w:val="num" w:pos="468"/>
              </w:tabs>
              <w:ind w:left="468" w:hanging="180"/>
              <w:rPr>
                <w:rFonts w:ascii="Arial" w:hAnsi="Arial" w:cs="Arial"/>
                <w:color w:val="000000"/>
                <w:sz w:val="18"/>
                <w:szCs w:val="18"/>
              </w:rPr>
            </w:pPr>
            <w:r>
              <w:rPr>
                <w:rFonts w:ascii="Arial" w:hAnsi="Arial" w:cs="Arial"/>
                <w:color w:val="000000"/>
                <w:sz w:val="18"/>
                <w:szCs w:val="18"/>
              </w:rPr>
              <w:t xml:space="preserve">rankingi i klasyfikacje międzynarodowe </w:t>
            </w:r>
          </w:p>
          <w:p w:rsidR="00925197" w:rsidRDefault="00925197" w:rsidP="003C3654">
            <w:pPr>
              <w:numPr>
                <w:ilvl w:val="0"/>
                <w:numId w:val="73"/>
              </w:numPr>
              <w:tabs>
                <w:tab w:val="clear" w:pos="720"/>
                <w:tab w:val="num" w:pos="468"/>
              </w:tabs>
              <w:ind w:left="468" w:hanging="180"/>
              <w:rPr>
                <w:rFonts w:ascii="Arial" w:hAnsi="Arial" w:cs="Arial"/>
                <w:color w:val="000000"/>
                <w:sz w:val="18"/>
                <w:szCs w:val="18"/>
              </w:rPr>
            </w:pPr>
            <w:r>
              <w:rPr>
                <w:rFonts w:ascii="Arial" w:hAnsi="Arial" w:cs="Arial"/>
                <w:color w:val="000000"/>
                <w:sz w:val="18"/>
                <w:szCs w:val="18"/>
              </w:rPr>
              <w:t xml:space="preserve">analizy prowadzone przez Ministerstwo </w:t>
            </w:r>
          </w:p>
          <w:p w:rsidR="00925197" w:rsidRDefault="00925197" w:rsidP="003C3654">
            <w:pPr>
              <w:numPr>
                <w:ilvl w:val="0"/>
                <w:numId w:val="73"/>
              </w:numPr>
              <w:tabs>
                <w:tab w:val="clear" w:pos="720"/>
                <w:tab w:val="num" w:pos="468"/>
              </w:tabs>
              <w:ind w:left="468" w:hanging="180"/>
              <w:rPr>
                <w:rFonts w:ascii="Arial" w:hAnsi="Arial" w:cs="Arial"/>
                <w:color w:val="000000"/>
                <w:sz w:val="18"/>
                <w:szCs w:val="18"/>
              </w:rPr>
            </w:pPr>
            <w:r>
              <w:rPr>
                <w:rFonts w:ascii="Arial" w:hAnsi="Arial" w:cs="Arial"/>
                <w:color w:val="000000"/>
                <w:sz w:val="18"/>
                <w:szCs w:val="18"/>
              </w:rPr>
              <w:t xml:space="preserve">porównywanie rok do roku </w:t>
            </w:r>
            <w:r>
              <w:rPr>
                <w:rFonts w:ascii="Arial" w:hAnsi="Arial" w:cs="Arial"/>
                <w:color w:val="000000"/>
                <w:sz w:val="18"/>
                <w:szCs w:val="18"/>
              </w:rPr>
              <w:lastRenderedPageBreak/>
              <w:t>(w przypadku cyklicznych imprez)</w:t>
            </w:r>
          </w:p>
          <w:p w:rsidR="00925197" w:rsidRDefault="00925197" w:rsidP="003C3654">
            <w:pPr>
              <w:numPr>
                <w:ilvl w:val="0"/>
                <w:numId w:val="73"/>
              </w:numPr>
              <w:tabs>
                <w:tab w:val="clear" w:pos="720"/>
                <w:tab w:val="num" w:pos="468"/>
              </w:tabs>
              <w:ind w:left="468" w:hanging="180"/>
              <w:rPr>
                <w:rFonts w:ascii="Arial" w:hAnsi="Arial" w:cs="Arial"/>
                <w:color w:val="000000"/>
                <w:sz w:val="18"/>
                <w:szCs w:val="18"/>
              </w:rPr>
            </w:pPr>
            <w:r>
              <w:rPr>
                <w:rFonts w:ascii="Arial" w:hAnsi="Arial" w:cs="Arial"/>
                <w:color w:val="000000"/>
                <w:sz w:val="18"/>
                <w:szCs w:val="18"/>
              </w:rPr>
              <w:t>inne wskaźniki wg standardów zatwierdzonych w ramach ogłaszanych konkursów</w:t>
            </w:r>
          </w:p>
        </w:tc>
      </w:tr>
      <w:tr w:rsidR="00925197" w:rsidTr="00EC7CDB">
        <w:trPr>
          <w:cantSplit/>
          <w:trHeight w:val="90"/>
        </w:trPr>
        <w:tc>
          <w:tcPr>
            <w:tcW w:w="92" w:type="pct"/>
            <w:vMerge/>
            <w:vAlign w:val="center"/>
          </w:tcPr>
          <w:p w:rsidR="00925197" w:rsidRDefault="00925197" w:rsidP="00EC7CDB">
            <w:pPr>
              <w:jc w:val="center"/>
              <w:rPr>
                <w:rFonts w:ascii="Arial" w:hAnsi="Arial" w:cs="Arial"/>
                <w:b/>
                <w:color w:val="000000"/>
                <w:sz w:val="18"/>
                <w:szCs w:val="18"/>
              </w:rPr>
            </w:pPr>
          </w:p>
        </w:tc>
        <w:tc>
          <w:tcPr>
            <w:tcW w:w="695" w:type="pct"/>
            <w:vMerge/>
            <w:vAlign w:val="center"/>
          </w:tcPr>
          <w:p w:rsidR="00925197" w:rsidRDefault="00925197" w:rsidP="00EC7CDB">
            <w:pPr>
              <w:jc w:val="center"/>
              <w:rPr>
                <w:rFonts w:ascii="Arial" w:hAnsi="Arial" w:cs="Arial"/>
                <w:b/>
                <w:bCs/>
                <w:color w:val="000000"/>
                <w:sz w:val="18"/>
                <w:szCs w:val="18"/>
              </w:rPr>
            </w:pPr>
          </w:p>
        </w:tc>
        <w:tc>
          <w:tcPr>
            <w:tcW w:w="81" w:type="pct"/>
            <w:vMerge/>
            <w:vAlign w:val="center"/>
          </w:tcPr>
          <w:p w:rsidR="00925197" w:rsidRDefault="00925197" w:rsidP="00EC7CDB">
            <w:pPr>
              <w:spacing w:after="240"/>
              <w:rPr>
                <w:rFonts w:ascii="Arial" w:hAnsi="Arial" w:cs="Arial"/>
                <w:color w:val="000000"/>
                <w:sz w:val="18"/>
                <w:szCs w:val="18"/>
              </w:rPr>
            </w:pPr>
          </w:p>
        </w:tc>
        <w:tc>
          <w:tcPr>
            <w:tcW w:w="613" w:type="pct"/>
            <w:vMerge/>
            <w:vAlign w:val="center"/>
          </w:tcPr>
          <w:p w:rsidR="00925197" w:rsidRDefault="00925197" w:rsidP="00EC7CDB">
            <w:pPr>
              <w:spacing w:after="240"/>
              <w:rPr>
                <w:rFonts w:ascii="Arial" w:hAnsi="Arial" w:cs="Arial"/>
                <w:color w:val="000000"/>
                <w:sz w:val="18"/>
                <w:szCs w:val="18"/>
              </w:rPr>
            </w:pPr>
          </w:p>
        </w:tc>
        <w:tc>
          <w:tcPr>
            <w:tcW w:w="121" w:type="pct"/>
            <w:vMerge/>
            <w:vAlign w:val="center"/>
          </w:tcPr>
          <w:p w:rsidR="00925197" w:rsidRDefault="00925197" w:rsidP="00EC7CDB">
            <w:pPr>
              <w:rPr>
                <w:rFonts w:ascii="Arial" w:hAnsi="Arial" w:cs="Arial"/>
                <w:color w:val="000000"/>
                <w:sz w:val="18"/>
                <w:szCs w:val="18"/>
              </w:rPr>
            </w:pPr>
          </w:p>
        </w:tc>
        <w:tc>
          <w:tcPr>
            <w:tcW w:w="547" w:type="pct"/>
            <w:vMerge/>
            <w:vAlign w:val="center"/>
          </w:tcPr>
          <w:p w:rsidR="00925197" w:rsidRDefault="00925197" w:rsidP="00EC7CDB">
            <w:pPr>
              <w:rPr>
                <w:rFonts w:ascii="Arial" w:hAnsi="Arial" w:cs="Arial"/>
                <w:color w:val="000000"/>
                <w:sz w:val="18"/>
                <w:szCs w:val="18"/>
              </w:rPr>
            </w:pPr>
          </w:p>
        </w:tc>
        <w:tc>
          <w:tcPr>
            <w:tcW w:w="1125" w:type="pct"/>
            <w:vMerge/>
          </w:tcPr>
          <w:p w:rsidR="00925197" w:rsidRDefault="00925197" w:rsidP="00EC7CDB">
            <w:pPr>
              <w:rPr>
                <w:rFonts w:ascii="Arial" w:hAnsi="Arial" w:cs="Arial"/>
                <w:color w:val="000000"/>
                <w:sz w:val="18"/>
                <w:szCs w:val="18"/>
              </w:rPr>
            </w:pPr>
          </w:p>
        </w:tc>
        <w:tc>
          <w:tcPr>
            <w:tcW w:w="89"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2</w:t>
            </w:r>
          </w:p>
        </w:tc>
        <w:tc>
          <w:tcPr>
            <w:tcW w:w="680"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Wzrost świadomości społeczeństwa (badania marketingowe: jakościowe, ilościowe)</w:t>
            </w:r>
          </w:p>
        </w:tc>
        <w:tc>
          <w:tcPr>
            <w:tcW w:w="959" w:type="pct"/>
            <w:vMerge/>
          </w:tcPr>
          <w:p w:rsidR="00925197" w:rsidRDefault="00925197" w:rsidP="00EC7CDB">
            <w:pPr>
              <w:rPr>
                <w:rFonts w:ascii="Arial" w:hAnsi="Arial" w:cs="Arial"/>
                <w:color w:val="000000"/>
                <w:sz w:val="18"/>
                <w:szCs w:val="18"/>
              </w:rPr>
            </w:pPr>
          </w:p>
        </w:tc>
      </w:tr>
      <w:tr w:rsidR="00925197" w:rsidTr="00EC7CDB">
        <w:trPr>
          <w:cantSplit/>
          <w:trHeight w:val="430"/>
        </w:trPr>
        <w:tc>
          <w:tcPr>
            <w:tcW w:w="92" w:type="pct"/>
            <w:vMerge/>
            <w:vAlign w:val="center"/>
          </w:tcPr>
          <w:p w:rsidR="00925197" w:rsidRDefault="00925197" w:rsidP="00EC7CDB">
            <w:pPr>
              <w:jc w:val="center"/>
              <w:rPr>
                <w:rFonts w:ascii="Arial" w:hAnsi="Arial" w:cs="Arial"/>
                <w:b/>
                <w:color w:val="000000"/>
                <w:sz w:val="18"/>
                <w:szCs w:val="18"/>
              </w:rPr>
            </w:pPr>
          </w:p>
        </w:tc>
        <w:tc>
          <w:tcPr>
            <w:tcW w:w="695" w:type="pct"/>
            <w:vMerge/>
            <w:vAlign w:val="center"/>
          </w:tcPr>
          <w:p w:rsidR="00925197" w:rsidRDefault="00925197" w:rsidP="00EC7CDB">
            <w:pPr>
              <w:jc w:val="center"/>
              <w:rPr>
                <w:rFonts w:ascii="Arial" w:hAnsi="Arial" w:cs="Arial"/>
                <w:b/>
                <w:bCs/>
                <w:color w:val="000000"/>
                <w:sz w:val="18"/>
                <w:szCs w:val="18"/>
              </w:rPr>
            </w:pPr>
          </w:p>
        </w:tc>
        <w:tc>
          <w:tcPr>
            <w:tcW w:w="81" w:type="pct"/>
            <w:vMerge w:val="restart"/>
            <w:vAlign w:val="center"/>
          </w:tcPr>
          <w:p w:rsidR="00925197" w:rsidRDefault="00925197" w:rsidP="00EC7CDB">
            <w:pPr>
              <w:spacing w:after="240"/>
              <w:rPr>
                <w:rFonts w:ascii="Arial" w:hAnsi="Arial" w:cs="Arial"/>
                <w:color w:val="000000"/>
                <w:sz w:val="18"/>
                <w:szCs w:val="18"/>
              </w:rPr>
            </w:pPr>
            <w:r>
              <w:rPr>
                <w:rFonts w:ascii="Arial" w:hAnsi="Arial" w:cs="Arial"/>
                <w:color w:val="000000"/>
                <w:sz w:val="18"/>
                <w:szCs w:val="18"/>
              </w:rPr>
              <w:t>2</w:t>
            </w:r>
          </w:p>
        </w:tc>
        <w:tc>
          <w:tcPr>
            <w:tcW w:w="613" w:type="pct"/>
            <w:vMerge w:val="restart"/>
            <w:vAlign w:val="center"/>
          </w:tcPr>
          <w:p w:rsidR="00925197" w:rsidRDefault="00925197" w:rsidP="00EC7CDB">
            <w:pPr>
              <w:spacing w:after="240"/>
              <w:rPr>
                <w:rFonts w:ascii="Arial" w:hAnsi="Arial" w:cs="Arial"/>
                <w:color w:val="000000"/>
                <w:sz w:val="18"/>
                <w:szCs w:val="18"/>
              </w:rPr>
            </w:pPr>
            <w:r>
              <w:rPr>
                <w:rFonts w:ascii="Arial" w:hAnsi="Arial" w:cs="Arial"/>
                <w:color w:val="000000"/>
                <w:sz w:val="18"/>
                <w:szCs w:val="18"/>
              </w:rPr>
              <w:t xml:space="preserve">Środki unijne </w:t>
            </w:r>
            <w:r>
              <w:rPr>
                <w:rFonts w:ascii="Arial" w:hAnsi="Arial" w:cs="Arial"/>
                <w:color w:val="000000"/>
                <w:sz w:val="18"/>
                <w:szCs w:val="18"/>
              </w:rPr>
              <w:br/>
            </w:r>
            <w:r>
              <w:rPr>
                <w:rFonts w:ascii="Arial" w:hAnsi="Arial" w:cs="Arial"/>
                <w:color w:val="000000"/>
                <w:sz w:val="18"/>
                <w:szCs w:val="18"/>
              </w:rPr>
              <w:br/>
            </w:r>
          </w:p>
        </w:tc>
        <w:tc>
          <w:tcPr>
            <w:tcW w:w="121" w:type="pct"/>
            <w:vMerge w:val="restar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2</w:t>
            </w:r>
          </w:p>
        </w:tc>
        <w:tc>
          <w:tcPr>
            <w:tcW w:w="547" w:type="pct"/>
            <w:vMerge w:val="restar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 xml:space="preserve">Urząd Marszałkowski </w:t>
            </w:r>
            <w:r>
              <w:rPr>
                <w:rFonts w:ascii="Arial" w:hAnsi="Arial" w:cs="Arial"/>
                <w:color w:val="000000"/>
                <w:sz w:val="18"/>
                <w:szCs w:val="18"/>
              </w:rPr>
              <w:br/>
              <w:t>w przypadku współorganizacji</w:t>
            </w:r>
          </w:p>
        </w:tc>
        <w:tc>
          <w:tcPr>
            <w:tcW w:w="1125" w:type="pct"/>
            <w:vMerge/>
          </w:tcPr>
          <w:p w:rsidR="00925197" w:rsidRDefault="00925197" w:rsidP="00EC7CDB">
            <w:pPr>
              <w:rPr>
                <w:rFonts w:ascii="Arial" w:hAnsi="Arial" w:cs="Arial"/>
                <w:color w:val="000000"/>
                <w:sz w:val="18"/>
                <w:szCs w:val="18"/>
              </w:rPr>
            </w:pPr>
          </w:p>
        </w:tc>
        <w:tc>
          <w:tcPr>
            <w:tcW w:w="89"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3</w:t>
            </w:r>
          </w:p>
        </w:tc>
        <w:tc>
          <w:tcPr>
            <w:tcW w:w="680"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 xml:space="preserve">Pozycjonowanie </w:t>
            </w:r>
            <w:r>
              <w:rPr>
                <w:rFonts w:ascii="Arial" w:hAnsi="Arial" w:cs="Arial"/>
                <w:color w:val="000000"/>
                <w:sz w:val="18"/>
                <w:szCs w:val="18"/>
              </w:rPr>
              <w:br/>
              <w:t>w mediach (monitoring)</w:t>
            </w:r>
          </w:p>
        </w:tc>
        <w:tc>
          <w:tcPr>
            <w:tcW w:w="959" w:type="pct"/>
            <w:vMerge/>
          </w:tcPr>
          <w:p w:rsidR="00925197" w:rsidRDefault="00925197" w:rsidP="00EC7CDB">
            <w:pPr>
              <w:rPr>
                <w:rFonts w:ascii="Arial" w:hAnsi="Arial" w:cs="Arial"/>
                <w:color w:val="000000"/>
                <w:sz w:val="18"/>
                <w:szCs w:val="18"/>
              </w:rPr>
            </w:pPr>
          </w:p>
        </w:tc>
      </w:tr>
      <w:tr w:rsidR="00925197" w:rsidTr="00EC7CDB">
        <w:trPr>
          <w:cantSplit/>
          <w:trHeight w:val="430"/>
        </w:trPr>
        <w:tc>
          <w:tcPr>
            <w:tcW w:w="92" w:type="pct"/>
            <w:vMerge/>
            <w:vAlign w:val="center"/>
          </w:tcPr>
          <w:p w:rsidR="00925197" w:rsidRDefault="00925197" w:rsidP="00EC7CDB">
            <w:pPr>
              <w:jc w:val="center"/>
              <w:rPr>
                <w:rFonts w:ascii="Arial" w:hAnsi="Arial" w:cs="Arial"/>
                <w:b/>
                <w:color w:val="000000"/>
                <w:sz w:val="18"/>
                <w:szCs w:val="18"/>
              </w:rPr>
            </w:pPr>
          </w:p>
        </w:tc>
        <w:tc>
          <w:tcPr>
            <w:tcW w:w="695" w:type="pct"/>
            <w:vMerge/>
            <w:vAlign w:val="center"/>
          </w:tcPr>
          <w:p w:rsidR="00925197" w:rsidRDefault="00925197" w:rsidP="00EC7CDB">
            <w:pPr>
              <w:jc w:val="center"/>
              <w:rPr>
                <w:rFonts w:ascii="Arial" w:hAnsi="Arial" w:cs="Arial"/>
                <w:b/>
                <w:bCs/>
                <w:color w:val="000000"/>
                <w:sz w:val="18"/>
                <w:szCs w:val="18"/>
              </w:rPr>
            </w:pPr>
          </w:p>
        </w:tc>
        <w:tc>
          <w:tcPr>
            <w:tcW w:w="81" w:type="pct"/>
            <w:vMerge/>
            <w:vAlign w:val="center"/>
          </w:tcPr>
          <w:p w:rsidR="00925197" w:rsidRDefault="00925197" w:rsidP="00EC7CDB">
            <w:pPr>
              <w:spacing w:after="240"/>
              <w:rPr>
                <w:rFonts w:ascii="Arial" w:hAnsi="Arial" w:cs="Arial"/>
                <w:color w:val="000000"/>
                <w:sz w:val="18"/>
                <w:szCs w:val="18"/>
              </w:rPr>
            </w:pPr>
          </w:p>
        </w:tc>
        <w:tc>
          <w:tcPr>
            <w:tcW w:w="613" w:type="pct"/>
            <w:vMerge/>
            <w:vAlign w:val="center"/>
          </w:tcPr>
          <w:p w:rsidR="00925197" w:rsidRDefault="00925197" w:rsidP="00EC7CDB">
            <w:pPr>
              <w:spacing w:after="240"/>
              <w:rPr>
                <w:rFonts w:ascii="Arial" w:hAnsi="Arial" w:cs="Arial"/>
                <w:color w:val="000000"/>
                <w:sz w:val="18"/>
                <w:szCs w:val="18"/>
              </w:rPr>
            </w:pPr>
          </w:p>
        </w:tc>
        <w:tc>
          <w:tcPr>
            <w:tcW w:w="121" w:type="pct"/>
            <w:vMerge/>
            <w:vAlign w:val="center"/>
          </w:tcPr>
          <w:p w:rsidR="00925197" w:rsidRDefault="00925197" w:rsidP="00EC7CDB">
            <w:pPr>
              <w:rPr>
                <w:rFonts w:ascii="Arial" w:hAnsi="Arial" w:cs="Arial"/>
                <w:color w:val="000000"/>
                <w:sz w:val="18"/>
                <w:szCs w:val="18"/>
              </w:rPr>
            </w:pPr>
          </w:p>
        </w:tc>
        <w:tc>
          <w:tcPr>
            <w:tcW w:w="547" w:type="pct"/>
            <w:vMerge/>
            <w:vAlign w:val="center"/>
          </w:tcPr>
          <w:p w:rsidR="00925197" w:rsidRDefault="00925197" w:rsidP="00EC7CDB">
            <w:pPr>
              <w:rPr>
                <w:rFonts w:ascii="Arial" w:hAnsi="Arial" w:cs="Arial"/>
                <w:color w:val="000000"/>
                <w:sz w:val="18"/>
                <w:szCs w:val="18"/>
              </w:rPr>
            </w:pPr>
          </w:p>
        </w:tc>
        <w:tc>
          <w:tcPr>
            <w:tcW w:w="1125" w:type="pct"/>
            <w:vMerge/>
          </w:tcPr>
          <w:p w:rsidR="00925197" w:rsidRDefault="00925197" w:rsidP="00EC7CDB">
            <w:pPr>
              <w:rPr>
                <w:rFonts w:ascii="Arial" w:hAnsi="Arial" w:cs="Arial"/>
                <w:color w:val="000000"/>
                <w:sz w:val="18"/>
                <w:szCs w:val="18"/>
              </w:rPr>
            </w:pPr>
          </w:p>
        </w:tc>
        <w:tc>
          <w:tcPr>
            <w:tcW w:w="89"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4</w:t>
            </w:r>
          </w:p>
        </w:tc>
        <w:tc>
          <w:tcPr>
            <w:tcW w:w="680"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Wzrost liczby młodzieży uprawiającej dyscyplinę</w:t>
            </w:r>
          </w:p>
        </w:tc>
        <w:tc>
          <w:tcPr>
            <w:tcW w:w="959" w:type="pct"/>
            <w:vMerge/>
          </w:tcPr>
          <w:p w:rsidR="00925197" w:rsidRDefault="00925197" w:rsidP="00EC7CDB">
            <w:pPr>
              <w:rPr>
                <w:rFonts w:ascii="Arial" w:hAnsi="Arial" w:cs="Arial"/>
                <w:color w:val="000000"/>
                <w:sz w:val="18"/>
                <w:szCs w:val="18"/>
              </w:rPr>
            </w:pPr>
          </w:p>
        </w:tc>
      </w:tr>
      <w:tr w:rsidR="00925197" w:rsidTr="00EC7CDB">
        <w:trPr>
          <w:cantSplit/>
          <w:trHeight w:val="780"/>
        </w:trPr>
        <w:tc>
          <w:tcPr>
            <w:tcW w:w="92" w:type="pct"/>
            <w:vMerge/>
            <w:vAlign w:val="center"/>
          </w:tcPr>
          <w:p w:rsidR="00925197" w:rsidRDefault="00925197" w:rsidP="00EC7CDB">
            <w:pPr>
              <w:jc w:val="center"/>
              <w:rPr>
                <w:rFonts w:ascii="Arial" w:hAnsi="Arial" w:cs="Arial"/>
                <w:b/>
                <w:color w:val="000000"/>
                <w:sz w:val="18"/>
                <w:szCs w:val="18"/>
              </w:rPr>
            </w:pPr>
          </w:p>
        </w:tc>
        <w:tc>
          <w:tcPr>
            <w:tcW w:w="695" w:type="pct"/>
            <w:vMerge/>
            <w:vAlign w:val="center"/>
          </w:tcPr>
          <w:p w:rsidR="00925197" w:rsidRDefault="00925197" w:rsidP="00EC7CDB">
            <w:pPr>
              <w:jc w:val="center"/>
              <w:rPr>
                <w:rFonts w:ascii="Arial" w:hAnsi="Arial" w:cs="Arial"/>
                <w:b/>
                <w:bCs/>
                <w:color w:val="000000"/>
                <w:sz w:val="18"/>
                <w:szCs w:val="18"/>
              </w:rPr>
            </w:pPr>
          </w:p>
        </w:tc>
        <w:tc>
          <w:tcPr>
            <w:tcW w:w="81" w:type="pct"/>
            <w:vMerge w:val="restart"/>
            <w:vAlign w:val="center"/>
          </w:tcPr>
          <w:p w:rsidR="00925197" w:rsidRDefault="00925197" w:rsidP="00EC7CDB">
            <w:pPr>
              <w:spacing w:after="240"/>
              <w:rPr>
                <w:rFonts w:ascii="Arial" w:hAnsi="Arial" w:cs="Arial"/>
                <w:color w:val="000000"/>
                <w:sz w:val="18"/>
                <w:szCs w:val="18"/>
              </w:rPr>
            </w:pPr>
            <w:r>
              <w:rPr>
                <w:rFonts w:ascii="Arial" w:hAnsi="Arial" w:cs="Arial"/>
                <w:color w:val="000000"/>
                <w:sz w:val="18"/>
                <w:szCs w:val="18"/>
              </w:rPr>
              <w:t>3</w:t>
            </w:r>
          </w:p>
        </w:tc>
        <w:tc>
          <w:tcPr>
            <w:tcW w:w="613" w:type="pct"/>
            <w:vMerge w:val="restart"/>
            <w:vAlign w:val="center"/>
          </w:tcPr>
          <w:p w:rsidR="00925197" w:rsidRDefault="00925197" w:rsidP="00EC7CDB">
            <w:pPr>
              <w:spacing w:after="240"/>
              <w:rPr>
                <w:rFonts w:ascii="Arial" w:hAnsi="Arial" w:cs="Arial"/>
                <w:color w:val="000000"/>
                <w:sz w:val="18"/>
                <w:szCs w:val="18"/>
              </w:rPr>
            </w:pPr>
            <w:r>
              <w:rPr>
                <w:rFonts w:ascii="Arial" w:hAnsi="Arial" w:cs="Arial"/>
                <w:color w:val="000000"/>
                <w:sz w:val="18"/>
                <w:szCs w:val="18"/>
              </w:rPr>
              <w:t xml:space="preserve">Sponsoring – starania organizatora </w:t>
            </w:r>
            <w:r>
              <w:rPr>
                <w:rFonts w:ascii="Arial" w:hAnsi="Arial" w:cs="Arial"/>
                <w:color w:val="000000"/>
                <w:sz w:val="18"/>
                <w:szCs w:val="18"/>
              </w:rPr>
              <w:lastRenderedPageBreak/>
              <w:t>imprezy</w:t>
            </w:r>
          </w:p>
        </w:tc>
        <w:tc>
          <w:tcPr>
            <w:tcW w:w="121" w:type="pct"/>
            <w:vMerge w:val="restar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lastRenderedPageBreak/>
              <w:t>3</w:t>
            </w:r>
          </w:p>
        </w:tc>
        <w:tc>
          <w:tcPr>
            <w:tcW w:w="547" w:type="pct"/>
            <w:vMerge w:val="restar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Dolnośląska Federacja Sportu</w:t>
            </w:r>
          </w:p>
        </w:tc>
        <w:tc>
          <w:tcPr>
            <w:tcW w:w="1125" w:type="pct"/>
            <w:vMerge/>
          </w:tcPr>
          <w:p w:rsidR="00925197" w:rsidRDefault="00925197" w:rsidP="00EC7CDB">
            <w:pPr>
              <w:rPr>
                <w:rFonts w:ascii="Arial" w:hAnsi="Arial" w:cs="Arial"/>
                <w:color w:val="000000"/>
                <w:sz w:val="18"/>
                <w:szCs w:val="18"/>
              </w:rPr>
            </w:pPr>
          </w:p>
        </w:tc>
        <w:tc>
          <w:tcPr>
            <w:tcW w:w="89"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5</w:t>
            </w:r>
          </w:p>
        </w:tc>
        <w:tc>
          <w:tcPr>
            <w:tcW w:w="680"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 xml:space="preserve">Liczba zawodników biorących udział </w:t>
            </w:r>
            <w:r>
              <w:rPr>
                <w:rFonts w:ascii="Arial" w:hAnsi="Arial" w:cs="Arial"/>
                <w:color w:val="000000"/>
                <w:sz w:val="18"/>
                <w:szCs w:val="18"/>
              </w:rPr>
              <w:br/>
              <w:t>w zawodach wg międzynarodowych rankingów</w:t>
            </w:r>
          </w:p>
        </w:tc>
        <w:tc>
          <w:tcPr>
            <w:tcW w:w="959" w:type="pct"/>
            <w:vMerge/>
          </w:tcPr>
          <w:p w:rsidR="00925197" w:rsidRDefault="00925197" w:rsidP="00EC7CDB">
            <w:pPr>
              <w:rPr>
                <w:rFonts w:ascii="Arial" w:hAnsi="Arial" w:cs="Arial"/>
                <w:color w:val="000000"/>
                <w:sz w:val="18"/>
                <w:szCs w:val="18"/>
              </w:rPr>
            </w:pPr>
          </w:p>
        </w:tc>
      </w:tr>
      <w:tr w:rsidR="00925197" w:rsidTr="00EC7CDB">
        <w:trPr>
          <w:cantSplit/>
          <w:trHeight w:val="780"/>
        </w:trPr>
        <w:tc>
          <w:tcPr>
            <w:tcW w:w="92" w:type="pct"/>
            <w:vMerge/>
            <w:vAlign w:val="center"/>
          </w:tcPr>
          <w:p w:rsidR="00925197" w:rsidRDefault="00925197" w:rsidP="00EC7CDB">
            <w:pPr>
              <w:jc w:val="center"/>
              <w:rPr>
                <w:rFonts w:ascii="Arial" w:hAnsi="Arial" w:cs="Arial"/>
                <w:b/>
                <w:color w:val="000000"/>
                <w:sz w:val="18"/>
                <w:szCs w:val="18"/>
              </w:rPr>
            </w:pPr>
          </w:p>
        </w:tc>
        <w:tc>
          <w:tcPr>
            <w:tcW w:w="695" w:type="pct"/>
            <w:vMerge/>
            <w:vAlign w:val="center"/>
          </w:tcPr>
          <w:p w:rsidR="00925197" w:rsidRDefault="00925197" w:rsidP="00EC7CDB">
            <w:pPr>
              <w:jc w:val="center"/>
              <w:rPr>
                <w:rFonts w:ascii="Arial" w:hAnsi="Arial" w:cs="Arial"/>
                <w:b/>
                <w:bCs/>
                <w:color w:val="000000"/>
                <w:sz w:val="18"/>
                <w:szCs w:val="18"/>
              </w:rPr>
            </w:pPr>
          </w:p>
        </w:tc>
        <w:tc>
          <w:tcPr>
            <w:tcW w:w="81" w:type="pct"/>
            <w:vMerge/>
            <w:vAlign w:val="center"/>
          </w:tcPr>
          <w:p w:rsidR="00925197" w:rsidRDefault="00925197" w:rsidP="00EC7CDB">
            <w:pPr>
              <w:spacing w:after="240"/>
              <w:rPr>
                <w:rFonts w:ascii="Arial" w:hAnsi="Arial" w:cs="Arial"/>
                <w:color w:val="000000"/>
                <w:sz w:val="18"/>
                <w:szCs w:val="18"/>
              </w:rPr>
            </w:pPr>
          </w:p>
        </w:tc>
        <w:tc>
          <w:tcPr>
            <w:tcW w:w="613" w:type="pct"/>
            <w:vMerge/>
            <w:vAlign w:val="center"/>
          </w:tcPr>
          <w:p w:rsidR="00925197" w:rsidRDefault="00925197" w:rsidP="00EC7CDB">
            <w:pPr>
              <w:spacing w:after="240"/>
              <w:rPr>
                <w:rFonts w:ascii="Arial" w:hAnsi="Arial" w:cs="Arial"/>
                <w:color w:val="000000"/>
                <w:sz w:val="18"/>
                <w:szCs w:val="18"/>
              </w:rPr>
            </w:pPr>
          </w:p>
        </w:tc>
        <w:tc>
          <w:tcPr>
            <w:tcW w:w="121" w:type="pct"/>
            <w:vMerge/>
            <w:vAlign w:val="center"/>
          </w:tcPr>
          <w:p w:rsidR="00925197" w:rsidRDefault="00925197" w:rsidP="00EC7CDB">
            <w:pPr>
              <w:rPr>
                <w:rFonts w:ascii="Arial" w:hAnsi="Arial" w:cs="Arial"/>
                <w:color w:val="000000"/>
                <w:sz w:val="18"/>
                <w:szCs w:val="18"/>
              </w:rPr>
            </w:pPr>
          </w:p>
        </w:tc>
        <w:tc>
          <w:tcPr>
            <w:tcW w:w="547" w:type="pct"/>
            <w:vMerge/>
            <w:vAlign w:val="center"/>
          </w:tcPr>
          <w:p w:rsidR="00925197" w:rsidRDefault="00925197" w:rsidP="00EC7CDB">
            <w:pPr>
              <w:rPr>
                <w:rFonts w:ascii="Arial" w:hAnsi="Arial" w:cs="Arial"/>
                <w:color w:val="000000"/>
                <w:sz w:val="18"/>
                <w:szCs w:val="18"/>
              </w:rPr>
            </w:pPr>
          </w:p>
        </w:tc>
        <w:tc>
          <w:tcPr>
            <w:tcW w:w="1125" w:type="pct"/>
            <w:vMerge/>
          </w:tcPr>
          <w:p w:rsidR="00925197" w:rsidRDefault="00925197" w:rsidP="00EC7CDB">
            <w:pPr>
              <w:rPr>
                <w:rFonts w:ascii="Arial" w:hAnsi="Arial" w:cs="Arial"/>
                <w:color w:val="000000"/>
                <w:sz w:val="18"/>
                <w:szCs w:val="18"/>
              </w:rPr>
            </w:pPr>
          </w:p>
        </w:tc>
        <w:tc>
          <w:tcPr>
            <w:tcW w:w="89"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6</w:t>
            </w:r>
          </w:p>
        </w:tc>
        <w:tc>
          <w:tcPr>
            <w:tcW w:w="680"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Badanie w trakcie imprezy (zadowolenie uczestników oraz widzów)</w:t>
            </w:r>
          </w:p>
        </w:tc>
        <w:tc>
          <w:tcPr>
            <w:tcW w:w="959" w:type="pct"/>
            <w:vMerge/>
          </w:tcPr>
          <w:p w:rsidR="00925197" w:rsidRDefault="00925197" w:rsidP="00EC7CDB">
            <w:pPr>
              <w:rPr>
                <w:rFonts w:ascii="Arial" w:hAnsi="Arial" w:cs="Arial"/>
                <w:color w:val="000000"/>
                <w:sz w:val="18"/>
                <w:szCs w:val="18"/>
              </w:rPr>
            </w:pPr>
          </w:p>
        </w:tc>
      </w:tr>
      <w:tr w:rsidR="00925197" w:rsidTr="00EC7CDB">
        <w:trPr>
          <w:cantSplit/>
          <w:trHeight w:val="430"/>
        </w:trPr>
        <w:tc>
          <w:tcPr>
            <w:tcW w:w="92" w:type="pct"/>
            <w:vMerge/>
            <w:vAlign w:val="center"/>
          </w:tcPr>
          <w:p w:rsidR="00925197" w:rsidRDefault="00925197" w:rsidP="00EC7CDB">
            <w:pPr>
              <w:jc w:val="center"/>
              <w:rPr>
                <w:rFonts w:ascii="Arial" w:hAnsi="Arial" w:cs="Arial"/>
                <w:b/>
                <w:color w:val="000000"/>
                <w:sz w:val="18"/>
                <w:szCs w:val="18"/>
              </w:rPr>
            </w:pPr>
          </w:p>
        </w:tc>
        <w:tc>
          <w:tcPr>
            <w:tcW w:w="695" w:type="pct"/>
            <w:vMerge/>
            <w:vAlign w:val="center"/>
          </w:tcPr>
          <w:p w:rsidR="00925197" w:rsidRDefault="00925197" w:rsidP="00EC7CDB">
            <w:pPr>
              <w:jc w:val="center"/>
              <w:rPr>
                <w:rFonts w:ascii="Arial" w:hAnsi="Arial" w:cs="Arial"/>
                <w:b/>
                <w:bCs/>
                <w:color w:val="000000"/>
                <w:sz w:val="18"/>
                <w:szCs w:val="18"/>
              </w:rPr>
            </w:pPr>
          </w:p>
        </w:tc>
        <w:tc>
          <w:tcPr>
            <w:tcW w:w="81" w:type="pct"/>
            <w:vAlign w:val="center"/>
          </w:tcPr>
          <w:p w:rsidR="00925197" w:rsidRDefault="00925197" w:rsidP="00EC7CDB">
            <w:pPr>
              <w:spacing w:after="240"/>
              <w:rPr>
                <w:rFonts w:ascii="Arial" w:hAnsi="Arial" w:cs="Arial"/>
                <w:color w:val="000000"/>
                <w:sz w:val="18"/>
                <w:szCs w:val="18"/>
              </w:rPr>
            </w:pPr>
            <w:r>
              <w:rPr>
                <w:rFonts w:ascii="Arial" w:hAnsi="Arial" w:cs="Arial"/>
                <w:color w:val="000000"/>
                <w:sz w:val="18"/>
                <w:szCs w:val="18"/>
              </w:rPr>
              <w:t>4</w:t>
            </w:r>
          </w:p>
        </w:tc>
        <w:tc>
          <w:tcPr>
            <w:tcW w:w="613" w:type="pct"/>
            <w:vAlign w:val="center"/>
          </w:tcPr>
          <w:p w:rsidR="00925197" w:rsidRDefault="00925197" w:rsidP="00EC7CDB">
            <w:pPr>
              <w:spacing w:after="240"/>
              <w:rPr>
                <w:rFonts w:ascii="Arial" w:hAnsi="Arial" w:cs="Arial"/>
                <w:color w:val="000000"/>
                <w:sz w:val="18"/>
                <w:szCs w:val="18"/>
              </w:rPr>
            </w:pPr>
            <w:r>
              <w:rPr>
                <w:rFonts w:ascii="Arial" w:hAnsi="Arial" w:cs="Arial"/>
                <w:color w:val="000000"/>
                <w:sz w:val="18"/>
                <w:szCs w:val="18"/>
              </w:rPr>
              <w:t>Związek regionalny danej dyscypliny</w:t>
            </w:r>
          </w:p>
        </w:tc>
        <w:tc>
          <w:tcPr>
            <w:tcW w:w="121" w:type="pct"/>
            <w:vMerge/>
          </w:tcPr>
          <w:p w:rsidR="00925197" w:rsidRDefault="00925197" w:rsidP="00EC7CDB">
            <w:pPr>
              <w:rPr>
                <w:rFonts w:ascii="Arial" w:hAnsi="Arial" w:cs="Arial"/>
                <w:color w:val="000000"/>
                <w:sz w:val="18"/>
                <w:szCs w:val="18"/>
              </w:rPr>
            </w:pPr>
          </w:p>
        </w:tc>
        <w:tc>
          <w:tcPr>
            <w:tcW w:w="547" w:type="pct"/>
            <w:vMerge/>
          </w:tcPr>
          <w:p w:rsidR="00925197" w:rsidRDefault="00925197" w:rsidP="00EC7CDB">
            <w:pPr>
              <w:rPr>
                <w:rFonts w:ascii="Arial" w:hAnsi="Arial" w:cs="Arial"/>
                <w:color w:val="000000"/>
                <w:sz w:val="18"/>
                <w:szCs w:val="18"/>
              </w:rPr>
            </w:pPr>
          </w:p>
        </w:tc>
        <w:tc>
          <w:tcPr>
            <w:tcW w:w="1125" w:type="pct"/>
            <w:vMerge/>
          </w:tcPr>
          <w:p w:rsidR="00925197" w:rsidRDefault="00925197" w:rsidP="00EC7CDB">
            <w:pPr>
              <w:rPr>
                <w:rFonts w:ascii="Arial" w:hAnsi="Arial" w:cs="Arial"/>
                <w:color w:val="000000"/>
                <w:sz w:val="18"/>
                <w:szCs w:val="18"/>
              </w:rPr>
            </w:pPr>
          </w:p>
        </w:tc>
        <w:tc>
          <w:tcPr>
            <w:tcW w:w="89"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7</w:t>
            </w:r>
          </w:p>
        </w:tc>
        <w:tc>
          <w:tcPr>
            <w:tcW w:w="680"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Liczba uczestników</w:t>
            </w:r>
          </w:p>
        </w:tc>
        <w:tc>
          <w:tcPr>
            <w:tcW w:w="959" w:type="pct"/>
            <w:vMerge/>
          </w:tcPr>
          <w:p w:rsidR="00925197" w:rsidRDefault="00925197" w:rsidP="00EC7CDB">
            <w:pPr>
              <w:rPr>
                <w:rFonts w:ascii="Arial" w:hAnsi="Arial" w:cs="Arial"/>
                <w:color w:val="000000"/>
                <w:sz w:val="18"/>
                <w:szCs w:val="18"/>
              </w:rPr>
            </w:pPr>
          </w:p>
        </w:tc>
      </w:tr>
      <w:tr w:rsidR="00925197" w:rsidTr="00EC7CDB">
        <w:trPr>
          <w:cantSplit/>
          <w:trHeight w:val="291"/>
        </w:trPr>
        <w:tc>
          <w:tcPr>
            <w:tcW w:w="92" w:type="pct"/>
            <w:vMerge w:val="restart"/>
            <w:vAlign w:val="center"/>
          </w:tcPr>
          <w:p w:rsidR="00925197" w:rsidRDefault="00925197" w:rsidP="00EC7CDB">
            <w:pPr>
              <w:jc w:val="center"/>
              <w:rPr>
                <w:rFonts w:ascii="Arial" w:hAnsi="Arial" w:cs="Arial"/>
                <w:b/>
                <w:color w:val="000000"/>
                <w:sz w:val="18"/>
                <w:szCs w:val="18"/>
              </w:rPr>
            </w:pPr>
            <w:r>
              <w:rPr>
                <w:rFonts w:ascii="Arial" w:hAnsi="Arial" w:cs="Arial"/>
                <w:b/>
                <w:color w:val="000000"/>
                <w:sz w:val="18"/>
                <w:szCs w:val="18"/>
              </w:rPr>
              <w:t>3</w:t>
            </w:r>
          </w:p>
        </w:tc>
        <w:tc>
          <w:tcPr>
            <w:tcW w:w="695" w:type="pct"/>
            <w:vMerge w:val="restart"/>
            <w:vAlign w:val="center"/>
          </w:tcPr>
          <w:p w:rsidR="00925197" w:rsidRDefault="00925197" w:rsidP="00EC7CDB">
            <w:pPr>
              <w:jc w:val="center"/>
              <w:rPr>
                <w:rFonts w:ascii="Arial" w:hAnsi="Arial" w:cs="Arial"/>
                <w:b/>
                <w:bCs/>
                <w:color w:val="000000"/>
                <w:sz w:val="18"/>
                <w:szCs w:val="18"/>
              </w:rPr>
            </w:pPr>
            <w:r>
              <w:rPr>
                <w:rFonts w:ascii="Arial" w:hAnsi="Arial" w:cs="Arial"/>
                <w:b/>
                <w:bCs/>
                <w:color w:val="000000"/>
                <w:sz w:val="18"/>
                <w:szCs w:val="18"/>
              </w:rPr>
              <w:t>Stymulowanie imprez sportowych współorganizowanych z zaprzyjaźnionymi regionami (Alzacją, Saksonią i Krajem Libereckim)</w:t>
            </w:r>
          </w:p>
        </w:tc>
        <w:tc>
          <w:tcPr>
            <w:tcW w:w="81"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1</w:t>
            </w:r>
          </w:p>
        </w:tc>
        <w:tc>
          <w:tcPr>
            <w:tcW w:w="613" w:type="pct"/>
            <w:vAlign w:val="center"/>
          </w:tcPr>
          <w:p w:rsidR="00925197" w:rsidRDefault="00925197" w:rsidP="00EC7CDB">
            <w:pPr>
              <w:rPr>
                <w:rFonts w:ascii="Arial" w:hAnsi="Arial" w:cs="Arial"/>
                <w:sz w:val="18"/>
                <w:szCs w:val="18"/>
              </w:rPr>
            </w:pPr>
            <w:r>
              <w:rPr>
                <w:rFonts w:ascii="Arial" w:hAnsi="Arial" w:cs="Arial"/>
                <w:sz w:val="18"/>
                <w:szCs w:val="18"/>
              </w:rPr>
              <w:t>Samorząd Województwa Dolnośląskiego</w:t>
            </w:r>
          </w:p>
        </w:tc>
        <w:tc>
          <w:tcPr>
            <w:tcW w:w="121"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1</w:t>
            </w:r>
          </w:p>
        </w:tc>
        <w:tc>
          <w:tcPr>
            <w:tcW w:w="547"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 xml:space="preserve">Wydział Kultury Fizycznej, Sportu </w:t>
            </w:r>
            <w:r>
              <w:rPr>
                <w:rFonts w:ascii="Arial" w:hAnsi="Arial" w:cs="Arial"/>
                <w:color w:val="000000"/>
                <w:sz w:val="18"/>
                <w:szCs w:val="18"/>
              </w:rPr>
              <w:br/>
              <w:t>i Rekreacji Urzędu Marszałkowskiego</w:t>
            </w:r>
          </w:p>
        </w:tc>
        <w:tc>
          <w:tcPr>
            <w:tcW w:w="1125" w:type="pct"/>
            <w:vMerge w:val="restart"/>
          </w:tcPr>
          <w:p w:rsidR="00925197" w:rsidRDefault="00925197" w:rsidP="003C3654">
            <w:pPr>
              <w:numPr>
                <w:ilvl w:val="0"/>
                <w:numId w:val="74"/>
              </w:numPr>
              <w:tabs>
                <w:tab w:val="clear" w:pos="720"/>
                <w:tab w:val="num" w:pos="297"/>
              </w:tabs>
              <w:spacing w:before="40"/>
              <w:ind w:left="300" w:hanging="181"/>
              <w:rPr>
                <w:rFonts w:ascii="Arial" w:hAnsi="Arial" w:cs="Arial"/>
                <w:color w:val="000000"/>
                <w:sz w:val="18"/>
                <w:szCs w:val="18"/>
              </w:rPr>
            </w:pPr>
            <w:r>
              <w:rPr>
                <w:rFonts w:ascii="Arial" w:hAnsi="Arial" w:cs="Arial"/>
                <w:color w:val="000000"/>
                <w:sz w:val="18"/>
                <w:szCs w:val="18"/>
              </w:rPr>
              <w:t xml:space="preserve">Międzynarodowy zasięg oddziaływania </w:t>
            </w:r>
          </w:p>
          <w:p w:rsidR="00925197" w:rsidRDefault="00925197" w:rsidP="003C3654">
            <w:pPr>
              <w:numPr>
                <w:ilvl w:val="0"/>
                <w:numId w:val="74"/>
              </w:numPr>
              <w:tabs>
                <w:tab w:val="clear" w:pos="720"/>
                <w:tab w:val="num" w:pos="297"/>
              </w:tabs>
              <w:spacing w:before="40"/>
              <w:ind w:left="300" w:hanging="181"/>
              <w:rPr>
                <w:rFonts w:ascii="Arial" w:hAnsi="Arial" w:cs="Arial"/>
                <w:color w:val="000000"/>
                <w:sz w:val="18"/>
                <w:szCs w:val="18"/>
              </w:rPr>
            </w:pPr>
            <w:r>
              <w:rPr>
                <w:rFonts w:ascii="Arial" w:hAnsi="Arial" w:cs="Arial"/>
                <w:color w:val="000000"/>
                <w:sz w:val="18"/>
                <w:szCs w:val="18"/>
              </w:rPr>
              <w:t xml:space="preserve">Propagowanie turystyki sportowej </w:t>
            </w:r>
          </w:p>
          <w:p w:rsidR="00925197" w:rsidRDefault="00925197" w:rsidP="003C3654">
            <w:pPr>
              <w:numPr>
                <w:ilvl w:val="0"/>
                <w:numId w:val="74"/>
              </w:numPr>
              <w:tabs>
                <w:tab w:val="clear" w:pos="720"/>
                <w:tab w:val="num" w:pos="297"/>
              </w:tabs>
              <w:spacing w:before="40"/>
              <w:ind w:left="300" w:hanging="181"/>
              <w:rPr>
                <w:rFonts w:ascii="Arial" w:hAnsi="Arial" w:cs="Arial"/>
                <w:color w:val="000000"/>
                <w:sz w:val="18"/>
                <w:szCs w:val="18"/>
              </w:rPr>
            </w:pPr>
            <w:r>
              <w:rPr>
                <w:rFonts w:ascii="Arial" w:hAnsi="Arial" w:cs="Arial"/>
                <w:color w:val="000000"/>
                <w:sz w:val="18"/>
                <w:szCs w:val="18"/>
              </w:rPr>
              <w:t>Promowanie walorów sportowych, turystycznych, kulturalnych, edukacyjnych</w:t>
            </w:r>
          </w:p>
          <w:p w:rsidR="00925197" w:rsidRDefault="00925197" w:rsidP="003C3654">
            <w:pPr>
              <w:numPr>
                <w:ilvl w:val="0"/>
                <w:numId w:val="74"/>
              </w:numPr>
              <w:tabs>
                <w:tab w:val="clear" w:pos="720"/>
                <w:tab w:val="num" w:pos="297"/>
              </w:tabs>
              <w:spacing w:before="40"/>
              <w:ind w:left="300" w:hanging="181"/>
              <w:rPr>
                <w:rFonts w:ascii="Arial" w:hAnsi="Arial" w:cs="Arial"/>
                <w:color w:val="000000"/>
                <w:sz w:val="18"/>
                <w:szCs w:val="18"/>
              </w:rPr>
            </w:pPr>
            <w:r>
              <w:rPr>
                <w:rFonts w:ascii="Arial" w:hAnsi="Arial" w:cs="Arial"/>
                <w:color w:val="000000"/>
                <w:sz w:val="18"/>
                <w:szCs w:val="18"/>
              </w:rPr>
              <w:t>Rozwój współpraca gospodarczej pomiędzy regionami</w:t>
            </w:r>
          </w:p>
          <w:p w:rsidR="00925197" w:rsidRDefault="00925197" w:rsidP="003C3654">
            <w:pPr>
              <w:numPr>
                <w:ilvl w:val="0"/>
                <w:numId w:val="74"/>
              </w:numPr>
              <w:tabs>
                <w:tab w:val="clear" w:pos="720"/>
                <w:tab w:val="num" w:pos="297"/>
              </w:tabs>
              <w:spacing w:before="40"/>
              <w:ind w:left="300" w:hanging="181"/>
              <w:rPr>
                <w:rFonts w:ascii="Arial" w:hAnsi="Arial" w:cs="Arial"/>
                <w:color w:val="000000"/>
                <w:sz w:val="18"/>
                <w:szCs w:val="18"/>
              </w:rPr>
            </w:pPr>
            <w:r>
              <w:rPr>
                <w:rFonts w:ascii="Arial" w:hAnsi="Arial" w:cs="Arial"/>
                <w:color w:val="000000"/>
                <w:sz w:val="18"/>
                <w:szCs w:val="18"/>
              </w:rPr>
              <w:t>Zrównoważony rozwój oraz integracja terytorium Unii Europejskiej</w:t>
            </w:r>
          </w:p>
          <w:p w:rsidR="00925197" w:rsidRDefault="00925197" w:rsidP="003C3654">
            <w:pPr>
              <w:numPr>
                <w:ilvl w:val="0"/>
                <w:numId w:val="74"/>
              </w:numPr>
              <w:tabs>
                <w:tab w:val="clear" w:pos="720"/>
                <w:tab w:val="num" w:pos="297"/>
              </w:tabs>
              <w:spacing w:before="40"/>
              <w:ind w:left="300" w:hanging="181"/>
              <w:rPr>
                <w:rFonts w:ascii="Arial" w:hAnsi="Arial" w:cs="Arial"/>
                <w:color w:val="000000"/>
                <w:sz w:val="18"/>
                <w:szCs w:val="18"/>
              </w:rPr>
            </w:pPr>
            <w:r>
              <w:rPr>
                <w:rFonts w:ascii="Arial" w:hAnsi="Arial" w:cs="Arial"/>
                <w:color w:val="000000"/>
                <w:sz w:val="18"/>
                <w:szCs w:val="18"/>
              </w:rPr>
              <w:t>Współpraca między organizacjami sportowymi</w:t>
            </w:r>
          </w:p>
        </w:tc>
        <w:tc>
          <w:tcPr>
            <w:tcW w:w="89"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1</w:t>
            </w:r>
          </w:p>
        </w:tc>
        <w:tc>
          <w:tcPr>
            <w:tcW w:w="680"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 xml:space="preserve"> Liczba uczestników</w:t>
            </w:r>
          </w:p>
          <w:p w:rsidR="00925197" w:rsidRDefault="00925197" w:rsidP="00EC7CDB">
            <w:pPr>
              <w:rPr>
                <w:rFonts w:ascii="Arial" w:hAnsi="Arial" w:cs="Arial"/>
                <w:color w:val="000000"/>
                <w:sz w:val="18"/>
                <w:szCs w:val="18"/>
              </w:rPr>
            </w:pPr>
          </w:p>
        </w:tc>
        <w:tc>
          <w:tcPr>
            <w:tcW w:w="959" w:type="pct"/>
            <w:vMerge w:val="restart"/>
            <w:vAlign w:val="center"/>
          </w:tcPr>
          <w:p w:rsidR="00925197" w:rsidRDefault="00925197" w:rsidP="003C3654">
            <w:pPr>
              <w:numPr>
                <w:ilvl w:val="0"/>
                <w:numId w:val="75"/>
              </w:numPr>
              <w:tabs>
                <w:tab w:val="clear" w:pos="720"/>
                <w:tab w:val="num" w:pos="288"/>
              </w:tabs>
              <w:spacing w:before="40"/>
              <w:ind w:left="289" w:hanging="289"/>
              <w:rPr>
                <w:rFonts w:ascii="Arial" w:hAnsi="Arial" w:cs="Arial"/>
                <w:color w:val="000000"/>
                <w:sz w:val="18"/>
                <w:szCs w:val="18"/>
              </w:rPr>
            </w:pPr>
            <w:r>
              <w:rPr>
                <w:rFonts w:ascii="Arial" w:hAnsi="Arial" w:cs="Arial"/>
                <w:color w:val="000000"/>
                <w:sz w:val="18"/>
                <w:szCs w:val="18"/>
              </w:rPr>
              <w:t xml:space="preserve">Liczba uczestników </w:t>
            </w:r>
            <w:r>
              <w:rPr>
                <w:rFonts w:ascii="Arial" w:hAnsi="Arial" w:cs="Arial"/>
                <w:color w:val="000000"/>
                <w:sz w:val="18"/>
                <w:szCs w:val="18"/>
              </w:rPr>
              <w:br/>
              <w:t xml:space="preserve">z zagranicy </w:t>
            </w:r>
          </w:p>
          <w:p w:rsidR="00925197" w:rsidRDefault="00925197" w:rsidP="003C3654">
            <w:pPr>
              <w:numPr>
                <w:ilvl w:val="0"/>
                <w:numId w:val="75"/>
              </w:numPr>
              <w:tabs>
                <w:tab w:val="clear" w:pos="720"/>
                <w:tab w:val="num" w:pos="288"/>
              </w:tabs>
              <w:spacing w:before="40"/>
              <w:ind w:left="289" w:hanging="289"/>
              <w:rPr>
                <w:rFonts w:ascii="Arial" w:hAnsi="Arial" w:cs="Arial"/>
                <w:color w:val="000000"/>
                <w:sz w:val="18"/>
                <w:szCs w:val="18"/>
              </w:rPr>
            </w:pPr>
            <w:r>
              <w:rPr>
                <w:rFonts w:ascii="Arial" w:hAnsi="Arial" w:cs="Arial"/>
                <w:color w:val="000000"/>
                <w:sz w:val="18"/>
                <w:szCs w:val="18"/>
              </w:rPr>
              <w:t>Dolnośląska Izba Turystyczna</w:t>
            </w:r>
          </w:p>
          <w:p w:rsidR="00925197" w:rsidRDefault="00925197" w:rsidP="003C3654">
            <w:pPr>
              <w:numPr>
                <w:ilvl w:val="0"/>
                <w:numId w:val="76"/>
              </w:numPr>
              <w:tabs>
                <w:tab w:val="clear" w:pos="720"/>
                <w:tab w:val="num" w:pos="468"/>
              </w:tabs>
              <w:ind w:left="468" w:hanging="180"/>
              <w:rPr>
                <w:rFonts w:ascii="Arial" w:hAnsi="Arial" w:cs="Arial"/>
                <w:color w:val="000000"/>
                <w:sz w:val="18"/>
                <w:szCs w:val="18"/>
              </w:rPr>
            </w:pPr>
            <w:r>
              <w:rPr>
                <w:rFonts w:ascii="Arial" w:hAnsi="Arial" w:cs="Arial"/>
                <w:color w:val="000000"/>
                <w:sz w:val="18"/>
                <w:szCs w:val="18"/>
              </w:rPr>
              <w:t xml:space="preserve">raport dot. rozwoju turystyki sportowej </w:t>
            </w:r>
            <w:r>
              <w:rPr>
                <w:rFonts w:ascii="Arial" w:hAnsi="Arial" w:cs="Arial"/>
                <w:color w:val="000000"/>
                <w:sz w:val="18"/>
                <w:szCs w:val="18"/>
              </w:rPr>
              <w:br/>
              <w:t xml:space="preserve">w kontekście organizowanych imprez sportowych w regionie </w:t>
            </w:r>
          </w:p>
          <w:p w:rsidR="00925197" w:rsidRDefault="00925197" w:rsidP="003C3654">
            <w:pPr>
              <w:numPr>
                <w:ilvl w:val="0"/>
                <w:numId w:val="76"/>
              </w:numPr>
              <w:tabs>
                <w:tab w:val="clear" w:pos="720"/>
                <w:tab w:val="num" w:pos="468"/>
              </w:tabs>
              <w:ind w:left="468" w:hanging="180"/>
              <w:rPr>
                <w:rFonts w:ascii="Arial" w:hAnsi="Arial" w:cs="Arial"/>
                <w:color w:val="000000"/>
                <w:sz w:val="18"/>
                <w:szCs w:val="18"/>
              </w:rPr>
            </w:pPr>
            <w:r>
              <w:rPr>
                <w:rFonts w:ascii="Arial" w:hAnsi="Arial" w:cs="Arial"/>
                <w:color w:val="000000"/>
                <w:sz w:val="18"/>
                <w:szCs w:val="18"/>
              </w:rPr>
              <w:t xml:space="preserve">wskaźniki dotyczące turystyki zwłaszcza z i do regionów partnerskich </w:t>
            </w:r>
          </w:p>
          <w:p w:rsidR="00925197" w:rsidRDefault="00925197" w:rsidP="003C3654">
            <w:pPr>
              <w:numPr>
                <w:ilvl w:val="0"/>
                <w:numId w:val="77"/>
              </w:numPr>
              <w:tabs>
                <w:tab w:val="clear" w:pos="720"/>
                <w:tab w:val="num" w:pos="288"/>
              </w:tabs>
              <w:spacing w:before="40"/>
              <w:ind w:left="289" w:hanging="289"/>
              <w:rPr>
                <w:rFonts w:ascii="Arial" w:hAnsi="Arial" w:cs="Arial"/>
                <w:color w:val="000000"/>
                <w:sz w:val="18"/>
                <w:szCs w:val="18"/>
              </w:rPr>
            </w:pPr>
            <w:r>
              <w:rPr>
                <w:rFonts w:ascii="Arial" w:hAnsi="Arial" w:cs="Arial"/>
                <w:color w:val="000000"/>
                <w:sz w:val="18"/>
                <w:szCs w:val="18"/>
              </w:rPr>
              <w:t>Wydział Kultury Fizycznej Sportu i Rekreacji Urzędu Marszałkowskiego</w:t>
            </w:r>
          </w:p>
          <w:p w:rsidR="00925197" w:rsidRDefault="00925197" w:rsidP="003C3654">
            <w:pPr>
              <w:numPr>
                <w:ilvl w:val="0"/>
                <w:numId w:val="78"/>
              </w:numPr>
              <w:tabs>
                <w:tab w:val="clear" w:pos="720"/>
                <w:tab w:val="num" w:pos="468"/>
              </w:tabs>
              <w:ind w:left="468" w:hanging="180"/>
              <w:rPr>
                <w:rFonts w:ascii="Arial" w:hAnsi="Arial" w:cs="Arial"/>
                <w:color w:val="000000"/>
                <w:sz w:val="18"/>
                <w:szCs w:val="18"/>
              </w:rPr>
            </w:pPr>
            <w:r>
              <w:rPr>
                <w:rFonts w:ascii="Arial" w:hAnsi="Arial" w:cs="Arial"/>
                <w:color w:val="000000"/>
                <w:sz w:val="18"/>
                <w:szCs w:val="18"/>
              </w:rPr>
              <w:t xml:space="preserve">raport merytoryczny </w:t>
            </w:r>
          </w:p>
          <w:p w:rsidR="00925197" w:rsidRDefault="00925197" w:rsidP="003C3654">
            <w:pPr>
              <w:numPr>
                <w:ilvl w:val="0"/>
                <w:numId w:val="77"/>
              </w:numPr>
              <w:tabs>
                <w:tab w:val="clear" w:pos="720"/>
                <w:tab w:val="num" w:pos="288"/>
              </w:tabs>
              <w:spacing w:before="40"/>
              <w:ind w:left="289" w:hanging="289"/>
              <w:rPr>
                <w:rFonts w:ascii="Arial" w:hAnsi="Arial" w:cs="Arial"/>
                <w:color w:val="000000"/>
                <w:sz w:val="18"/>
                <w:szCs w:val="18"/>
              </w:rPr>
            </w:pPr>
            <w:r>
              <w:rPr>
                <w:rFonts w:ascii="Arial" w:hAnsi="Arial" w:cs="Arial"/>
                <w:color w:val="000000"/>
                <w:sz w:val="18"/>
                <w:szCs w:val="18"/>
              </w:rPr>
              <w:t xml:space="preserve">Jednostki samorządu terytorialnego </w:t>
            </w:r>
          </w:p>
          <w:p w:rsidR="00925197" w:rsidRDefault="00925197" w:rsidP="003C3654">
            <w:pPr>
              <w:numPr>
                <w:ilvl w:val="0"/>
                <w:numId w:val="79"/>
              </w:numPr>
              <w:tabs>
                <w:tab w:val="clear" w:pos="720"/>
                <w:tab w:val="num" w:pos="468"/>
              </w:tabs>
              <w:ind w:left="468" w:hanging="180"/>
              <w:rPr>
                <w:rFonts w:ascii="Arial" w:hAnsi="Arial" w:cs="Arial"/>
                <w:color w:val="000000"/>
                <w:sz w:val="18"/>
                <w:szCs w:val="18"/>
              </w:rPr>
            </w:pPr>
            <w:r>
              <w:rPr>
                <w:rFonts w:ascii="Arial" w:hAnsi="Arial" w:cs="Arial"/>
                <w:color w:val="000000"/>
                <w:sz w:val="18"/>
                <w:szCs w:val="18"/>
              </w:rPr>
              <w:t>raport dot. realizacji zadania</w:t>
            </w:r>
          </w:p>
          <w:p w:rsidR="00925197" w:rsidRDefault="00925197" w:rsidP="003C3654">
            <w:pPr>
              <w:numPr>
                <w:ilvl w:val="0"/>
                <w:numId w:val="77"/>
              </w:numPr>
              <w:tabs>
                <w:tab w:val="clear" w:pos="720"/>
                <w:tab w:val="num" w:pos="288"/>
              </w:tabs>
              <w:spacing w:before="40"/>
              <w:ind w:left="289" w:hanging="289"/>
              <w:rPr>
                <w:rFonts w:ascii="Arial" w:hAnsi="Arial" w:cs="Arial"/>
                <w:color w:val="000000"/>
                <w:sz w:val="18"/>
                <w:szCs w:val="18"/>
              </w:rPr>
            </w:pPr>
            <w:r>
              <w:rPr>
                <w:rFonts w:ascii="Arial" w:hAnsi="Arial" w:cs="Arial"/>
                <w:color w:val="000000"/>
                <w:sz w:val="18"/>
                <w:szCs w:val="18"/>
              </w:rPr>
              <w:t xml:space="preserve">Zewnętrzny podmiot </w:t>
            </w:r>
          </w:p>
          <w:p w:rsidR="00925197" w:rsidRDefault="00925197" w:rsidP="003C3654">
            <w:pPr>
              <w:numPr>
                <w:ilvl w:val="0"/>
                <w:numId w:val="80"/>
              </w:numPr>
              <w:tabs>
                <w:tab w:val="clear" w:pos="720"/>
                <w:tab w:val="num" w:pos="468"/>
              </w:tabs>
              <w:ind w:left="468" w:hanging="180"/>
              <w:rPr>
                <w:rFonts w:ascii="Arial" w:hAnsi="Arial" w:cs="Arial"/>
                <w:color w:val="000000"/>
                <w:sz w:val="18"/>
                <w:szCs w:val="18"/>
              </w:rPr>
            </w:pPr>
            <w:r>
              <w:rPr>
                <w:rFonts w:ascii="Arial" w:hAnsi="Arial" w:cs="Arial"/>
                <w:color w:val="000000"/>
                <w:sz w:val="18"/>
                <w:szCs w:val="18"/>
              </w:rPr>
              <w:t>badania marketingowe</w:t>
            </w:r>
          </w:p>
          <w:p w:rsidR="00925197" w:rsidRDefault="00925197" w:rsidP="003C3654">
            <w:pPr>
              <w:numPr>
                <w:ilvl w:val="0"/>
                <w:numId w:val="80"/>
              </w:numPr>
              <w:tabs>
                <w:tab w:val="clear" w:pos="720"/>
                <w:tab w:val="num" w:pos="468"/>
              </w:tabs>
              <w:ind w:left="468" w:hanging="180"/>
              <w:rPr>
                <w:rFonts w:ascii="Arial" w:hAnsi="Arial" w:cs="Arial"/>
                <w:color w:val="000000"/>
                <w:sz w:val="18"/>
                <w:szCs w:val="18"/>
              </w:rPr>
            </w:pPr>
            <w:r>
              <w:rPr>
                <w:rFonts w:ascii="Arial" w:hAnsi="Arial" w:cs="Arial"/>
                <w:color w:val="000000"/>
                <w:sz w:val="18"/>
                <w:szCs w:val="18"/>
              </w:rPr>
              <w:t>opinie uczestników wydarzenia</w:t>
            </w:r>
          </w:p>
          <w:p w:rsidR="00925197" w:rsidRDefault="00925197" w:rsidP="003C3654">
            <w:pPr>
              <w:numPr>
                <w:ilvl w:val="0"/>
                <w:numId w:val="80"/>
              </w:numPr>
              <w:tabs>
                <w:tab w:val="clear" w:pos="720"/>
                <w:tab w:val="num" w:pos="468"/>
              </w:tabs>
              <w:ind w:left="468" w:hanging="180"/>
              <w:rPr>
                <w:rFonts w:ascii="Arial" w:hAnsi="Arial" w:cs="Arial"/>
                <w:color w:val="000000"/>
                <w:sz w:val="18"/>
                <w:szCs w:val="18"/>
              </w:rPr>
            </w:pPr>
            <w:r>
              <w:rPr>
                <w:rFonts w:ascii="Arial" w:hAnsi="Arial" w:cs="Arial"/>
                <w:color w:val="000000"/>
                <w:sz w:val="18"/>
                <w:szCs w:val="18"/>
              </w:rPr>
              <w:t>monitoring mediów</w:t>
            </w:r>
          </w:p>
        </w:tc>
      </w:tr>
      <w:tr w:rsidR="00925197" w:rsidTr="00EC7CDB">
        <w:trPr>
          <w:cantSplit/>
          <w:trHeight w:val="291"/>
        </w:trPr>
        <w:tc>
          <w:tcPr>
            <w:tcW w:w="92" w:type="pct"/>
            <w:vMerge/>
            <w:vAlign w:val="center"/>
          </w:tcPr>
          <w:p w:rsidR="00925197" w:rsidRDefault="00925197" w:rsidP="00EC7CDB">
            <w:pPr>
              <w:rPr>
                <w:rFonts w:ascii="Arial" w:hAnsi="Arial" w:cs="Arial"/>
                <w:b/>
                <w:color w:val="000000"/>
                <w:sz w:val="18"/>
                <w:szCs w:val="18"/>
              </w:rPr>
            </w:pPr>
          </w:p>
        </w:tc>
        <w:tc>
          <w:tcPr>
            <w:tcW w:w="695" w:type="pct"/>
            <w:vMerge/>
            <w:vAlign w:val="center"/>
          </w:tcPr>
          <w:p w:rsidR="00925197" w:rsidRDefault="00925197" w:rsidP="00EC7CDB">
            <w:pPr>
              <w:rPr>
                <w:rFonts w:ascii="Arial" w:hAnsi="Arial" w:cs="Arial"/>
                <w:b/>
                <w:bCs/>
                <w:color w:val="000000"/>
                <w:sz w:val="18"/>
                <w:szCs w:val="18"/>
              </w:rPr>
            </w:pPr>
          </w:p>
        </w:tc>
        <w:tc>
          <w:tcPr>
            <w:tcW w:w="81"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2</w:t>
            </w:r>
          </w:p>
        </w:tc>
        <w:tc>
          <w:tcPr>
            <w:tcW w:w="613" w:type="pct"/>
            <w:vAlign w:val="center"/>
          </w:tcPr>
          <w:p w:rsidR="00925197" w:rsidRDefault="00925197" w:rsidP="00EC7CDB">
            <w:pPr>
              <w:rPr>
                <w:rFonts w:ascii="Arial" w:hAnsi="Arial" w:cs="Arial"/>
                <w:sz w:val="18"/>
                <w:szCs w:val="18"/>
              </w:rPr>
            </w:pPr>
            <w:r>
              <w:rPr>
                <w:rFonts w:ascii="Arial" w:hAnsi="Arial" w:cs="Arial"/>
                <w:sz w:val="18"/>
                <w:szCs w:val="18"/>
              </w:rPr>
              <w:t>Sponsorzy</w:t>
            </w:r>
          </w:p>
        </w:tc>
        <w:tc>
          <w:tcPr>
            <w:tcW w:w="121"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2</w:t>
            </w:r>
          </w:p>
        </w:tc>
        <w:tc>
          <w:tcPr>
            <w:tcW w:w="547"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Jednostki samorządu terytorialnego</w:t>
            </w:r>
          </w:p>
        </w:tc>
        <w:tc>
          <w:tcPr>
            <w:tcW w:w="1125" w:type="pct"/>
            <w:vMerge/>
            <w:vAlign w:val="center"/>
          </w:tcPr>
          <w:p w:rsidR="00925197" w:rsidRDefault="00925197" w:rsidP="00EC7CDB">
            <w:pPr>
              <w:rPr>
                <w:rFonts w:ascii="Arial" w:hAnsi="Arial" w:cs="Arial"/>
                <w:color w:val="000000"/>
                <w:sz w:val="18"/>
                <w:szCs w:val="18"/>
              </w:rPr>
            </w:pPr>
          </w:p>
        </w:tc>
        <w:tc>
          <w:tcPr>
            <w:tcW w:w="89"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2</w:t>
            </w:r>
          </w:p>
        </w:tc>
        <w:tc>
          <w:tcPr>
            <w:tcW w:w="680"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 xml:space="preserve">Wydarzenia integracyjne związane z imprezą </w:t>
            </w:r>
          </w:p>
        </w:tc>
        <w:tc>
          <w:tcPr>
            <w:tcW w:w="959" w:type="pct"/>
            <w:vMerge/>
            <w:vAlign w:val="center"/>
          </w:tcPr>
          <w:p w:rsidR="00925197" w:rsidRDefault="00925197" w:rsidP="00EC7CDB">
            <w:pPr>
              <w:rPr>
                <w:rFonts w:ascii="Arial" w:hAnsi="Arial" w:cs="Arial"/>
                <w:color w:val="000000"/>
                <w:sz w:val="18"/>
                <w:szCs w:val="18"/>
              </w:rPr>
            </w:pPr>
          </w:p>
        </w:tc>
      </w:tr>
      <w:tr w:rsidR="00925197" w:rsidTr="00EC7CDB">
        <w:trPr>
          <w:cantSplit/>
          <w:trHeight w:val="291"/>
        </w:trPr>
        <w:tc>
          <w:tcPr>
            <w:tcW w:w="92" w:type="pct"/>
            <w:vMerge/>
            <w:vAlign w:val="center"/>
          </w:tcPr>
          <w:p w:rsidR="00925197" w:rsidRDefault="00925197" w:rsidP="00EC7CDB">
            <w:pPr>
              <w:rPr>
                <w:rFonts w:ascii="Arial" w:hAnsi="Arial" w:cs="Arial"/>
                <w:b/>
                <w:color w:val="000000"/>
                <w:sz w:val="18"/>
                <w:szCs w:val="18"/>
              </w:rPr>
            </w:pPr>
          </w:p>
        </w:tc>
        <w:tc>
          <w:tcPr>
            <w:tcW w:w="695" w:type="pct"/>
            <w:vMerge/>
            <w:vAlign w:val="center"/>
          </w:tcPr>
          <w:p w:rsidR="00925197" w:rsidRDefault="00925197" w:rsidP="00EC7CDB">
            <w:pPr>
              <w:rPr>
                <w:rFonts w:ascii="Arial" w:hAnsi="Arial" w:cs="Arial"/>
                <w:b/>
                <w:bCs/>
                <w:color w:val="000000"/>
                <w:sz w:val="18"/>
                <w:szCs w:val="18"/>
              </w:rPr>
            </w:pPr>
          </w:p>
        </w:tc>
        <w:tc>
          <w:tcPr>
            <w:tcW w:w="81"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3</w:t>
            </w:r>
          </w:p>
        </w:tc>
        <w:tc>
          <w:tcPr>
            <w:tcW w:w="613" w:type="pct"/>
            <w:vAlign w:val="center"/>
          </w:tcPr>
          <w:p w:rsidR="00925197" w:rsidRDefault="00925197" w:rsidP="00EC7CDB">
            <w:pPr>
              <w:rPr>
                <w:rFonts w:ascii="Arial" w:hAnsi="Arial" w:cs="Arial"/>
                <w:sz w:val="18"/>
                <w:szCs w:val="18"/>
              </w:rPr>
            </w:pPr>
            <w:r>
              <w:rPr>
                <w:rFonts w:ascii="Arial" w:hAnsi="Arial" w:cs="Arial"/>
                <w:sz w:val="18"/>
                <w:szCs w:val="18"/>
              </w:rPr>
              <w:t>Urząd Miasta, jednostki samorządu terytorialnego – budżet promocyjny</w:t>
            </w:r>
          </w:p>
        </w:tc>
        <w:tc>
          <w:tcPr>
            <w:tcW w:w="121"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3</w:t>
            </w:r>
          </w:p>
        </w:tc>
        <w:tc>
          <w:tcPr>
            <w:tcW w:w="547"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Regiony partnerskie</w:t>
            </w:r>
          </w:p>
        </w:tc>
        <w:tc>
          <w:tcPr>
            <w:tcW w:w="1125" w:type="pct"/>
            <w:vMerge/>
            <w:vAlign w:val="center"/>
          </w:tcPr>
          <w:p w:rsidR="00925197" w:rsidRDefault="00925197" w:rsidP="00EC7CDB">
            <w:pPr>
              <w:rPr>
                <w:rFonts w:ascii="Arial" w:hAnsi="Arial" w:cs="Arial"/>
                <w:color w:val="000000"/>
                <w:sz w:val="18"/>
                <w:szCs w:val="18"/>
              </w:rPr>
            </w:pPr>
          </w:p>
        </w:tc>
        <w:tc>
          <w:tcPr>
            <w:tcW w:w="89"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3</w:t>
            </w:r>
          </w:p>
        </w:tc>
        <w:tc>
          <w:tcPr>
            <w:tcW w:w="680"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Ekspozycja medialna</w:t>
            </w:r>
          </w:p>
        </w:tc>
        <w:tc>
          <w:tcPr>
            <w:tcW w:w="959" w:type="pct"/>
            <w:vMerge/>
            <w:vAlign w:val="center"/>
          </w:tcPr>
          <w:p w:rsidR="00925197" w:rsidRDefault="00925197" w:rsidP="00EC7CDB">
            <w:pPr>
              <w:rPr>
                <w:rFonts w:ascii="Arial" w:hAnsi="Arial" w:cs="Arial"/>
                <w:color w:val="000000"/>
                <w:sz w:val="18"/>
                <w:szCs w:val="18"/>
              </w:rPr>
            </w:pPr>
          </w:p>
        </w:tc>
      </w:tr>
      <w:tr w:rsidR="00925197" w:rsidTr="00EC7CDB">
        <w:trPr>
          <w:cantSplit/>
          <w:trHeight w:val="291"/>
        </w:trPr>
        <w:tc>
          <w:tcPr>
            <w:tcW w:w="92" w:type="pct"/>
            <w:vMerge/>
            <w:vAlign w:val="center"/>
          </w:tcPr>
          <w:p w:rsidR="00925197" w:rsidRDefault="00925197" w:rsidP="00EC7CDB">
            <w:pPr>
              <w:rPr>
                <w:rFonts w:ascii="Arial" w:hAnsi="Arial" w:cs="Arial"/>
                <w:b/>
                <w:color w:val="000000"/>
                <w:sz w:val="18"/>
                <w:szCs w:val="18"/>
              </w:rPr>
            </w:pPr>
          </w:p>
        </w:tc>
        <w:tc>
          <w:tcPr>
            <w:tcW w:w="695" w:type="pct"/>
            <w:vMerge/>
            <w:vAlign w:val="center"/>
          </w:tcPr>
          <w:p w:rsidR="00925197" w:rsidRDefault="00925197" w:rsidP="00EC7CDB">
            <w:pPr>
              <w:rPr>
                <w:rFonts w:ascii="Arial" w:hAnsi="Arial" w:cs="Arial"/>
                <w:b/>
                <w:bCs/>
                <w:color w:val="000000"/>
                <w:sz w:val="18"/>
                <w:szCs w:val="18"/>
              </w:rPr>
            </w:pPr>
          </w:p>
        </w:tc>
        <w:tc>
          <w:tcPr>
            <w:tcW w:w="81"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4</w:t>
            </w:r>
          </w:p>
        </w:tc>
        <w:tc>
          <w:tcPr>
            <w:tcW w:w="613" w:type="pct"/>
            <w:vAlign w:val="center"/>
          </w:tcPr>
          <w:p w:rsidR="00925197" w:rsidRDefault="00925197" w:rsidP="00EC7CDB">
            <w:pPr>
              <w:rPr>
                <w:rFonts w:ascii="Arial" w:hAnsi="Arial" w:cs="Arial"/>
                <w:sz w:val="18"/>
                <w:szCs w:val="18"/>
              </w:rPr>
            </w:pPr>
            <w:r>
              <w:rPr>
                <w:rFonts w:ascii="Arial" w:hAnsi="Arial" w:cs="Arial"/>
                <w:sz w:val="18"/>
                <w:szCs w:val="18"/>
              </w:rPr>
              <w:t xml:space="preserve">Dotacje unijne – współpraca transgraniczna, międzyregionalna </w:t>
            </w:r>
            <w:r>
              <w:rPr>
                <w:rFonts w:ascii="Arial" w:hAnsi="Arial" w:cs="Arial"/>
                <w:sz w:val="18"/>
                <w:szCs w:val="18"/>
              </w:rPr>
              <w:br/>
              <w:t>i międzynarodowa</w:t>
            </w:r>
          </w:p>
        </w:tc>
        <w:tc>
          <w:tcPr>
            <w:tcW w:w="121" w:type="pct"/>
            <w:vMerge w:val="restar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4</w:t>
            </w:r>
          </w:p>
        </w:tc>
        <w:tc>
          <w:tcPr>
            <w:tcW w:w="547" w:type="pct"/>
            <w:vMerge w:val="restar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Dolnośląska Federacja Sportu</w:t>
            </w:r>
          </w:p>
        </w:tc>
        <w:tc>
          <w:tcPr>
            <w:tcW w:w="1125" w:type="pct"/>
            <w:vMerge/>
            <w:vAlign w:val="center"/>
          </w:tcPr>
          <w:p w:rsidR="00925197" w:rsidRDefault="00925197" w:rsidP="00EC7CDB">
            <w:pPr>
              <w:rPr>
                <w:rFonts w:ascii="Arial" w:hAnsi="Arial" w:cs="Arial"/>
                <w:color w:val="000000"/>
                <w:sz w:val="18"/>
                <w:szCs w:val="18"/>
              </w:rPr>
            </w:pPr>
          </w:p>
        </w:tc>
        <w:tc>
          <w:tcPr>
            <w:tcW w:w="89"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4</w:t>
            </w:r>
          </w:p>
        </w:tc>
        <w:tc>
          <w:tcPr>
            <w:tcW w:w="680"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 xml:space="preserve">Wskaźniki dot. turystyki sportowej </w:t>
            </w:r>
          </w:p>
          <w:p w:rsidR="00925197" w:rsidRDefault="00925197" w:rsidP="00EC7CDB">
            <w:pPr>
              <w:rPr>
                <w:rFonts w:ascii="Arial" w:hAnsi="Arial" w:cs="Arial"/>
                <w:color w:val="000000"/>
                <w:sz w:val="18"/>
                <w:szCs w:val="18"/>
              </w:rPr>
            </w:pPr>
          </w:p>
        </w:tc>
        <w:tc>
          <w:tcPr>
            <w:tcW w:w="959" w:type="pct"/>
            <w:vMerge/>
            <w:vAlign w:val="center"/>
          </w:tcPr>
          <w:p w:rsidR="00925197" w:rsidRDefault="00925197" w:rsidP="00EC7CDB">
            <w:pPr>
              <w:rPr>
                <w:rFonts w:ascii="Arial" w:hAnsi="Arial" w:cs="Arial"/>
                <w:color w:val="000000"/>
                <w:sz w:val="18"/>
                <w:szCs w:val="18"/>
              </w:rPr>
            </w:pPr>
          </w:p>
        </w:tc>
      </w:tr>
      <w:tr w:rsidR="00925197" w:rsidTr="00EC7CDB">
        <w:trPr>
          <w:cantSplit/>
          <w:trHeight w:val="1301"/>
        </w:trPr>
        <w:tc>
          <w:tcPr>
            <w:tcW w:w="92" w:type="pct"/>
            <w:vMerge/>
            <w:vAlign w:val="center"/>
          </w:tcPr>
          <w:p w:rsidR="00925197" w:rsidRDefault="00925197" w:rsidP="00EC7CDB">
            <w:pPr>
              <w:rPr>
                <w:rFonts w:ascii="Arial" w:hAnsi="Arial" w:cs="Arial"/>
                <w:b/>
                <w:color w:val="000000"/>
                <w:sz w:val="18"/>
                <w:szCs w:val="18"/>
              </w:rPr>
            </w:pPr>
          </w:p>
        </w:tc>
        <w:tc>
          <w:tcPr>
            <w:tcW w:w="695" w:type="pct"/>
            <w:vMerge/>
            <w:vAlign w:val="center"/>
          </w:tcPr>
          <w:p w:rsidR="00925197" w:rsidRDefault="00925197" w:rsidP="00EC7CDB">
            <w:pPr>
              <w:rPr>
                <w:rFonts w:ascii="Arial" w:hAnsi="Arial" w:cs="Arial"/>
                <w:b/>
                <w:bCs/>
                <w:color w:val="000000"/>
                <w:sz w:val="18"/>
                <w:szCs w:val="18"/>
              </w:rPr>
            </w:pPr>
          </w:p>
        </w:tc>
        <w:tc>
          <w:tcPr>
            <w:tcW w:w="81"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5</w:t>
            </w:r>
          </w:p>
        </w:tc>
        <w:tc>
          <w:tcPr>
            <w:tcW w:w="613" w:type="pct"/>
            <w:vAlign w:val="center"/>
          </w:tcPr>
          <w:p w:rsidR="00925197" w:rsidRDefault="00925197" w:rsidP="00EC7CDB">
            <w:pPr>
              <w:rPr>
                <w:rFonts w:ascii="Arial" w:hAnsi="Arial" w:cs="Arial"/>
                <w:sz w:val="18"/>
                <w:szCs w:val="18"/>
              </w:rPr>
            </w:pPr>
            <w:r>
              <w:rPr>
                <w:rFonts w:ascii="Arial" w:hAnsi="Arial" w:cs="Arial"/>
                <w:sz w:val="18"/>
                <w:szCs w:val="18"/>
              </w:rPr>
              <w:t>Regiony partnerskie</w:t>
            </w:r>
          </w:p>
        </w:tc>
        <w:tc>
          <w:tcPr>
            <w:tcW w:w="121" w:type="pct"/>
            <w:vMerge/>
            <w:vAlign w:val="center"/>
          </w:tcPr>
          <w:p w:rsidR="00925197" w:rsidRDefault="00925197" w:rsidP="00EC7CDB">
            <w:pPr>
              <w:rPr>
                <w:rFonts w:ascii="Arial" w:hAnsi="Arial" w:cs="Arial"/>
                <w:color w:val="000000"/>
                <w:sz w:val="18"/>
                <w:szCs w:val="18"/>
              </w:rPr>
            </w:pPr>
          </w:p>
        </w:tc>
        <w:tc>
          <w:tcPr>
            <w:tcW w:w="547" w:type="pct"/>
            <w:vMerge/>
            <w:vAlign w:val="center"/>
          </w:tcPr>
          <w:p w:rsidR="00925197" w:rsidRDefault="00925197" w:rsidP="00EC7CDB">
            <w:pPr>
              <w:rPr>
                <w:rFonts w:ascii="Arial" w:hAnsi="Arial" w:cs="Arial"/>
                <w:color w:val="000000"/>
                <w:sz w:val="18"/>
                <w:szCs w:val="18"/>
              </w:rPr>
            </w:pPr>
          </w:p>
        </w:tc>
        <w:tc>
          <w:tcPr>
            <w:tcW w:w="1125" w:type="pct"/>
            <w:vMerge/>
            <w:vAlign w:val="center"/>
          </w:tcPr>
          <w:p w:rsidR="00925197" w:rsidRDefault="00925197" w:rsidP="00EC7CDB">
            <w:pPr>
              <w:rPr>
                <w:rFonts w:ascii="Arial" w:hAnsi="Arial" w:cs="Arial"/>
                <w:color w:val="000000"/>
                <w:sz w:val="18"/>
                <w:szCs w:val="18"/>
              </w:rPr>
            </w:pPr>
          </w:p>
        </w:tc>
        <w:tc>
          <w:tcPr>
            <w:tcW w:w="89"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5</w:t>
            </w:r>
          </w:p>
        </w:tc>
        <w:tc>
          <w:tcPr>
            <w:tcW w:w="680"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 xml:space="preserve">Zawarte umowy, porozumienia </w:t>
            </w:r>
            <w:r>
              <w:rPr>
                <w:rFonts w:ascii="Arial" w:hAnsi="Arial" w:cs="Arial"/>
                <w:color w:val="000000"/>
                <w:sz w:val="18"/>
                <w:szCs w:val="18"/>
              </w:rPr>
              <w:br/>
              <w:t>o współprac</w:t>
            </w:r>
          </w:p>
        </w:tc>
        <w:tc>
          <w:tcPr>
            <w:tcW w:w="959" w:type="pct"/>
            <w:vMerge/>
            <w:vAlign w:val="center"/>
          </w:tcPr>
          <w:p w:rsidR="00925197" w:rsidRDefault="00925197" w:rsidP="00EC7CDB">
            <w:pPr>
              <w:rPr>
                <w:rFonts w:ascii="Arial" w:hAnsi="Arial" w:cs="Arial"/>
                <w:color w:val="000000"/>
                <w:sz w:val="18"/>
                <w:szCs w:val="18"/>
              </w:rPr>
            </w:pPr>
          </w:p>
        </w:tc>
      </w:tr>
      <w:tr w:rsidR="00925197" w:rsidTr="00EC7CDB">
        <w:trPr>
          <w:cantSplit/>
          <w:trHeight w:val="358"/>
        </w:trPr>
        <w:tc>
          <w:tcPr>
            <w:tcW w:w="92" w:type="pct"/>
            <w:vMerge w:val="restart"/>
            <w:vAlign w:val="center"/>
          </w:tcPr>
          <w:p w:rsidR="00925197" w:rsidRDefault="00925197" w:rsidP="00EC7CDB">
            <w:pPr>
              <w:jc w:val="center"/>
              <w:rPr>
                <w:rFonts w:ascii="Arial" w:hAnsi="Arial" w:cs="Arial"/>
                <w:b/>
                <w:color w:val="000000"/>
                <w:sz w:val="18"/>
                <w:szCs w:val="18"/>
              </w:rPr>
            </w:pPr>
            <w:r>
              <w:rPr>
                <w:rFonts w:ascii="Arial" w:hAnsi="Arial" w:cs="Arial"/>
                <w:b/>
                <w:color w:val="000000"/>
                <w:sz w:val="18"/>
                <w:szCs w:val="18"/>
              </w:rPr>
              <w:t>4</w:t>
            </w:r>
          </w:p>
        </w:tc>
        <w:tc>
          <w:tcPr>
            <w:tcW w:w="695" w:type="pct"/>
            <w:vMerge w:val="restart"/>
            <w:vAlign w:val="center"/>
          </w:tcPr>
          <w:p w:rsidR="00925197" w:rsidRDefault="00925197" w:rsidP="00EC7CDB">
            <w:pPr>
              <w:jc w:val="center"/>
              <w:rPr>
                <w:rFonts w:ascii="Arial" w:hAnsi="Arial" w:cs="Arial"/>
                <w:b/>
                <w:bCs/>
                <w:color w:val="000000"/>
                <w:sz w:val="18"/>
                <w:szCs w:val="18"/>
              </w:rPr>
            </w:pPr>
            <w:r>
              <w:rPr>
                <w:rFonts w:ascii="Arial" w:hAnsi="Arial" w:cs="Arial"/>
                <w:b/>
                <w:bCs/>
                <w:color w:val="000000"/>
                <w:sz w:val="18"/>
                <w:szCs w:val="18"/>
              </w:rPr>
              <w:t xml:space="preserve">Rozwój imprez </w:t>
            </w:r>
            <w:r>
              <w:rPr>
                <w:rFonts w:ascii="Arial" w:hAnsi="Arial" w:cs="Arial"/>
                <w:b/>
                <w:bCs/>
                <w:color w:val="000000"/>
                <w:sz w:val="18"/>
                <w:szCs w:val="18"/>
              </w:rPr>
              <w:lastRenderedPageBreak/>
              <w:t xml:space="preserve">sportowych </w:t>
            </w:r>
            <w:r>
              <w:rPr>
                <w:rFonts w:ascii="Arial" w:hAnsi="Arial" w:cs="Arial"/>
                <w:b/>
                <w:bCs/>
                <w:color w:val="000000"/>
                <w:sz w:val="18"/>
                <w:szCs w:val="18"/>
              </w:rPr>
              <w:br/>
              <w:t>o charakterze ogólnopolskim</w:t>
            </w:r>
          </w:p>
        </w:tc>
        <w:tc>
          <w:tcPr>
            <w:tcW w:w="81" w:type="pct"/>
            <w:vMerge w:val="restar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lastRenderedPageBreak/>
              <w:t>1</w:t>
            </w:r>
          </w:p>
        </w:tc>
        <w:tc>
          <w:tcPr>
            <w:tcW w:w="613" w:type="pct"/>
            <w:vMerge w:val="restart"/>
            <w:vAlign w:val="center"/>
          </w:tcPr>
          <w:p w:rsidR="00925197" w:rsidRDefault="00925197" w:rsidP="00EC7CDB">
            <w:pPr>
              <w:rPr>
                <w:rFonts w:ascii="Arial" w:hAnsi="Arial" w:cs="Arial"/>
                <w:color w:val="000000"/>
                <w:sz w:val="18"/>
                <w:szCs w:val="18"/>
              </w:rPr>
            </w:pPr>
            <w:r>
              <w:rPr>
                <w:rFonts w:ascii="Arial" w:hAnsi="Arial" w:cs="Arial"/>
                <w:sz w:val="18"/>
                <w:szCs w:val="18"/>
              </w:rPr>
              <w:t xml:space="preserve">Samorząd </w:t>
            </w:r>
            <w:r>
              <w:rPr>
                <w:rFonts w:ascii="Arial" w:hAnsi="Arial" w:cs="Arial"/>
                <w:sz w:val="18"/>
                <w:szCs w:val="18"/>
              </w:rPr>
              <w:lastRenderedPageBreak/>
              <w:t>Województwa Dolnośląskiego</w:t>
            </w:r>
            <w:r>
              <w:rPr>
                <w:rFonts w:ascii="Arial" w:hAnsi="Arial" w:cs="Arial"/>
                <w:color w:val="000000"/>
                <w:sz w:val="18"/>
                <w:szCs w:val="18"/>
              </w:rPr>
              <w:t xml:space="preserve"> </w:t>
            </w:r>
          </w:p>
          <w:p w:rsidR="00925197" w:rsidRDefault="00925197" w:rsidP="00EC7CDB">
            <w:pPr>
              <w:rPr>
                <w:rFonts w:ascii="Arial" w:hAnsi="Arial" w:cs="Arial"/>
                <w:color w:val="000000"/>
                <w:sz w:val="18"/>
                <w:szCs w:val="18"/>
              </w:rPr>
            </w:pPr>
          </w:p>
        </w:tc>
        <w:tc>
          <w:tcPr>
            <w:tcW w:w="121" w:type="pct"/>
            <w:vMerge w:val="restar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lastRenderedPageBreak/>
              <w:br/>
            </w:r>
            <w:r>
              <w:rPr>
                <w:rFonts w:ascii="Arial" w:hAnsi="Arial" w:cs="Arial"/>
                <w:color w:val="000000"/>
                <w:sz w:val="18"/>
                <w:szCs w:val="18"/>
              </w:rPr>
              <w:lastRenderedPageBreak/>
              <w:br/>
            </w:r>
            <w:r>
              <w:rPr>
                <w:rFonts w:ascii="Arial" w:hAnsi="Arial" w:cs="Arial"/>
                <w:color w:val="000000"/>
                <w:sz w:val="18"/>
                <w:szCs w:val="18"/>
              </w:rPr>
              <w:br/>
              <w:t>1</w:t>
            </w:r>
          </w:p>
        </w:tc>
        <w:tc>
          <w:tcPr>
            <w:tcW w:w="547" w:type="pct"/>
            <w:vMerge w:val="restar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lastRenderedPageBreak/>
              <w:t xml:space="preserve">Wydział Kultury </w:t>
            </w:r>
            <w:r>
              <w:rPr>
                <w:rFonts w:ascii="Arial" w:hAnsi="Arial" w:cs="Arial"/>
                <w:color w:val="000000"/>
                <w:sz w:val="18"/>
                <w:szCs w:val="18"/>
              </w:rPr>
              <w:lastRenderedPageBreak/>
              <w:t xml:space="preserve">Fizycznej Sportu </w:t>
            </w:r>
            <w:r>
              <w:rPr>
                <w:rFonts w:ascii="Arial" w:hAnsi="Arial" w:cs="Arial"/>
                <w:color w:val="000000"/>
                <w:sz w:val="18"/>
                <w:szCs w:val="18"/>
              </w:rPr>
              <w:br/>
              <w:t>i Rekreacji Urzędu Marszałkowskiego</w:t>
            </w:r>
          </w:p>
        </w:tc>
        <w:tc>
          <w:tcPr>
            <w:tcW w:w="1125" w:type="pct"/>
            <w:vMerge w:val="restart"/>
          </w:tcPr>
          <w:p w:rsidR="00925197" w:rsidRDefault="00E02BF0" w:rsidP="003C3654">
            <w:pPr>
              <w:numPr>
                <w:ilvl w:val="0"/>
                <w:numId w:val="81"/>
              </w:numPr>
              <w:tabs>
                <w:tab w:val="clear" w:pos="720"/>
                <w:tab w:val="num" w:pos="297"/>
              </w:tabs>
              <w:spacing w:before="40"/>
              <w:ind w:left="300" w:hanging="181"/>
              <w:rPr>
                <w:rFonts w:ascii="Arial" w:hAnsi="Arial" w:cs="Arial"/>
                <w:color w:val="000000"/>
                <w:sz w:val="18"/>
                <w:szCs w:val="18"/>
              </w:rPr>
            </w:pPr>
            <w:r>
              <w:rPr>
                <w:rFonts w:ascii="Arial" w:hAnsi="Arial" w:cs="Arial"/>
                <w:noProof/>
                <w:color w:val="000000"/>
                <w:sz w:val="18"/>
                <w:szCs w:val="18"/>
              </w:rPr>
              <w:lastRenderedPageBreak/>
              <w:pict>
                <v:rect id="_x0000_s1055" style="position:absolute;left:0;text-align:left;margin-left:26pt;margin-top:66.15pt;width:27pt;height:36pt;z-index:251689984;mso-position-horizontal-relative:text;mso-position-vertical-relative:text" stroked="f" strokeweight="0"/>
              </w:pict>
            </w:r>
            <w:r w:rsidR="00925197">
              <w:rPr>
                <w:rFonts w:ascii="Arial" w:hAnsi="Arial" w:cs="Arial"/>
                <w:color w:val="000000"/>
                <w:sz w:val="18"/>
                <w:szCs w:val="18"/>
              </w:rPr>
              <w:t xml:space="preserve">Popularyzacja i promocja </w:t>
            </w:r>
            <w:r w:rsidR="00925197">
              <w:rPr>
                <w:rFonts w:ascii="Arial" w:hAnsi="Arial" w:cs="Arial"/>
                <w:color w:val="000000"/>
                <w:sz w:val="18"/>
                <w:szCs w:val="18"/>
              </w:rPr>
              <w:lastRenderedPageBreak/>
              <w:t>poszczególnych dyscyplin</w:t>
            </w:r>
          </w:p>
          <w:p w:rsidR="00925197" w:rsidRDefault="00925197" w:rsidP="003C3654">
            <w:pPr>
              <w:numPr>
                <w:ilvl w:val="0"/>
                <w:numId w:val="81"/>
              </w:numPr>
              <w:tabs>
                <w:tab w:val="clear" w:pos="720"/>
                <w:tab w:val="num" w:pos="297"/>
              </w:tabs>
              <w:spacing w:before="40"/>
              <w:ind w:left="300" w:hanging="181"/>
              <w:rPr>
                <w:rFonts w:ascii="Arial" w:hAnsi="Arial" w:cs="Arial"/>
                <w:color w:val="000000"/>
                <w:sz w:val="18"/>
                <w:szCs w:val="18"/>
              </w:rPr>
            </w:pPr>
            <w:r>
              <w:rPr>
                <w:rFonts w:ascii="Arial" w:hAnsi="Arial" w:cs="Arial"/>
                <w:color w:val="000000"/>
                <w:sz w:val="18"/>
                <w:szCs w:val="18"/>
              </w:rPr>
              <w:t xml:space="preserve">Rozwój turystyki sportowej </w:t>
            </w:r>
          </w:p>
          <w:p w:rsidR="00925197" w:rsidRDefault="00925197" w:rsidP="003C3654">
            <w:pPr>
              <w:numPr>
                <w:ilvl w:val="0"/>
                <w:numId w:val="81"/>
              </w:numPr>
              <w:tabs>
                <w:tab w:val="clear" w:pos="720"/>
                <w:tab w:val="num" w:pos="297"/>
              </w:tabs>
              <w:spacing w:before="40"/>
              <w:ind w:left="300" w:hanging="181"/>
              <w:rPr>
                <w:rFonts w:ascii="Arial" w:hAnsi="Arial" w:cs="Arial"/>
                <w:color w:val="000000"/>
                <w:sz w:val="18"/>
                <w:szCs w:val="18"/>
              </w:rPr>
            </w:pPr>
            <w:r>
              <w:rPr>
                <w:rFonts w:ascii="Arial" w:hAnsi="Arial" w:cs="Arial"/>
                <w:color w:val="000000"/>
                <w:sz w:val="18"/>
                <w:szCs w:val="18"/>
              </w:rPr>
              <w:t xml:space="preserve">Wykorzystanie bazy sportowej woje                                      wództwa </w:t>
            </w:r>
          </w:p>
          <w:p w:rsidR="00925197" w:rsidRDefault="00925197" w:rsidP="003C3654">
            <w:pPr>
              <w:numPr>
                <w:ilvl w:val="0"/>
                <w:numId w:val="81"/>
              </w:numPr>
              <w:tabs>
                <w:tab w:val="clear" w:pos="720"/>
                <w:tab w:val="num" w:pos="297"/>
              </w:tabs>
              <w:spacing w:before="40"/>
              <w:ind w:left="300" w:hanging="181"/>
              <w:rPr>
                <w:rFonts w:ascii="Arial" w:hAnsi="Arial" w:cs="Arial"/>
                <w:color w:val="000000"/>
                <w:sz w:val="18"/>
                <w:szCs w:val="18"/>
              </w:rPr>
            </w:pPr>
            <w:r>
              <w:rPr>
                <w:rFonts w:ascii="Arial" w:hAnsi="Arial" w:cs="Arial"/>
                <w:color w:val="000000"/>
                <w:sz w:val="18"/>
                <w:szCs w:val="18"/>
              </w:rPr>
              <w:t xml:space="preserve">Wzrost świadomości społecznej o roli sportu </w:t>
            </w:r>
          </w:p>
          <w:p w:rsidR="00925197" w:rsidRDefault="00925197" w:rsidP="003C3654">
            <w:pPr>
              <w:numPr>
                <w:ilvl w:val="0"/>
                <w:numId w:val="81"/>
              </w:numPr>
              <w:tabs>
                <w:tab w:val="clear" w:pos="720"/>
                <w:tab w:val="num" w:pos="297"/>
              </w:tabs>
              <w:spacing w:before="40"/>
              <w:ind w:left="300" w:hanging="181"/>
              <w:rPr>
                <w:rFonts w:ascii="Arial" w:hAnsi="Arial" w:cs="Arial"/>
                <w:color w:val="000000"/>
                <w:sz w:val="18"/>
                <w:szCs w:val="18"/>
              </w:rPr>
            </w:pPr>
            <w:r>
              <w:rPr>
                <w:rFonts w:ascii="Arial" w:hAnsi="Arial" w:cs="Arial"/>
                <w:color w:val="000000"/>
                <w:sz w:val="18"/>
                <w:szCs w:val="18"/>
              </w:rPr>
              <w:t>Wzrost liczby młodzieży uprawiającej sport</w:t>
            </w:r>
          </w:p>
          <w:p w:rsidR="00925197" w:rsidRDefault="00925197" w:rsidP="003C3654">
            <w:pPr>
              <w:numPr>
                <w:ilvl w:val="0"/>
                <w:numId w:val="81"/>
              </w:numPr>
              <w:tabs>
                <w:tab w:val="clear" w:pos="720"/>
                <w:tab w:val="num" w:pos="297"/>
              </w:tabs>
              <w:spacing w:before="40"/>
              <w:ind w:left="300" w:hanging="181"/>
              <w:rPr>
                <w:rFonts w:ascii="Arial" w:hAnsi="Arial" w:cs="Arial"/>
                <w:color w:val="000000"/>
                <w:sz w:val="18"/>
                <w:szCs w:val="18"/>
              </w:rPr>
            </w:pPr>
            <w:r>
              <w:rPr>
                <w:rFonts w:ascii="Arial" w:hAnsi="Arial" w:cs="Arial"/>
                <w:color w:val="000000"/>
                <w:sz w:val="18"/>
                <w:szCs w:val="18"/>
              </w:rPr>
              <w:t>Pozyskanie poparcia społecznego dla kolejnych inicjatyw</w:t>
            </w:r>
          </w:p>
          <w:p w:rsidR="00925197" w:rsidRDefault="00925197" w:rsidP="003C3654">
            <w:pPr>
              <w:numPr>
                <w:ilvl w:val="0"/>
                <w:numId w:val="81"/>
              </w:numPr>
              <w:tabs>
                <w:tab w:val="clear" w:pos="720"/>
                <w:tab w:val="num" w:pos="297"/>
              </w:tabs>
              <w:spacing w:before="40"/>
              <w:ind w:left="300" w:hanging="181"/>
              <w:rPr>
                <w:rFonts w:ascii="Arial" w:hAnsi="Arial" w:cs="Arial"/>
                <w:color w:val="000000"/>
                <w:sz w:val="18"/>
                <w:szCs w:val="18"/>
              </w:rPr>
            </w:pPr>
            <w:r>
              <w:rPr>
                <w:rFonts w:ascii="Arial" w:hAnsi="Arial" w:cs="Arial"/>
                <w:color w:val="000000"/>
                <w:sz w:val="18"/>
                <w:szCs w:val="18"/>
              </w:rPr>
              <w:t xml:space="preserve">Rozwój klubów sportowych </w:t>
            </w:r>
          </w:p>
          <w:p w:rsidR="00925197" w:rsidRDefault="00925197" w:rsidP="003C3654">
            <w:pPr>
              <w:numPr>
                <w:ilvl w:val="0"/>
                <w:numId w:val="81"/>
              </w:numPr>
              <w:tabs>
                <w:tab w:val="clear" w:pos="720"/>
                <w:tab w:val="num" w:pos="297"/>
              </w:tabs>
              <w:spacing w:before="40"/>
              <w:ind w:left="300" w:hanging="181"/>
              <w:rPr>
                <w:rFonts w:ascii="Arial" w:hAnsi="Arial" w:cs="Arial"/>
                <w:color w:val="000000"/>
                <w:sz w:val="18"/>
                <w:szCs w:val="18"/>
              </w:rPr>
            </w:pPr>
            <w:r>
              <w:rPr>
                <w:rFonts w:ascii="Arial" w:hAnsi="Arial" w:cs="Arial"/>
                <w:color w:val="000000"/>
                <w:sz w:val="18"/>
                <w:szCs w:val="18"/>
              </w:rPr>
              <w:t xml:space="preserve">Wzrost świadomości społeczności </w:t>
            </w:r>
            <w:r>
              <w:rPr>
                <w:rFonts w:ascii="Arial" w:hAnsi="Arial" w:cs="Arial"/>
                <w:color w:val="000000"/>
                <w:sz w:val="18"/>
                <w:szCs w:val="18"/>
              </w:rPr>
              <w:br/>
              <w:t>o udziale Urzędu Marszałkowskiego w budowaniu pozytywnych emocji związanych ze sportem</w:t>
            </w:r>
          </w:p>
          <w:p w:rsidR="00925197" w:rsidRDefault="00925197" w:rsidP="003C3654">
            <w:pPr>
              <w:numPr>
                <w:ilvl w:val="0"/>
                <w:numId w:val="81"/>
              </w:numPr>
              <w:tabs>
                <w:tab w:val="clear" w:pos="720"/>
                <w:tab w:val="num" w:pos="297"/>
              </w:tabs>
              <w:spacing w:before="40"/>
              <w:ind w:left="300" w:hanging="181"/>
              <w:rPr>
                <w:rFonts w:ascii="Arial" w:hAnsi="Arial" w:cs="Arial"/>
                <w:color w:val="000000"/>
                <w:sz w:val="18"/>
                <w:szCs w:val="18"/>
              </w:rPr>
            </w:pPr>
            <w:r>
              <w:rPr>
                <w:rFonts w:ascii="Arial" w:hAnsi="Arial" w:cs="Arial"/>
                <w:color w:val="000000"/>
                <w:sz w:val="18"/>
                <w:szCs w:val="18"/>
              </w:rPr>
              <w:t>Zdobycie rozgłosu – medialność imprezy wg przyjętych wskaźników</w:t>
            </w:r>
          </w:p>
          <w:p w:rsidR="00925197" w:rsidRDefault="00925197" w:rsidP="003C3654">
            <w:pPr>
              <w:numPr>
                <w:ilvl w:val="0"/>
                <w:numId w:val="81"/>
              </w:numPr>
              <w:tabs>
                <w:tab w:val="clear" w:pos="720"/>
                <w:tab w:val="num" w:pos="297"/>
              </w:tabs>
              <w:spacing w:before="40"/>
              <w:ind w:left="300" w:hanging="181"/>
              <w:rPr>
                <w:rFonts w:ascii="Arial" w:hAnsi="Arial" w:cs="Arial"/>
                <w:color w:val="000000"/>
                <w:sz w:val="18"/>
                <w:szCs w:val="18"/>
              </w:rPr>
            </w:pPr>
            <w:r>
              <w:rPr>
                <w:rFonts w:ascii="Arial" w:hAnsi="Arial" w:cs="Arial"/>
                <w:color w:val="000000"/>
                <w:sz w:val="18"/>
                <w:szCs w:val="18"/>
              </w:rPr>
              <w:t>Sprzężenie zwrotne: presti                                                                         żowa impreza – prestiżowi sponsorzy – prestiż regionu</w:t>
            </w:r>
          </w:p>
          <w:p w:rsidR="00925197" w:rsidRDefault="00925197" w:rsidP="003C3654">
            <w:pPr>
              <w:numPr>
                <w:ilvl w:val="0"/>
                <w:numId w:val="81"/>
              </w:numPr>
              <w:tabs>
                <w:tab w:val="clear" w:pos="720"/>
                <w:tab w:val="num" w:pos="297"/>
              </w:tabs>
              <w:spacing w:before="40"/>
              <w:ind w:left="300" w:hanging="181"/>
              <w:rPr>
                <w:rFonts w:ascii="Arial" w:hAnsi="Arial" w:cs="Arial"/>
                <w:color w:val="000000"/>
                <w:sz w:val="18"/>
                <w:szCs w:val="18"/>
              </w:rPr>
            </w:pPr>
            <w:r>
              <w:rPr>
                <w:rFonts w:ascii="Arial" w:hAnsi="Arial" w:cs="Arial"/>
                <w:color w:val="000000"/>
                <w:sz w:val="18"/>
                <w:szCs w:val="18"/>
              </w:rPr>
              <w:t>Wyjątkowość i unikalność przedsięwzięcia w skali kraju</w:t>
            </w:r>
          </w:p>
          <w:p w:rsidR="00925197" w:rsidRDefault="00925197" w:rsidP="003C3654">
            <w:pPr>
              <w:numPr>
                <w:ilvl w:val="0"/>
                <w:numId w:val="81"/>
              </w:numPr>
              <w:tabs>
                <w:tab w:val="clear" w:pos="720"/>
                <w:tab w:val="num" w:pos="297"/>
              </w:tabs>
              <w:spacing w:before="40"/>
              <w:ind w:left="300" w:hanging="181"/>
              <w:rPr>
                <w:rFonts w:ascii="Arial" w:hAnsi="Arial" w:cs="Arial"/>
                <w:color w:val="000000"/>
                <w:sz w:val="18"/>
                <w:szCs w:val="18"/>
              </w:rPr>
            </w:pPr>
            <w:r>
              <w:rPr>
                <w:rFonts w:ascii="Arial" w:hAnsi="Arial" w:cs="Arial"/>
                <w:color w:val="000000"/>
                <w:sz w:val="18"/>
                <w:szCs w:val="18"/>
              </w:rPr>
              <w:t xml:space="preserve">Rozwój sportu w miejscowościach </w:t>
            </w:r>
            <w:r>
              <w:rPr>
                <w:rFonts w:ascii="Arial" w:hAnsi="Arial" w:cs="Arial"/>
                <w:color w:val="000000"/>
                <w:sz w:val="18"/>
                <w:szCs w:val="18"/>
              </w:rPr>
              <w:br/>
              <w:t xml:space="preserve">i regionach bez sportu profesjonalnego </w:t>
            </w:r>
          </w:p>
          <w:p w:rsidR="00925197" w:rsidRDefault="00E02BF0" w:rsidP="003C3654">
            <w:pPr>
              <w:numPr>
                <w:ilvl w:val="0"/>
                <w:numId w:val="81"/>
              </w:numPr>
              <w:tabs>
                <w:tab w:val="clear" w:pos="720"/>
                <w:tab w:val="num" w:pos="297"/>
              </w:tabs>
              <w:spacing w:before="40"/>
              <w:ind w:left="300" w:hanging="181"/>
              <w:rPr>
                <w:rFonts w:ascii="Arial" w:hAnsi="Arial" w:cs="Arial"/>
                <w:color w:val="000000"/>
                <w:sz w:val="18"/>
                <w:szCs w:val="18"/>
              </w:rPr>
            </w:pPr>
            <w:r>
              <w:rPr>
                <w:rFonts w:ascii="Arial" w:hAnsi="Arial" w:cs="Arial"/>
                <w:noProof/>
                <w:color w:val="000000"/>
                <w:sz w:val="18"/>
                <w:szCs w:val="18"/>
              </w:rPr>
              <w:pict>
                <v:rect id="_x0000_s1054" style="position:absolute;left:0;text-align:left;margin-left:25.55pt;margin-top:94pt;width:27pt;height:36pt;z-index:251688960" stroked="f" strokeweight="0"/>
              </w:pict>
            </w:r>
            <w:r w:rsidRPr="00E02BF0">
              <w:rPr>
                <w:rFonts w:ascii="Arial" w:hAnsi="Arial" w:cs="Arial"/>
                <w:b/>
                <w:noProof/>
                <w:color w:val="000000"/>
                <w:sz w:val="18"/>
                <w:szCs w:val="18"/>
              </w:rPr>
              <w:pict>
                <v:rect id="_x0000_s1045" style="position:absolute;left:0;text-align:left;margin-left:32.75pt;margin-top:228.3pt;width:27pt;height:36pt;z-index:251679744" stroked="f" strokeweight="0"/>
              </w:pict>
            </w:r>
            <w:r w:rsidR="00925197">
              <w:rPr>
                <w:rFonts w:ascii="Arial" w:hAnsi="Arial" w:cs="Arial"/>
                <w:color w:val="000000"/>
                <w:sz w:val="18"/>
                <w:szCs w:val="18"/>
              </w:rPr>
              <w:t xml:space="preserve">Stworzenie atrakcyjnej i skutecznej platformy komunikacji z lokalnymi społecznościami </w:t>
            </w:r>
          </w:p>
        </w:tc>
        <w:tc>
          <w:tcPr>
            <w:tcW w:w="89"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lastRenderedPageBreak/>
              <w:t>1</w:t>
            </w:r>
          </w:p>
        </w:tc>
        <w:tc>
          <w:tcPr>
            <w:tcW w:w="680"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Liczba uczestników</w:t>
            </w:r>
          </w:p>
        </w:tc>
        <w:tc>
          <w:tcPr>
            <w:tcW w:w="959" w:type="pct"/>
            <w:vMerge w:val="restart"/>
            <w:vAlign w:val="center"/>
          </w:tcPr>
          <w:p w:rsidR="00925197" w:rsidRDefault="00925197" w:rsidP="003C3654">
            <w:pPr>
              <w:numPr>
                <w:ilvl w:val="0"/>
                <w:numId w:val="82"/>
              </w:numPr>
              <w:tabs>
                <w:tab w:val="clear" w:pos="720"/>
                <w:tab w:val="num" w:pos="288"/>
              </w:tabs>
              <w:spacing w:before="40"/>
              <w:ind w:left="289" w:hanging="289"/>
              <w:rPr>
                <w:rFonts w:ascii="Arial" w:hAnsi="Arial" w:cs="Arial"/>
                <w:color w:val="000000"/>
                <w:sz w:val="18"/>
                <w:szCs w:val="18"/>
              </w:rPr>
            </w:pPr>
            <w:r>
              <w:rPr>
                <w:rFonts w:ascii="Arial" w:hAnsi="Arial" w:cs="Arial"/>
                <w:color w:val="000000"/>
                <w:sz w:val="18"/>
                <w:szCs w:val="18"/>
              </w:rPr>
              <w:t xml:space="preserve">Wydział Kultury Fizycznej </w:t>
            </w:r>
            <w:r>
              <w:rPr>
                <w:rFonts w:ascii="Arial" w:hAnsi="Arial" w:cs="Arial"/>
                <w:color w:val="000000"/>
                <w:sz w:val="18"/>
                <w:szCs w:val="18"/>
              </w:rPr>
              <w:lastRenderedPageBreak/>
              <w:t>Sportu i Rekreacji Urzędu Marszałkowskiego</w:t>
            </w:r>
          </w:p>
          <w:p w:rsidR="00925197" w:rsidRDefault="00925197" w:rsidP="003C3654">
            <w:pPr>
              <w:numPr>
                <w:ilvl w:val="0"/>
                <w:numId w:val="83"/>
              </w:numPr>
              <w:tabs>
                <w:tab w:val="clear" w:pos="720"/>
                <w:tab w:val="num" w:pos="468"/>
              </w:tabs>
              <w:ind w:left="468" w:hanging="180"/>
              <w:rPr>
                <w:rFonts w:ascii="Arial" w:hAnsi="Arial" w:cs="Arial"/>
                <w:color w:val="000000"/>
                <w:sz w:val="18"/>
                <w:szCs w:val="18"/>
              </w:rPr>
            </w:pPr>
            <w:r>
              <w:rPr>
                <w:rFonts w:ascii="Arial" w:hAnsi="Arial" w:cs="Arial"/>
                <w:color w:val="000000"/>
                <w:sz w:val="18"/>
                <w:szCs w:val="18"/>
              </w:rPr>
              <w:t>raport merytoryczny dot. realizacji za                         łożonych celów</w:t>
            </w:r>
          </w:p>
          <w:p w:rsidR="00925197" w:rsidRDefault="00925197" w:rsidP="003C3654">
            <w:pPr>
              <w:numPr>
                <w:ilvl w:val="0"/>
                <w:numId w:val="82"/>
              </w:numPr>
              <w:tabs>
                <w:tab w:val="clear" w:pos="720"/>
                <w:tab w:val="num" w:pos="288"/>
              </w:tabs>
              <w:spacing w:before="40"/>
              <w:ind w:left="289" w:hanging="289"/>
              <w:rPr>
                <w:rFonts w:ascii="Arial" w:hAnsi="Arial" w:cs="Arial"/>
                <w:color w:val="000000"/>
                <w:sz w:val="18"/>
                <w:szCs w:val="18"/>
              </w:rPr>
            </w:pPr>
            <w:r>
              <w:rPr>
                <w:rFonts w:ascii="Arial" w:hAnsi="Arial" w:cs="Arial"/>
                <w:color w:val="000000"/>
                <w:sz w:val="18"/>
                <w:szCs w:val="18"/>
              </w:rPr>
              <w:t xml:space="preserve">Wskazane                                                                   jednostki samorządu terytorialnego zaangażowane w projekt </w:t>
            </w:r>
          </w:p>
          <w:p w:rsidR="00925197" w:rsidRDefault="00925197" w:rsidP="003C3654">
            <w:pPr>
              <w:numPr>
                <w:ilvl w:val="0"/>
                <w:numId w:val="84"/>
              </w:numPr>
              <w:tabs>
                <w:tab w:val="clear" w:pos="720"/>
                <w:tab w:val="num" w:pos="468"/>
              </w:tabs>
              <w:ind w:left="468" w:hanging="180"/>
              <w:rPr>
                <w:rFonts w:ascii="Arial" w:hAnsi="Arial" w:cs="Arial"/>
                <w:color w:val="000000"/>
                <w:sz w:val="18"/>
                <w:szCs w:val="18"/>
              </w:rPr>
            </w:pPr>
            <w:r>
              <w:rPr>
                <w:rFonts w:ascii="Arial" w:hAnsi="Arial" w:cs="Arial"/>
                <w:color w:val="000000"/>
                <w:sz w:val="18"/>
                <w:szCs w:val="18"/>
              </w:rPr>
              <w:t>raport dotyczący uczestników (analiza porównawcza rok do roku)</w:t>
            </w:r>
          </w:p>
          <w:p w:rsidR="00925197" w:rsidRDefault="00925197" w:rsidP="003C3654">
            <w:pPr>
              <w:numPr>
                <w:ilvl w:val="0"/>
                <w:numId w:val="82"/>
              </w:numPr>
              <w:tabs>
                <w:tab w:val="clear" w:pos="720"/>
                <w:tab w:val="num" w:pos="288"/>
              </w:tabs>
              <w:spacing w:before="40"/>
              <w:ind w:left="289" w:hanging="289"/>
              <w:rPr>
                <w:rFonts w:ascii="Arial" w:hAnsi="Arial" w:cs="Arial"/>
                <w:color w:val="000000"/>
                <w:sz w:val="18"/>
                <w:szCs w:val="18"/>
              </w:rPr>
            </w:pPr>
            <w:r>
              <w:rPr>
                <w:rFonts w:ascii="Arial" w:hAnsi="Arial" w:cs="Arial"/>
                <w:color w:val="000000"/>
                <w:sz w:val="18"/>
                <w:szCs w:val="18"/>
              </w:rPr>
              <w:t xml:space="preserve">Agencja  marketingowa/                                                    consultingowa                                                                                 </w:t>
            </w:r>
          </w:p>
          <w:p w:rsidR="00925197" w:rsidRDefault="00925197" w:rsidP="003C3654">
            <w:pPr>
              <w:numPr>
                <w:ilvl w:val="0"/>
                <w:numId w:val="85"/>
              </w:numPr>
              <w:tabs>
                <w:tab w:val="clear" w:pos="720"/>
                <w:tab w:val="num" w:pos="468"/>
              </w:tabs>
              <w:ind w:left="468" w:hanging="180"/>
              <w:rPr>
                <w:rFonts w:ascii="Arial" w:hAnsi="Arial" w:cs="Arial"/>
                <w:color w:val="000000"/>
                <w:sz w:val="18"/>
                <w:szCs w:val="18"/>
              </w:rPr>
            </w:pPr>
            <w:r>
              <w:rPr>
                <w:rFonts w:ascii="Arial" w:hAnsi="Arial" w:cs="Arial"/>
                <w:color w:val="000000"/>
                <w:sz w:val="18"/>
                <w:szCs w:val="18"/>
              </w:rPr>
              <w:t xml:space="preserve">ocena imprezy wg przyjętych wskaźników </w:t>
            </w:r>
          </w:p>
          <w:p w:rsidR="00925197" w:rsidRDefault="00925197" w:rsidP="003C3654">
            <w:pPr>
              <w:numPr>
                <w:ilvl w:val="0"/>
                <w:numId w:val="85"/>
              </w:numPr>
              <w:tabs>
                <w:tab w:val="clear" w:pos="720"/>
                <w:tab w:val="num" w:pos="468"/>
              </w:tabs>
              <w:ind w:left="468" w:hanging="180"/>
              <w:rPr>
                <w:rFonts w:ascii="Arial" w:hAnsi="Arial" w:cs="Arial"/>
                <w:color w:val="000000"/>
                <w:sz w:val="18"/>
                <w:szCs w:val="18"/>
              </w:rPr>
            </w:pPr>
            <w:r>
              <w:rPr>
                <w:rFonts w:ascii="Arial" w:hAnsi="Arial" w:cs="Arial"/>
                <w:color w:val="000000"/>
                <w:sz w:val="18"/>
                <w:szCs w:val="18"/>
              </w:rPr>
              <w:t>przeprowadzenie badań oraz opracowanie raportu</w:t>
            </w:r>
          </w:p>
          <w:p w:rsidR="00925197" w:rsidRDefault="00925197" w:rsidP="003C3654">
            <w:pPr>
              <w:numPr>
                <w:ilvl w:val="0"/>
                <w:numId w:val="85"/>
              </w:numPr>
              <w:tabs>
                <w:tab w:val="clear" w:pos="720"/>
                <w:tab w:val="num" w:pos="468"/>
              </w:tabs>
              <w:ind w:left="468" w:hanging="180"/>
              <w:rPr>
                <w:rFonts w:ascii="Arial" w:hAnsi="Arial" w:cs="Arial"/>
                <w:color w:val="000000"/>
                <w:sz w:val="18"/>
                <w:szCs w:val="18"/>
              </w:rPr>
            </w:pPr>
            <w:r>
              <w:rPr>
                <w:rFonts w:ascii="Arial" w:hAnsi="Arial" w:cs="Arial"/>
                <w:color w:val="000000"/>
                <w:sz w:val="18"/>
                <w:szCs w:val="18"/>
              </w:rPr>
              <w:t xml:space="preserve">benchmarking </w:t>
            </w:r>
          </w:p>
          <w:p w:rsidR="00925197" w:rsidRDefault="00925197" w:rsidP="003C3654">
            <w:pPr>
              <w:numPr>
                <w:ilvl w:val="0"/>
                <w:numId w:val="85"/>
              </w:numPr>
              <w:tabs>
                <w:tab w:val="clear" w:pos="720"/>
                <w:tab w:val="num" w:pos="468"/>
              </w:tabs>
              <w:ind w:left="468" w:hanging="180"/>
              <w:rPr>
                <w:rFonts w:ascii="Arial" w:hAnsi="Arial" w:cs="Arial"/>
                <w:color w:val="000000"/>
                <w:sz w:val="18"/>
                <w:szCs w:val="18"/>
              </w:rPr>
            </w:pPr>
            <w:r>
              <w:rPr>
                <w:rFonts w:ascii="Arial" w:hAnsi="Arial" w:cs="Arial"/>
                <w:color w:val="000000"/>
                <w:sz w:val="18"/>
                <w:szCs w:val="18"/>
              </w:rPr>
              <w:t>monitoring mediów</w:t>
            </w:r>
          </w:p>
          <w:p w:rsidR="00925197" w:rsidRDefault="00925197" w:rsidP="003C3654">
            <w:pPr>
              <w:numPr>
                <w:ilvl w:val="0"/>
                <w:numId w:val="85"/>
              </w:numPr>
              <w:tabs>
                <w:tab w:val="clear" w:pos="720"/>
                <w:tab w:val="num" w:pos="468"/>
              </w:tabs>
              <w:ind w:left="468" w:hanging="180"/>
              <w:rPr>
                <w:rFonts w:ascii="Arial" w:hAnsi="Arial" w:cs="Arial"/>
                <w:color w:val="000000"/>
                <w:sz w:val="18"/>
                <w:szCs w:val="18"/>
              </w:rPr>
            </w:pPr>
            <w:r>
              <w:rPr>
                <w:rFonts w:ascii="Arial" w:hAnsi="Arial" w:cs="Arial"/>
                <w:color w:val="000000"/>
                <w:sz w:val="18"/>
                <w:szCs w:val="18"/>
              </w:rPr>
              <w:t xml:space="preserve">badanie marketingowe </w:t>
            </w:r>
            <w:r>
              <w:rPr>
                <w:rFonts w:ascii="Arial" w:hAnsi="Arial" w:cs="Arial"/>
                <w:color w:val="000000"/>
                <w:sz w:val="18"/>
                <w:szCs w:val="18"/>
              </w:rPr>
              <w:br/>
              <w:t>w trakcie i po imprezie (opinie lokalnej społeczności, uczestników i sponsorów)</w:t>
            </w:r>
          </w:p>
          <w:p w:rsidR="00925197" w:rsidRDefault="00925197" w:rsidP="003C3654">
            <w:pPr>
              <w:numPr>
                <w:ilvl w:val="0"/>
                <w:numId w:val="85"/>
              </w:numPr>
              <w:tabs>
                <w:tab w:val="clear" w:pos="720"/>
                <w:tab w:val="num" w:pos="468"/>
              </w:tabs>
              <w:ind w:left="468" w:hanging="180"/>
              <w:rPr>
                <w:rFonts w:ascii="Arial" w:hAnsi="Arial" w:cs="Arial"/>
                <w:color w:val="000000"/>
                <w:sz w:val="18"/>
                <w:szCs w:val="18"/>
              </w:rPr>
            </w:pPr>
            <w:r>
              <w:rPr>
                <w:rFonts w:ascii="Arial" w:hAnsi="Arial" w:cs="Arial"/>
                <w:color w:val="000000"/>
                <w:sz w:val="18"/>
                <w:szCs w:val="18"/>
              </w:rPr>
              <w:t xml:space="preserve">raport merytoryczny </w:t>
            </w:r>
            <w:r>
              <w:rPr>
                <w:rFonts w:ascii="Arial" w:hAnsi="Arial" w:cs="Arial"/>
                <w:color w:val="000000"/>
                <w:sz w:val="18"/>
                <w:szCs w:val="18"/>
              </w:rPr>
              <w:br/>
              <w:t>z imprezy</w:t>
            </w:r>
          </w:p>
          <w:p w:rsidR="00925197" w:rsidRDefault="00925197" w:rsidP="003C3654">
            <w:pPr>
              <w:numPr>
                <w:ilvl w:val="0"/>
                <w:numId w:val="85"/>
              </w:numPr>
              <w:tabs>
                <w:tab w:val="clear" w:pos="720"/>
                <w:tab w:val="num" w:pos="468"/>
              </w:tabs>
              <w:ind w:left="468" w:hanging="180"/>
              <w:rPr>
                <w:rFonts w:ascii="Arial" w:hAnsi="Arial" w:cs="Arial"/>
                <w:color w:val="000000"/>
                <w:sz w:val="18"/>
                <w:szCs w:val="18"/>
              </w:rPr>
            </w:pPr>
            <w:r>
              <w:rPr>
                <w:rFonts w:ascii="Arial" w:hAnsi="Arial" w:cs="Arial"/>
                <w:color w:val="000000"/>
                <w:sz w:val="18"/>
                <w:szCs w:val="18"/>
              </w:rPr>
              <w:t>raport dot. rozwoju dyscypliny</w:t>
            </w:r>
          </w:p>
          <w:p w:rsidR="00925197" w:rsidRDefault="00925197" w:rsidP="003C3654">
            <w:pPr>
              <w:numPr>
                <w:ilvl w:val="0"/>
                <w:numId w:val="85"/>
              </w:numPr>
              <w:tabs>
                <w:tab w:val="clear" w:pos="720"/>
                <w:tab w:val="num" w:pos="468"/>
              </w:tabs>
              <w:ind w:left="468" w:hanging="180"/>
              <w:rPr>
                <w:rFonts w:ascii="Arial" w:hAnsi="Arial" w:cs="Arial"/>
                <w:color w:val="000000"/>
                <w:sz w:val="18"/>
                <w:szCs w:val="18"/>
              </w:rPr>
            </w:pPr>
            <w:r>
              <w:rPr>
                <w:rFonts w:ascii="Arial" w:hAnsi="Arial" w:cs="Arial"/>
                <w:color w:val="000000"/>
                <w:sz w:val="18"/>
                <w:szCs w:val="18"/>
              </w:rPr>
              <w:t xml:space="preserve">realizacja przyjętych założeń organizacyjnych </w:t>
            </w:r>
          </w:p>
          <w:p w:rsidR="00925197" w:rsidRDefault="00925197" w:rsidP="003C3654">
            <w:pPr>
              <w:numPr>
                <w:ilvl w:val="0"/>
                <w:numId w:val="85"/>
              </w:numPr>
              <w:tabs>
                <w:tab w:val="clear" w:pos="720"/>
                <w:tab w:val="num" w:pos="468"/>
              </w:tabs>
              <w:ind w:left="468" w:hanging="180"/>
              <w:rPr>
                <w:rFonts w:ascii="Arial" w:hAnsi="Arial" w:cs="Arial"/>
                <w:color w:val="000000"/>
                <w:sz w:val="18"/>
                <w:szCs w:val="18"/>
              </w:rPr>
            </w:pPr>
            <w:r>
              <w:rPr>
                <w:rFonts w:ascii="Arial" w:hAnsi="Arial" w:cs="Arial"/>
                <w:color w:val="000000"/>
                <w:sz w:val="18"/>
                <w:szCs w:val="18"/>
              </w:rPr>
              <w:t>controling – weryfikacja zrealizowanych usług marketingowych</w:t>
            </w:r>
          </w:p>
          <w:p w:rsidR="00925197" w:rsidRDefault="00925197" w:rsidP="003C3654">
            <w:pPr>
              <w:numPr>
                <w:ilvl w:val="0"/>
                <w:numId w:val="85"/>
              </w:numPr>
              <w:tabs>
                <w:tab w:val="clear" w:pos="720"/>
                <w:tab w:val="num" w:pos="468"/>
              </w:tabs>
              <w:ind w:left="468" w:hanging="180"/>
              <w:rPr>
                <w:rFonts w:ascii="Arial" w:hAnsi="Arial" w:cs="Arial"/>
                <w:color w:val="000000"/>
                <w:sz w:val="18"/>
                <w:szCs w:val="18"/>
              </w:rPr>
            </w:pPr>
            <w:r>
              <w:rPr>
                <w:rFonts w:ascii="Arial" w:hAnsi="Arial" w:cs="Arial"/>
                <w:color w:val="000000"/>
                <w:sz w:val="18"/>
                <w:szCs w:val="18"/>
              </w:rPr>
              <w:t xml:space="preserve">raport dot. infrastruktury </w:t>
            </w:r>
            <w:r>
              <w:rPr>
                <w:rFonts w:ascii="Arial" w:hAnsi="Arial" w:cs="Arial"/>
                <w:color w:val="000000"/>
                <w:sz w:val="18"/>
                <w:szCs w:val="18"/>
              </w:rPr>
              <w:br/>
            </w:r>
            <w:r>
              <w:rPr>
                <w:rFonts w:ascii="Arial" w:hAnsi="Arial" w:cs="Arial"/>
                <w:color w:val="000000"/>
                <w:sz w:val="18"/>
                <w:szCs w:val="18"/>
              </w:rPr>
              <w:lastRenderedPageBreak/>
              <w:t>i sprzętu sportowego</w:t>
            </w:r>
          </w:p>
          <w:p w:rsidR="00925197" w:rsidRDefault="00925197" w:rsidP="003C3654">
            <w:pPr>
              <w:numPr>
                <w:ilvl w:val="0"/>
                <w:numId w:val="85"/>
              </w:numPr>
              <w:tabs>
                <w:tab w:val="clear" w:pos="720"/>
                <w:tab w:val="num" w:pos="288"/>
                <w:tab w:val="num" w:pos="468"/>
              </w:tabs>
              <w:ind w:left="468" w:hanging="180"/>
              <w:rPr>
                <w:rFonts w:ascii="Arial" w:hAnsi="Arial" w:cs="Arial"/>
                <w:color w:val="000000"/>
                <w:sz w:val="18"/>
                <w:szCs w:val="18"/>
              </w:rPr>
            </w:pPr>
            <w:r>
              <w:rPr>
                <w:rFonts w:ascii="Arial" w:hAnsi="Arial" w:cs="Arial"/>
                <w:color w:val="000000"/>
                <w:sz w:val="18"/>
                <w:szCs w:val="18"/>
              </w:rPr>
              <w:t xml:space="preserve">badanie dot. popularności dyscypliny </w:t>
            </w:r>
          </w:p>
          <w:p w:rsidR="00925197" w:rsidRDefault="00925197" w:rsidP="003C3654">
            <w:pPr>
              <w:numPr>
                <w:ilvl w:val="0"/>
                <w:numId w:val="85"/>
              </w:numPr>
              <w:tabs>
                <w:tab w:val="clear" w:pos="720"/>
                <w:tab w:val="num" w:pos="288"/>
                <w:tab w:val="num" w:pos="468"/>
              </w:tabs>
              <w:ind w:left="468" w:hanging="180"/>
              <w:rPr>
                <w:rFonts w:ascii="Arial" w:hAnsi="Arial" w:cs="Arial"/>
                <w:color w:val="000000"/>
                <w:sz w:val="18"/>
                <w:szCs w:val="18"/>
              </w:rPr>
            </w:pPr>
            <w:r>
              <w:rPr>
                <w:rFonts w:ascii="Arial" w:hAnsi="Arial" w:cs="Arial"/>
                <w:color w:val="000000"/>
                <w:sz w:val="18"/>
                <w:szCs w:val="18"/>
              </w:rPr>
              <w:t>utalentowana młodzież (analiza porównawcza)</w:t>
            </w:r>
          </w:p>
          <w:p w:rsidR="00925197" w:rsidRDefault="00925197" w:rsidP="003C3654">
            <w:pPr>
              <w:numPr>
                <w:ilvl w:val="0"/>
                <w:numId w:val="82"/>
              </w:numPr>
              <w:tabs>
                <w:tab w:val="clear" w:pos="720"/>
                <w:tab w:val="num" w:pos="288"/>
              </w:tabs>
              <w:spacing w:before="40"/>
              <w:ind w:left="289" w:hanging="289"/>
              <w:rPr>
                <w:rFonts w:ascii="Arial" w:hAnsi="Arial" w:cs="Arial"/>
                <w:color w:val="000000"/>
                <w:sz w:val="18"/>
                <w:szCs w:val="18"/>
              </w:rPr>
            </w:pPr>
            <w:r>
              <w:rPr>
                <w:rFonts w:ascii="Arial" w:hAnsi="Arial" w:cs="Arial"/>
                <w:color w:val="000000"/>
                <w:sz w:val="18"/>
                <w:szCs w:val="18"/>
              </w:rPr>
              <w:t>Raport organizatora</w:t>
            </w:r>
          </w:p>
          <w:p w:rsidR="00925197" w:rsidRDefault="00925197" w:rsidP="003C3654">
            <w:pPr>
              <w:numPr>
                <w:ilvl w:val="0"/>
                <w:numId w:val="86"/>
              </w:numPr>
              <w:tabs>
                <w:tab w:val="clear" w:pos="720"/>
                <w:tab w:val="num" w:pos="288"/>
                <w:tab w:val="num" w:pos="468"/>
              </w:tabs>
              <w:ind w:left="468" w:hanging="180"/>
              <w:rPr>
                <w:rFonts w:ascii="Arial" w:hAnsi="Arial" w:cs="Arial"/>
                <w:color w:val="000000"/>
                <w:sz w:val="18"/>
                <w:szCs w:val="18"/>
              </w:rPr>
            </w:pPr>
            <w:r>
              <w:rPr>
                <w:rFonts w:ascii="Arial" w:hAnsi="Arial" w:cs="Arial"/>
                <w:color w:val="000000"/>
                <w:sz w:val="18"/>
                <w:szCs w:val="18"/>
              </w:rPr>
              <w:t xml:space="preserve">raporty i analizy prowadzone przez związek danej dyscypliny </w:t>
            </w:r>
          </w:p>
          <w:p w:rsidR="00925197" w:rsidRDefault="00925197" w:rsidP="003C3654">
            <w:pPr>
              <w:numPr>
                <w:ilvl w:val="0"/>
                <w:numId w:val="86"/>
              </w:numPr>
              <w:tabs>
                <w:tab w:val="clear" w:pos="720"/>
                <w:tab w:val="num" w:pos="288"/>
                <w:tab w:val="num" w:pos="468"/>
              </w:tabs>
              <w:ind w:left="468" w:hanging="180"/>
              <w:rPr>
                <w:rFonts w:ascii="Arial" w:hAnsi="Arial" w:cs="Arial"/>
                <w:color w:val="000000"/>
                <w:sz w:val="18"/>
                <w:szCs w:val="18"/>
              </w:rPr>
            </w:pPr>
            <w:r>
              <w:rPr>
                <w:rFonts w:ascii="Arial" w:hAnsi="Arial" w:cs="Arial"/>
                <w:color w:val="000000"/>
                <w:sz w:val="18"/>
                <w:szCs w:val="18"/>
              </w:rPr>
              <w:t xml:space="preserve">rankingi i klasyfikacje międzynarodowe </w:t>
            </w:r>
          </w:p>
          <w:p w:rsidR="00925197" w:rsidRDefault="00925197" w:rsidP="003C3654">
            <w:pPr>
              <w:numPr>
                <w:ilvl w:val="0"/>
                <w:numId w:val="86"/>
              </w:numPr>
              <w:tabs>
                <w:tab w:val="clear" w:pos="720"/>
                <w:tab w:val="num" w:pos="288"/>
                <w:tab w:val="num" w:pos="468"/>
              </w:tabs>
              <w:ind w:left="468" w:hanging="180"/>
              <w:rPr>
                <w:rFonts w:ascii="Arial" w:hAnsi="Arial" w:cs="Arial"/>
                <w:color w:val="000000"/>
                <w:sz w:val="18"/>
                <w:szCs w:val="18"/>
              </w:rPr>
            </w:pPr>
            <w:r>
              <w:rPr>
                <w:rFonts w:ascii="Arial" w:hAnsi="Arial" w:cs="Arial"/>
                <w:color w:val="000000"/>
                <w:sz w:val="18"/>
                <w:szCs w:val="18"/>
              </w:rPr>
              <w:t xml:space="preserve">analizy prowadzone przez Ministerstwo Sportu </w:t>
            </w:r>
          </w:p>
          <w:p w:rsidR="00925197" w:rsidRDefault="00925197" w:rsidP="003C3654">
            <w:pPr>
              <w:numPr>
                <w:ilvl w:val="0"/>
                <w:numId w:val="86"/>
              </w:numPr>
              <w:tabs>
                <w:tab w:val="clear" w:pos="720"/>
                <w:tab w:val="num" w:pos="288"/>
                <w:tab w:val="num" w:pos="468"/>
              </w:tabs>
              <w:ind w:left="468" w:hanging="180"/>
              <w:rPr>
                <w:rFonts w:ascii="Arial" w:hAnsi="Arial" w:cs="Arial"/>
                <w:color w:val="000000"/>
                <w:sz w:val="18"/>
                <w:szCs w:val="18"/>
              </w:rPr>
            </w:pPr>
            <w:r>
              <w:rPr>
                <w:rFonts w:ascii="Arial" w:hAnsi="Arial" w:cs="Arial"/>
                <w:color w:val="000000"/>
                <w:sz w:val="18"/>
                <w:szCs w:val="18"/>
              </w:rPr>
              <w:t>porównywanie rok do roku (w przypadku cyklicznych imprez)</w:t>
            </w:r>
          </w:p>
          <w:p w:rsidR="00925197" w:rsidRDefault="00925197" w:rsidP="003C3654">
            <w:pPr>
              <w:numPr>
                <w:ilvl w:val="0"/>
                <w:numId w:val="86"/>
              </w:numPr>
              <w:tabs>
                <w:tab w:val="clear" w:pos="720"/>
                <w:tab w:val="num" w:pos="468"/>
              </w:tabs>
              <w:ind w:left="468" w:hanging="180"/>
              <w:rPr>
                <w:rFonts w:ascii="Arial" w:hAnsi="Arial" w:cs="Arial"/>
                <w:color w:val="000000"/>
                <w:sz w:val="18"/>
                <w:szCs w:val="18"/>
              </w:rPr>
            </w:pPr>
            <w:r>
              <w:rPr>
                <w:rFonts w:ascii="Arial" w:hAnsi="Arial" w:cs="Arial"/>
                <w:color w:val="000000"/>
                <w:sz w:val="18"/>
                <w:szCs w:val="18"/>
              </w:rPr>
              <w:t>frekwencja</w:t>
            </w:r>
          </w:p>
        </w:tc>
      </w:tr>
      <w:tr w:rsidR="00925197" w:rsidTr="00EC7CDB">
        <w:trPr>
          <w:cantSplit/>
          <w:trHeight w:val="355"/>
        </w:trPr>
        <w:tc>
          <w:tcPr>
            <w:tcW w:w="92" w:type="pct"/>
            <w:vMerge/>
            <w:vAlign w:val="center"/>
          </w:tcPr>
          <w:p w:rsidR="00925197" w:rsidRDefault="00925197" w:rsidP="00EC7CDB">
            <w:pPr>
              <w:rPr>
                <w:rFonts w:ascii="Arial" w:hAnsi="Arial" w:cs="Arial"/>
                <w:b/>
                <w:color w:val="000000"/>
                <w:sz w:val="18"/>
                <w:szCs w:val="18"/>
              </w:rPr>
            </w:pPr>
          </w:p>
        </w:tc>
        <w:tc>
          <w:tcPr>
            <w:tcW w:w="695" w:type="pct"/>
            <w:vMerge/>
            <w:vAlign w:val="center"/>
          </w:tcPr>
          <w:p w:rsidR="00925197" w:rsidRDefault="00925197" w:rsidP="00EC7CDB">
            <w:pPr>
              <w:rPr>
                <w:rFonts w:ascii="Arial" w:hAnsi="Arial" w:cs="Arial"/>
                <w:b/>
                <w:bCs/>
                <w:color w:val="000000"/>
                <w:sz w:val="18"/>
                <w:szCs w:val="18"/>
              </w:rPr>
            </w:pPr>
          </w:p>
        </w:tc>
        <w:tc>
          <w:tcPr>
            <w:tcW w:w="81" w:type="pct"/>
            <w:vMerge/>
            <w:vAlign w:val="center"/>
          </w:tcPr>
          <w:p w:rsidR="00925197" w:rsidRDefault="00925197" w:rsidP="00EC7CDB">
            <w:pPr>
              <w:rPr>
                <w:rFonts w:ascii="Arial" w:hAnsi="Arial" w:cs="Arial"/>
                <w:color w:val="000000"/>
                <w:sz w:val="18"/>
                <w:szCs w:val="18"/>
              </w:rPr>
            </w:pPr>
          </w:p>
        </w:tc>
        <w:tc>
          <w:tcPr>
            <w:tcW w:w="613" w:type="pct"/>
            <w:vMerge/>
            <w:vAlign w:val="center"/>
          </w:tcPr>
          <w:p w:rsidR="00925197" w:rsidRDefault="00925197" w:rsidP="00EC7CDB">
            <w:pPr>
              <w:rPr>
                <w:rFonts w:ascii="Arial" w:hAnsi="Arial" w:cs="Arial"/>
                <w:sz w:val="18"/>
                <w:szCs w:val="18"/>
              </w:rPr>
            </w:pPr>
          </w:p>
        </w:tc>
        <w:tc>
          <w:tcPr>
            <w:tcW w:w="121" w:type="pct"/>
            <w:vMerge/>
            <w:vAlign w:val="center"/>
          </w:tcPr>
          <w:p w:rsidR="00925197" w:rsidRDefault="00925197" w:rsidP="00EC7CDB">
            <w:pPr>
              <w:rPr>
                <w:rFonts w:ascii="Arial" w:hAnsi="Arial" w:cs="Arial"/>
                <w:color w:val="000000"/>
                <w:sz w:val="18"/>
                <w:szCs w:val="18"/>
              </w:rPr>
            </w:pPr>
          </w:p>
        </w:tc>
        <w:tc>
          <w:tcPr>
            <w:tcW w:w="547" w:type="pct"/>
            <w:vMerge/>
            <w:vAlign w:val="center"/>
          </w:tcPr>
          <w:p w:rsidR="00925197" w:rsidRDefault="00925197" w:rsidP="00EC7CDB">
            <w:pPr>
              <w:rPr>
                <w:rFonts w:ascii="Arial" w:hAnsi="Arial" w:cs="Arial"/>
                <w:color w:val="000000"/>
                <w:sz w:val="18"/>
                <w:szCs w:val="18"/>
              </w:rPr>
            </w:pPr>
          </w:p>
        </w:tc>
        <w:tc>
          <w:tcPr>
            <w:tcW w:w="1125" w:type="pct"/>
            <w:vMerge/>
            <w:vAlign w:val="center"/>
          </w:tcPr>
          <w:p w:rsidR="00925197" w:rsidRDefault="00925197" w:rsidP="00EC7CDB">
            <w:pPr>
              <w:rPr>
                <w:rFonts w:ascii="Arial" w:hAnsi="Arial" w:cs="Arial"/>
                <w:color w:val="000000"/>
                <w:sz w:val="18"/>
                <w:szCs w:val="18"/>
              </w:rPr>
            </w:pPr>
          </w:p>
        </w:tc>
        <w:tc>
          <w:tcPr>
            <w:tcW w:w="89"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2</w:t>
            </w:r>
          </w:p>
        </w:tc>
        <w:tc>
          <w:tcPr>
            <w:tcW w:w="680"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Wartość medialna</w:t>
            </w:r>
          </w:p>
        </w:tc>
        <w:tc>
          <w:tcPr>
            <w:tcW w:w="959" w:type="pct"/>
            <w:vMerge/>
            <w:vAlign w:val="center"/>
          </w:tcPr>
          <w:p w:rsidR="00925197" w:rsidRDefault="00925197" w:rsidP="00EC7CDB">
            <w:pPr>
              <w:rPr>
                <w:rFonts w:ascii="Arial" w:hAnsi="Arial" w:cs="Arial"/>
                <w:color w:val="000000"/>
                <w:sz w:val="18"/>
                <w:szCs w:val="18"/>
              </w:rPr>
            </w:pPr>
          </w:p>
        </w:tc>
      </w:tr>
      <w:tr w:rsidR="00925197" w:rsidTr="00EC7CDB">
        <w:trPr>
          <w:cantSplit/>
          <w:trHeight w:val="418"/>
        </w:trPr>
        <w:tc>
          <w:tcPr>
            <w:tcW w:w="92" w:type="pct"/>
            <w:vMerge/>
            <w:vAlign w:val="center"/>
          </w:tcPr>
          <w:p w:rsidR="00925197" w:rsidRDefault="00925197" w:rsidP="00EC7CDB">
            <w:pPr>
              <w:rPr>
                <w:rFonts w:ascii="Arial" w:hAnsi="Arial" w:cs="Arial"/>
                <w:b/>
                <w:color w:val="000000"/>
                <w:sz w:val="18"/>
                <w:szCs w:val="18"/>
              </w:rPr>
            </w:pPr>
          </w:p>
        </w:tc>
        <w:tc>
          <w:tcPr>
            <w:tcW w:w="695" w:type="pct"/>
            <w:vMerge/>
            <w:vAlign w:val="center"/>
          </w:tcPr>
          <w:p w:rsidR="00925197" w:rsidRDefault="00925197" w:rsidP="00EC7CDB">
            <w:pPr>
              <w:rPr>
                <w:rFonts w:ascii="Arial" w:hAnsi="Arial" w:cs="Arial"/>
                <w:b/>
                <w:bCs/>
                <w:color w:val="000000"/>
                <w:sz w:val="18"/>
                <w:szCs w:val="18"/>
              </w:rPr>
            </w:pPr>
          </w:p>
        </w:tc>
        <w:tc>
          <w:tcPr>
            <w:tcW w:w="81" w:type="pct"/>
            <w:vMerge w:val="restar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2</w:t>
            </w:r>
          </w:p>
        </w:tc>
        <w:tc>
          <w:tcPr>
            <w:tcW w:w="613" w:type="pct"/>
            <w:vMerge w:val="restar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 xml:space="preserve">Środki unijne </w:t>
            </w:r>
          </w:p>
        </w:tc>
        <w:tc>
          <w:tcPr>
            <w:tcW w:w="121" w:type="pct"/>
            <w:vMerge w:val="restar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2</w:t>
            </w:r>
          </w:p>
        </w:tc>
        <w:tc>
          <w:tcPr>
            <w:tcW w:w="547" w:type="pct"/>
            <w:vMerge w:val="restar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 xml:space="preserve">Organizator </w:t>
            </w:r>
          </w:p>
        </w:tc>
        <w:tc>
          <w:tcPr>
            <w:tcW w:w="1125" w:type="pct"/>
            <w:vMerge/>
            <w:vAlign w:val="center"/>
          </w:tcPr>
          <w:p w:rsidR="00925197" w:rsidRDefault="00925197" w:rsidP="00EC7CDB">
            <w:pPr>
              <w:rPr>
                <w:rFonts w:ascii="Arial" w:hAnsi="Arial" w:cs="Arial"/>
                <w:color w:val="000000"/>
                <w:sz w:val="18"/>
                <w:szCs w:val="18"/>
              </w:rPr>
            </w:pPr>
          </w:p>
        </w:tc>
        <w:tc>
          <w:tcPr>
            <w:tcW w:w="89"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3</w:t>
            </w:r>
          </w:p>
        </w:tc>
        <w:tc>
          <w:tcPr>
            <w:tcW w:w="680"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Zasięg oddziaływania</w:t>
            </w:r>
          </w:p>
        </w:tc>
        <w:tc>
          <w:tcPr>
            <w:tcW w:w="959" w:type="pct"/>
            <w:vMerge/>
            <w:vAlign w:val="center"/>
          </w:tcPr>
          <w:p w:rsidR="00925197" w:rsidRDefault="00925197" w:rsidP="00EC7CDB">
            <w:pPr>
              <w:rPr>
                <w:rFonts w:ascii="Arial" w:hAnsi="Arial" w:cs="Arial"/>
                <w:color w:val="000000"/>
                <w:sz w:val="18"/>
                <w:szCs w:val="18"/>
              </w:rPr>
            </w:pPr>
          </w:p>
        </w:tc>
      </w:tr>
      <w:tr w:rsidR="00925197" w:rsidTr="00EC7CDB">
        <w:trPr>
          <w:cantSplit/>
          <w:trHeight w:val="474"/>
        </w:trPr>
        <w:tc>
          <w:tcPr>
            <w:tcW w:w="92" w:type="pct"/>
            <w:vMerge/>
            <w:vAlign w:val="center"/>
          </w:tcPr>
          <w:p w:rsidR="00925197" w:rsidRDefault="00925197" w:rsidP="00EC7CDB">
            <w:pPr>
              <w:rPr>
                <w:rFonts w:ascii="Arial" w:hAnsi="Arial" w:cs="Arial"/>
                <w:b/>
                <w:color w:val="000000"/>
                <w:sz w:val="18"/>
                <w:szCs w:val="18"/>
              </w:rPr>
            </w:pPr>
          </w:p>
        </w:tc>
        <w:tc>
          <w:tcPr>
            <w:tcW w:w="695" w:type="pct"/>
            <w:vMerge/>
            <w:vAlign w:val="center"/>
          </w:tcPr>
          <w:p w:rsidR="00925197" w:rsidRDefault="00925197" w:rsidP="00EC7CDB">
            <w:pPr>
              <w:rPr>
                <w:rFonts w:ascii="Arial" w:hAnsi="Arial" w:cs="Arial"/>
                <w:b/>
                <w:bCs/>
                <w:color w:val="000000"/>
                <w:sz w:val="18"/>
                <w:szCs w:val="18"/>
              </w:rPr>
            </w:pPr>
          </w:p>
        </w:tc>
        <w:tc>
          <w:tcPr>
            <w:tcW w:w="81" w:type="pct"/>
            <w:vMerge/>
            <w:vAlign w:val="center"/>
          </w:tcPr>
          <w:p w:rsidR="00925197" w:rsidRDefault="00925197" w:rsidP="00EC7CDB">
            <w:pPr>
              <w:rPr>
                <w:rFonts w:ascii="Arial" w:hAnsi="Arial" w:cs="Arial"/>
                <w:color w:val="000000"/>
                <w:sz w:val="18"/>
                <w:szCs w:val="18"/>
              </w:rPr>
            </w:pPr>
          </w:p>
        </w:tc>
        <w:tc>
          <w:tcPr>
            <w:tcW w:w="613" w:type="pct"/>
            <w:vMerge/>
            <w:vAlign w:val="center"/>
          </w:tcPr>
          <w:p w:rsidR="00925197" w:rsidRDefault="00925197" w:rsidP="00EC7CDB">
            <w:pPr>
              <w:rPr>
                <w:rFonts w:ascii="Arial" w:hAnsi="Arial" w:cs="Arial"/>
                <w:color w:val="000000"/>
                <w:sz w:val="18"/>
                <w:szCs w:val="18"/>
              </w:rPr>
            </w:pPr>
          </w:p>
        </w:tc>
        <w:tc>
          <w:tcPr>
            <w:tcW w:w="121" w:type="pct"/>
            <w:vMerge/>
            <w:vAlign w:val="center"/>
          </w:tcPr>
          <w:p w:rsidR="00925197" w:rsidRDefault="00925197" w:rsidP="00EC7CDB">
            <w:pPr>
              <w:rPr>
                <w:rFonts w:ascii="Arial" w:hAnsi="Arial" w:cs="Arial"/>
                <w:color w:val="000000"/>
                <w:sz w:val="18"/>
                <w:szCs w:val="18"/>
              </w:rPr>
            </w:pPr>
          </w:p>
        </w:tc>
        <w:tc>
          <w:tcPr>
            <w:tcW w:w="547" w:type="pct"/>
            <w:vMerge/>
            <w:vAlign w:val="center"/>
          </w:tcPr>
          <w:p w:rsidR="00925197" w:rsidRDefault="00925197" w:rsidP="00EC7CDB">
            <w:pPr>
              <w:rPr>
                <w:rFonts w:ascii="Arial" w:hAnsi="Arial" w:cs="Arial"/>
                <w:color w:val="000000"/>
                <w:sz w:val="18"/>
                <w:szCs w:val="18"/>
              </w:rPr>
            </w:pPr>
          </w:p>
        </w:tc>
        <w:tc>
          <w:tcPr>
            <w:tcW w:w="1125" w:type="pct"/>
            <w:vMerge/>
            <w:vAlign w:val="center"/>
          </w:tcPr>
          <w:p w:rsidR="00925197" w:rsidRDefault="00925197" w:rsidP="00EC7CDB">
            <w:pPr>
              <w:rPr>
                <w:rFonts w:ascii="Arial" w:hAnsi="Arial" w:cs="Arial"/>
                <w:color w:val="000000"/>
                <w:sz w:val="18"/>
                <w:szCs w:val="18"/>
              </w:rPr>
            </w:pPr>
          </w:p>
        </w:tc>
        <w:tc>
          <w:tcPr>
            <w:tcW w:w="89"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4</w:t>
            </w:r>
          </w:p>
        </w:tc>
        <w:tc>
          <w:tcPr>
            <w:tcW w:w="680"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Wzrost zainteresowania dyscypliną</w:t>
            </w:r>
          </w:p>
        </w:tc>
        <w:tc>
          <w:tcPr>
            <w:tcW w:w="959" w:type="pct"/>
            <w:vMerge/>
            <w:vAlign w:val="center"/>
          </w:tcPr>
          <w:p w:rsidR="00925197" w:rsidRDefault="00925197" w:rsidP="00EC7CDB">
            <w:pPr>
              <w:rPr>
                <w:rFonts w:ascii="Arial" w:hAnsi="Arial" w:cs="Arial"/>
                <w:color w:val="000000"/>
                <w:sz w:val="18"/>
                <w:szCs w:val="18"/>
              </w:rPr>
            </w:pPr>
          </w:p>
        </w:tc>
      </w:tr>
      <w:tr w:rsidR="00925197" w:rsidTr="00EC7CDB">
        <w:trPr>
          <w:cantSplit/>
          <w:trHeight w:val="213"/>
        </w:trPr>
        <w:tc>
          <w:tcPr>
            <w:tcW w:w="92" w:type="pct"/>
            <w:vMerge/>
            <w:vAlign w:val="center"/>
          </w:tcPr>
          <w:p w:rsidR="00925197" w:rsidRDefault="00925197" w:rsidP="00EC7CDB">
            <w:pPr>
              <w:rPr>
                <w:rFonts w:ascii="Arial" w:hAnsi="Arial" w:cs="Arial"/>
                <w:b/>
                <w:color w:val="000000"/>
                <w:sz w:val="18"/>
                <w:szCs w:val="18"/>
              </w:rPr>
            </w:pPr>
          </w:p>
        </w:tc>
        <w:tc>
          <w:tcPr>
            <w:tcW w:w="695" w:type="pct"/>
            <w:vMerge/>
            <w:vAlign w:val="center"/>
          </w:tcPr>
          <w:p w:rsidR="00925197" w:rsidRDefault="00925197" w:rsidP="00EC7CDB">
            <w:pPr>
              <w:rPr>
                <w:rFonts w:ascii="Arial" w:hAnsi="Arial" w:cs="Arial"/>
                <w:b/>
                <w:bCs/>
                <w:color w:val="000000"/>
                <w:sz w:val="18"/>
                <w:szCs w:val="18"/>
              </w:rPr>
            </w:pPr>
          </w:p>
        </w:tc>
        <w:tc>
          <w:tcPr>
            <w:tcW w:w="81" w:type="pct"/>
            <w:vMerge/>
            <w:vAlign w:val="center"/>
          </w:tcPr>
          <w:p w:rsidR="00925197" w:rsidRDefault="00925197" w:rsidP="00EC7CDB">
            <w:pPr>
              <w:rPr>
                <w:rFonts w:ascii="Arial" w:hAnsi="Arial" w:cs="Arial"/>
                <w:color w:val="000000"/>
                <w:sz w:val="18"/>
                <w:szCs w:val="18"/>
              </w:rPr>
            </w:pPr>
          </w:p>
        </w:tc>
        <w:tc>
          <w:tcPr>
            <w:tcW w:w="613" w:type="pct"/>
            <w:vMerge/>
            <w:vAlign w:val="center"/>
          </w:tcPr>
          <w:p w:rsidR="00925197" w:rsidRDefault="00925197" w:rsidP="00EC7CDB">
            <w:pPr>
              <w:rPr>
                <w:rFonts w:ascii="Arial" w:hAnsi="Arial" w:cs="Arial"/>
                <w:color w:val="000000"/>
                <w:sz w:val="18"/>
                <w:szCs w:val="18"/>
              </w:rPr>
            </w:pPr>
          </w:p>
        </w:tc>
        <w:tc>
          <w:tcPr>
            <w:tcW w:w="121" w:type="pct"/>
            <w:vMerge/>
            <w:vAlign w:val="center"/>
          </w:tcPr>
          <w:p w:rsidR="00925197" w:rsidRDefault="00925197" w:rsidP="00EC7CDB">
            <w:pPr>
              <w:rPr>
                <w:rFonts w:ascii="Arial" w:hAnsi="Arial" w:cs="Arial"/>
                <w:color w:val="000000"/>
                <w:sz w:val="18"/>
                <w:szCs w:val="18"/>
              </w:rPr>
            </w:pPr>
          </w:p>
        </w:tc>
        <w:tc>
          <w:tcPr>
            <w:tcW w:w="547" w:type="pct"/>
            <w:vMerge/>
            <w:vAlign w:val="center"/>
          </w:tcPr>
          <w:p w:rsidR="00925197" w:rsidRDefault="00925197" w:rsidP="00EC7CDB">
            <w:pPr>
              <w:rPr>
                <w:rFonts w:ascii="Arial" w:hAnsi="Arial" w:cs="Arial"/>
                <w:color w:val="000000"/>
                <w:sz w:val="18"/>
                <w:szCs w:val="18"/>
              </w:rPr>
            </w:pPr>
          </w:p>
        </w:tc>
        <w:tc>
          <w:tcPr>
            <w:tcW w:w="1125" w:type="pct"/>
            <w:vMerge/>
            <w:vAlign w:val="center"/>
          </w:tcPr>
          <w:p w:rsidR="00925197" w:rsidRDefault="00925197" w:rsidP="00EC7CDB">
            <w:pPr>
              <w:rPr>
                <w:rFonts w:ascii="Arial" w:hAnsi="Arial" w:cs="Arial"/>
                <w:color w:val="000000"/>
                <w:sz w:val="18"/>
                <w:szCs w:val="18"/>
              </w:rPr>
            </w:pPr>
          </w:p>
        </w:tc>
        <w:tc>
          <w:tcPr>
            <w:tcW w:w="89"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5</w:t>
            </w:r>
          </w:p>
        </w:tc>
        <w:tc>
          <w:tcPr>
            <w:tcW w:w="680"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Wzrost popularności dyscypliny</w:t>
            </w:r>
          </w:p>
        </w:tc>
        <w:tc>
          <w:tcPr>
            <w:tcW w:w="959" w:type="pct"/>
            <w:vMerge/>
            <w:vAlign w:val="center"/>
          </w:tcPr>
          <w:p w:rsidR="00925197" w:rsidRDefault="00925197" w:rsidP="00EC7CDB">
            <w:pPr>
              <w:rPr>
                <w:rFonts w:ascii="Arial" w:hAnsi="Arial" w:cs="Arial"/>
                <w:color w:val="000000"/>
                <w:sz w:val="18"/>
                <w:szCs w:val="18"/>
              </w:rPr>
            </w:pPr>
          </w:p>
        </w:tc>
      </w:tr>
      <w:tr w:rsidR="00925197" w:rsidTr="00EC7CDB">
        <w:trPr>
          <w:cantSplit/>
          <w:trHeight w:val="474"/>
        </w:trPr>
        <w:tc>
          <w:tcPr>
            <w:tcW w:w="92" w:type="pct"/>
            <w:vMerge/>
            <w:vAlign w:val="center"/>
          </w:tcPr>
          <w:p w:rsidR="00925197" w:rsidRDefault="00925197" w:rsidP="00EC7CDB">
            <w:pPr>
              <w:rPr>
                <w:rFonts w:ascii="Arial" w:hAnsi="Arial" w:cs="Arial"/>
                <w:b/>
                <w:color w:val="000000"/>
                <w:sz w:val="18"/>
                <w:szCs w:val="18"/>
              </w:rPr>
            </w:pPr>
          </w:p>
        </w:tc>
        <w:tc>
          <w:tcPr>
            <w:tcW w:w="695" w:type="pct"/>
            <w:vMerge/>
            <w:vAlign w:val="center"/>
          </w:tcPr>
          <w:p w:rsidR="00925197" w:rsidRDefault="00925197" w:rsidP="00EC7CDB">
            <w:pPr>
              <w:rPr>
                <w:rFonts w:ascii="Arial" w:hAnsi="Arial" w:cs="Arial"/>
                <w:b/>
                <w:bCs/>
                <w:color w:val="000000"/>
                <w:sz w:val="18"/>
                <w:szCs w:val="18"/>
              </w:rPr>
            </w:pPr>
          </w:p>
        </w:tc>
        <w:tc>
          <w:tcPr>
            <w:tcW w:w="81" w:type="pct"/>
            <w:vMerge/>
            <w:vAlign w:val="center"/>
          </w:tcPr>
          <w:p w:rsidR="00925197" w:rsidRDefault="00925197" w:rsidP="00EC7CDB">
            <w:pPr>
              <w:rPr>
                <w:rFonts w:ascii="Arial" w:hAnsi="Arial" w:cs="Arial"/>
                <w:color w:val="000000"/>
                <w:sz w:val="18"/>
                <w:szCs w:val="18"/>
              </w:rPr>
            </w:pPr>
          </w:p>
        </w:tc>
        <w:tc>
          <w:tcPr>
            <w:tcW w:w="613" w:type="pct"/>
            <w:vMerge/>
            <w:vAlign w:val="center"/>
          </w:tcPr>
          <w:p w:rsidR="00925197" w:rsidRDefault="00925197" w:rsidP="00EC7CDB">
            <w:pPr>
              <w:rPr>
                <w:rFonts w:ascii="Arial" w:hAnsi="Arial" w:cs="Arial"/>
                <w:color w:val="000000"/>
                <w:sz w:val="18"/>
                <w:szCs w:val="18"/>
              </w:rPr>
            </w:pPr>
          </w:p>
        </w:tc>
        <w:tc>
          <w:tcPr>
            <w:tcW w:w="121" w:type="pct"/>
            <w:vMerge/>
            <w:vAlign w:val="center"/>
          </w:tcPr>
          <w:p w:rsidR="00925197" w:rsidRDefault="00925197" w:rsidP="00EC7CDB">
            <w:pPr>
              <w:rPr>
                <w:rFonts w:ascii="Arial" w:hAnsi="Arial" w:cs="Arial"/>
                <w:color w:val="000000"/>
                <w:sz w:val="18"/>
                <w:szCs w:val="18"/>
              </w:rPr>
            </w:pPr>
          </w:p>
        </w:tc>
        <w:tc>
          <w:tcPr>
            <w:tcW w:w="547" w:type="pct"/>
            <w:vMerge/>
            <w:vAlign w:val="center"/>
          </w:tcPr>
          <w:p w:rsidR="00925197" w:rsidRDefault="00925197" w:rsidP="00EC7CDB">
            <w:pPr>
              <w:rPr>
                <w:rFonts w:ascii="Arial" w:hAnsi="Arial" w:cs="Arial"/>
                <w:color w:val="000000"/>
                <w:sz w:val="18"/>
                <w:szCs w:val="18"/>
              </w:rPr>
            </w:pPr>
          </w:p>
        </w:tc>
        <w:tc>
          <w:tcPr>
            <w:tcW w:w="1125" w:type="pct"/>
            <w:vMerge/>
            <w:vAlign w:val="center"/>
          </w:tcPr>
          <w:p w:rsidR="00925197" w:rsidRDefault="00925197" w:rsidP="00EC7CDB">
            <w:pPr>
              <w:rPr>
                <w:rFonts w:ascii="Arial" w:hAnsi="Arial" w:cs="Arial"/>
                <w:color w:val="000000"/>
                <w:sz w:val="18"/>
                <w:szCs w:val="18"/>
              </w:rPr>
            </w:pPr>
          </w:p>
        </w:tc>
        <w:tc>
          <w:tcPr>
            <w:tcW w:w="89"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6</w:t>
            </w:r>
          </w:p>
        </w:tc>
        <w:tc>
          <w:tcPr>
            <w:tcW w:w="680"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 xml:space="preserve">Poziom zainteresowania (liczba widzów </w:t>
            </w:r>
            <w:r>
              <w:rPr>
                <w:rFonts w:ascii="Arial" w:hAnsi="Arial" w:cs="Arial"/>
                <w:color w:val="000000"/>
                <w:sz w:val="18"/>
                <w:szCs w:val="18"/>
              </w:rPr>
              <w:br/>
              <w:t>i uczestników)</w:t>
            </w:r>
          </w:p>
        </w:tc>
        <w:tc>
          <w:tcPr>
            <w:tcW w:w="959" w:type="pct"/>
            <w:vMerge/>
            <w:vAlign w:val="center"/>
          </w:tcPr>
          <w:p w:rsidR="00925197" w:rsidRDefault="00925197" w:rsidP="00EC7CDB">
            <w:pPr>
              <w:rPr>
                <w:rFonts w:ascii="Arial" w:hAnsi="Arial" w:cs="Arial"/>
                <w:color w:val="000000"/>
                <w:sz w:val="18"/>
                <w:szCs w:val="18"/>
              </w:rPr>
            </w:pPr>
          </w:p>
        </w:tc>
      </w:tr>
      <w:tr w:rsidR="00925197" w:rsidTr="00EC7CDB">
        <w:trPr>
          <w:cantSplit/>
          <w:trHeight w:val="475"/>
        </w:trPr>
        <w:tc>
          <w:tcPr>
            <w:tcW w:w="92" w:type="pct"/>
            <w:vMerge/>
            <w:vAlign w:val="center"/>
          </w:tcPr>
          <w:p w:rsidR="00925197" w:rsidRDefault="00925197" w:rsidP="00EC7CDB">
            <w:pPr>
              <w:rPr>
                <w:rFonts w:ascii="Arial" w:hAnsi="Arial" w:cs="Arial"/>
                <w:b/>
                <w:color w:val="000000"/>
                <w:sz w:val="18"/>
                <w:szCs w:val="18"/>
              </w:rPr>
            </w:pPr>
          </w:p>
        </w:tc>
        <w:tc>
          <w:tcPr>
            <w:tcW w:w="695" w:type="pct"/>
            <w:vMerge/>
            <w:vAlign w:val="center"/>
          </w:tcPr>
          <w:p w:rsidR="00925197" w:rsidRDefault="00925197" w:rsidP="00EC7CDB">
            <w:pPr>
              <w:rPr>
                <w:rFonts w:ascii="Arial" w:hAnsi="Arial" w:cs="Arial"/>
                <w:b/>
                <w:bCs/>
                <w:color w:val="000000"/>
                <w:sz w:val="18"/>
                <w:szCs w:val="18"/>
              </w:rPr>
            </w:pPr>
          </w:p>
        </w:tc>
        <w:tc>
          <w:tcPr>
            <w:tcW w:w="81" w:type="pct"/>
            <w:vMerge w:val="restar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3</w:t>
            </w:r>
          </w:p>
        </w:tc>
        <w:tc>
          <w:tcPr>
            <w:tcW w:w="613" w:type="pct"/>
            <w:vMerge w:val="restar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Ministerstwo Sportu</w:t>
            </w:r>
          </w:p>
        </w:tc>
        <w:tc>
          <w:tcPr>
            <w:tcW w:w="121" w:type="pct"/>
            <w:vMerge/>
            <w:vAlign w:val="center"/>
          </w:tcPr>
          <w:p w:rsidR="00925197" w:rsidRDefault="00925197" w:rsidP="00EC7CDB">
            <w:pPr>
              <w:rPr>
                <w:rFonts w:ascii="Arial" w:hAnsi="Arial" w:cs="Arial"/>
                <w:color w:val="000000"/>
                <w:sz w:val="18"/>
                <w:szCs w:val="18"/>
              </w:rPr>
            </w:pPr>
          </w:p>
        </w:tc>
        <w:tc>
          <w:tcPr>
            <w:tcW w:w="547" w:type="pct"/>
            <w:vMerge/>
            <w:vAlign w:val="center"/>
          </w:tcPr>
          <w:p w:rsidR="00925197" w:rsidRDefault="00925197" w:rsidP="00EC7CDB">
            <w:pPr>
              <w:rPr>
                <w:rFonts w:ascii="Arial" w:hAnsi="Arial" w:cs="Arial"/>
                <w:color w:val="000000"/>
                <w:sz w:val="18"/>
                <w:szCs w:val="18"/>
              </w:rPr>
            </w:pPr>
          </w:p>
        </w:tc>
        <w:tc>
          <w:tcPr>
            <w:tcW w:w="1125" w:type="pct"/>
            <w:vMerge/>
            <w:vAlign w:val="center"/>
          </w:tcPr>
          <w:p w:rsidR="00925197" w:rsidRDefault="00925197" w:rsidP="00EC7CDB">
            <w:pPr>
              <w:rPr>
                <w:rFonts w:ascii="Arial" w:hAnsi="Arial" w:cs="Arial"/>
                <w:color w:val="000000"/>
                <w:sz w:val="18"/>
                <w:szCs w:val="18"/>
              </w:rPr>
            </w:pPr>
          </w:p>
        </w:tc>
        <w:tc>
          <w:tcPr>
            <w:tcW w:w="89"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7</w:t>
            </w:r>
          </w:p>
        </w:tc>
        <w:tc>
          <w:tcPr>
            <w:tcW w:w="680"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 xml:space="preserve">Pozyskani sponsorzy </w:t>
            </w:r>
            <w:r>
              <w:rPr>
                <w:rFonts w:ascii="Arial" w:hAnsi="Arial" w:cs="Arial"/>
                <w:color w:val="000000"/>
                <w:sz w:val="18"/>
                <w:szCs w:val="18"/>
              </w:rPr>
              <w:br/>
              <w:t>i partnerzy</w:t>
            </w:r>
          </w:p>
        </w:tc>
        <w:tc>
          <w:tcPr>
            <w:tcW w:w="959" w:type="pct"/>
            <w:vMerge/>
            <w:vAlign w:val="center"/>
          </w:tcPr>
          <w:p w:rsidR="00925197" w:rsidRDefault="00925197" w:rsidP="00EC7CDB">
            <w:pPr>
              <w:rPr>
                <w:rFonts w:ascii="Arial" w:hAnsi="Arial" w:cs="Arial"/>
                <w:color w:val="000000"/>
                <w:sz w:val="18"/>
                <w:szCs w:val="18"/>
              </w:rPr>
            </w:pPr>
          </w:p>
        </w:tc>
      </w:tr>
      <w:tr w:rsidR="00925197" w:rsidTr="00EC7CDB">
        <w:trPr>
          <w:cantSplit/>
          <w:trHeight w:val="474"/>
        </w:trPr>
        <w:tc>
          <w:tcPr>
            <w:tcW w:w="92" w:type="pct"/>
            <w:vMerge/>
            <w:vAlign w:val="center"/>
          </w:tcPr>
          <w:p w:rsidR="00925197" w:rsidRDefault="00925197" w:rsidP="00EC7CDB">
            <w:pPr>
              <w:rPr>
                <w:rFonts w:ascii="Arial" w:hAnsi="Arial" w:cs="Arial"/>
                <w:b/>
                <w:color w:val="000000"/>
                <w:sz w:val="18"/>
                <w:szCs w:val="18"/>
              </w:rPr>
            </w:pPr>
          </w:p>
        </w:tc>
        <w:tc>
          <w:tcPr>
            <w:tcW w:w="695" w:type="pct"/>
            <w:vMerge/>
            <w:vAlign w:val="center"/>
          </w:tcPr>
          <w:p w:rsidR="00925197" w:rsidRDefault="00925197" w:rsidP="00EC7CDB">
            <w:pPr>
              <w:rPr>
                <w:rFonts w:ascii="Arial" w:hAnsi="Arial" w:cs="Arial"/>
                <w:b/>
                <w:bCs/>
                <w:color w:val="000000"/>
                <w:sz w:val="18"/>
                <w:szCs w:val="18"/>
              </w:rPr>
            </w:pPr>
          </w:p>
        </w:tc>
        <w:tc>
          <w:tcPr>
            <w:tcW w:w="81" w:type="pct"/>
            <w:vMerge/>
            <w:vAlign w:val="center"/>
          </w:tcPr>
          <w:p w:rsidR="00925197" w:rsidRDefault="00925197" w:rsidP="00EC7CDB">
            <w:pPr>
              <w:rPr>
                <w:rFonts w:ascii="Arial" w:hAnsi="Arial" w:cs="Arial"/>
                <w:color w:val="000000"/>
                <w:sz w:val="18"/>
                <w:szCs w:val="18"/>
              </w:rPr>
            </w:pPr>
          </w:p>
        </w:tc>
        <w:tc>
          <w:tcPr>
            <w:tcW w:w="613" w:type="pct"/>
            <w:vMerge/>
            <w:vAlign w:val="center"/>
          </w:tcPr>
          <w:p w:rsidR="00925197" w:rsidRDefault="00925197" w:rsidP="00EC7CDB">
            <w:pPr>
              <w:rPr>
                <w:rFonts w:ascii="Arial" w:hAnsi="Arial" w:cs="Arial"/>
                <w:color w:val="000000"/>
                <w:sz w:val="18"/>
                <w:szCs w:val="18"/>
              </w:rPr>
            </w:pPr>
          </w:p>
        </w:tc>
        <w:tc>
          <w:tcPr>
            <w:tcW w:w="121" w:type="pct"/>
            <w:vMerge/>
            <w:vAlign w:val="center"/>
          </w:tcPr>
          <w:p w:rsidR="00925197" w:rsidRDefault="00925197" w:rsidP="00EC7CDB">
            <w:pPr>
              <w:rPr>
                <w:rFonts w:ascii="Arial" w:hAnsi="Arial" w:cs="Arial"/>
                <w:color w:val="000000"/>
                <w:sz w:val="18"/>
                <w:szCs w:val="18"/>
              </w:rPr>
            </w:pPr>
          </w:p>
        </w:tc>
        <w:tc>
          <w:tcPr>
            <w:tcW w:w="547" w:type="pct"/>
            <w:vMerge/>
            <w:vAlign w:val="center"/>
          </w:tcPr>
          <w:p w:rsidR="00925197" w:rsidRDefault="00925197" w:rsidP="00EC7CDB">
            <w:pPr>
              <w:rPr>
                <w:rFonts w:ascii="Arial" w:hAnsi="Arial" w:cs="Arial"/>
                <w:color w:val="000000"/>
                <w:sz w:val="18"/>
                <w:szCs w:val="18"/>
              </w:rPr>
            </w:pPr>
          </w:p>
        </w:tc>
        <w:tc>
          <w:tcPr>
            <w:tcW w:w="1125" w:type="pct"/>
            <w:vMerge/>
            <w:vAlign w:val="center"/>
          </w:tcPr>
          <w:p w:rsidR="00925197" w:rsidRDefault="00925197" w:rsidP="00EC7CDB">
            <w:pPr>
              <w:rPr>
                <w:rFonts w:ascii="Arial" w:hAnsi="Arial" w:cs="Arial"/>
                <w:color w:val="000000"/>
                <w:sz w:val="18"/>
                <w:szCs w:val="18"/>
              </w:rPr>
            </w:pPr>
          </w:p>
        </w:tc>
        <w:tc>
          <w:tcPr>
            <w:tcW w:w="89"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8</w:t>
            </w:r>
          </w:p>
        </w:tc>
        <w:tc>
          <w:tcPr>
            <w:tcW w:w="680"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Liczba nowych lub odnawianych obiektów sportowych</w:t>
            </w:r>
          </w:p>
        </w:tc>
        <w:tc>
          <w:tcPr>
            <w:tcW w:w="959" w:type="pct"/>
            <w:vMerge/>
            <w:vAlign w:val="center"/>
          </w:tcPr>
          <w:p w:rsidR="00925197" w:rsidRDefault="00925197" w:rsidP="00EC7CDB">
            <w:pPr>
              <w:rPr>
                <w:rFonts w:ascii="Arial" w:hAnsi="Arial" w:cs="Arial"/>
                <w:color w:val="000000"/>
                <w:sz w:val="18"/>
                <w:szCs w:val="18"/>
              </w:rPr>
            </w:pPr>
          </w:p>
        </w:tc>
      </w:tr>
      <w:tr w:rsidR="00925197" w:rsidTr="00EC7CDB">
        <w:trPr>
          <w:cantSplit/>
          <w:trHeight w:val="243"/>
        </w:trPr>
        <w:tc>
          <w:tcPr>
            <w:tcW w:w="92" w:type="pct"/>
            <w:vMerge/>
            <w:vAlign w:val="center"/>
          </w:tcPr>
          <w:p w:rsidR="00925197" w:rsidRDefault="00925197" w:rsidP="00EC7CDB">
            <w:pPr>
              <w:rPr>
                <w:rFonts w:ascii="Arial" w:hAnsi="Arial" w:cs="Arial"/>
                <w:b/>
                <w:color w:val="000000"/>
                <w:sz w:val="18"/>
                <w:szCs w:val="18"/>
              </w:rPr>
            </w:pPr>
          </w:p>
        </w:tc>
        <w:tc>
          <w:tcPr>
            <w:tcW w:w="695" w:type="pct"/>
            <w:vMerge/>
            <w:vAlign w:val="center"/>
          </w:tcPr>
          <w:p w:rsidR="00925197" w:rsidRDefault="00925197" w:rsidP="00EC7CDB">
            <w:pPr>
              <w:rPr>
                <w:rFonts w:ascii="Arial" w:hAnsi="Arial" w:cs="Arial"/>
                <w:b/>
                <w:bCs/>
                <w:color w:val="000000"/>
                <w:sz w:val="18"/>
                <w:szCs w:val="18"/>
              </w:rPr>
            </w:pPr>
          </w:p>
        </w:tc>
        <w:tc>
          <w:tcPr>
            <w:tcW w:w="81" w:type="pct"/>
            <w:vMerge/>
            <w:vAlign w:val="center"/>
          </w:tcPr>
          <w:p w:rsidR="00925197" w:rsidRDefault="00925197" w:rsidP="00EC7CDB">
            <w:pPr>
              <w:rPr>
                <w:rFonts w:ascii="Arial" w:hAnsi="Arial" w:cs="Arial"/>
                <w:color w:val="000000"/>
                <w:sz w:val="18"/>
                <w:szCs w:val="18"/>
              </w:rPr>
            </w:pPr>
          </w:p>
        </w:tc>
        <w:tc>
          <w:tcPr>
            <w:tcW w:w="613" w:type="pct"/>
            <w:vMerge/>
            <w:vAlign w:val="center"/>
          </w:tcPr>
          <w:p w:rsidR="00925197" w:rsidRDefault="00925197" w:rsidP="00EC7CDB">
            <w:pPr>
              <w:rPr>
                <w:rFonts w:ascii="Arial" w:hAnsi="Arial" w:cs="Arial"/>
                <w:color w:val="000000"/>
                <w:sz w:val="18"/>
                <w:szCs w:val="18"/>
              </w:rPr>
            </w:pPr>
          </w:p>
        </w:tc>
        <w:tc>
          <w:tcPr>
            <w:tcW w:w="121" w:type="pct"/>
            <w:vMerge/>
            <w:vAlign w:val="center"/>
          </w:tcPr>
          <w:p w:rsidR="00925197" w:rsidRDefault="00925197" w:rsidP="00EC7CDB">
            <w:pPr>
              <w:rPr>
                <w:rFonts w:ascii="Arial" w:hAnsi="Arial" w:cs="Arial"/>
                <w:color w:val="000000"/>
                <w:sz w:val="18"/>
                <w:szCs w:val="18"/>
              </w:rPr>
            </w:pPr>
          </w:p>
        </w:tc>
        <w:tc>
          <w:tcPr>
            <w:tcW w:w="547" w:type="pct"/>
            <w:vMerge/>
            <w:vAlign w:val="center"/>
          </w:tcPr>
          <w:p w:rsidR="00925197" w:rsidRDefault="00925197" w:rsidP="00EC7CDB">
            <w:pPr>
              <w:rPr>
                <w:rFonts w:ascii="Arial" w:hAnsi="Arial" w:cs="Arial"/>
                <w:color w:val="000000"/>
                <w:sz w:val="18"/>
                <w:szCs w:val="18"/>
              </w:rPr>
            </w:pPr>
          </w:p>
        </w:tc>
        <w:tc>
          <w:tcPr>
            <w:tcW w:w="1125" w:type="pct"/>
            <w:vMerge/>
            <w:vAlign w:val="center"/>
          </w:tcPr>
          <w:p w:rsidR="00925197" w:rsidRDefault="00925197" w:rsidP="00EC7CDB">
            <w:pPr>
              <w:rPr>
                <w:rFonts w:ascii="Arial" w:hAnsi="Arial" w:cs="Arial"/>
                <w:color w:val="000000"/>
                <w:sz w:val="18"/>
                <w:szCs w:val="18"/>
              </w:rPr>
            </w:pPr>
          </w:p>
        </w:tc>
        <w:tc>
          <w:tcPr>
            <w:tcW w:w="89"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9</w:t>
            </w:r>
          </w:p>
        </w:tc>
        <w:tc>
          <w:tcPr>
            <w:tcW w:w="680"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Wyposażenie sprzętowe klubów</w:t>
            </w:r>
          </w:p>
        </w:tc>
        <w:tc>
          <w:tcPr>
            <w:tcW w:w="959" w:type="pct"/>
            <w:vMerge/>
            <w:vAlign w:val="center"/>
          </w:tcPr>
          <w:p w:rsidR="00925197" w:rsidRDefault="00925197" w:rsidP="00EC7CDB">
            <w:pPr>
              <w:rPr>
                <w:rFonts w:ascii="Arial" w:hAnsi="Arial" w:cs="Arial"/>
                <w:color w:val="000000"/>
                <w:sz w:val="18"/>
                <w:szCs w:val="18"/>
              </w:rPr>
            </w:pPr>
          </w:p>
        </w:tc>
      </w:tr>
      <w:tr w:rsidR="00925197" w:rsidTr="00EC7CDB">
        <w:trPr>
          <w:cantSplit/>
          <w:trHeight w:val="544"/>
        </w:trPr>
        <w:tc>
          <w:tcPr>
            <w:tcW w:w="92" w:type="pct"/>
            <w:vMerge/>
            <w:vAlign w:val="center"/>
          </w:tcPr>
          <w:p w:rsidR="00925197" w:rsidRDefault="00925197" w:rsidP="00EC7CDB">
            <w:pPr>
              <w:rPr>
                <w:rFonts w:ascii="Arial" w:hAnsi="Arial" w:cs="Arial"/>
                <w:b/>
                <w:color w:val="000000"/>
                <w:sz w:val="18"/>
                <w:szCs w:val="18"/>
              </w:rPr>
            </w:pPr>
          </w:p>
        </w:tc>
        <w:tc>
          <w:tcPr>
            <w:tcW w:w="695" w:type="pct"/>
            <w:vMerge/>
            <w:vAlign w:val="center"/>
          </w:tcPr>
          <w:p w:rsidR="00925197" w:rsidRDefault="00925197" w:rsidP="00EC7CDB">
            <w:pPr>
              <w:rPr>
                <w:rFonts w:ascii="Arial" w:hAnsi="Arial" w:cs="Arial"/>
                <w:b/>
                <w:bCs/>
                <w:color w:val="000000"/>
                <w:sz w:val="18"/>
                <w:szCs w:val="18"/>
              </w:rPr>
            </w:pPr>
          </w:p>
        </w:tc>
        <w:tc>
          <w:tcPr>
            <w:tcW w:w="81" w:type="pct"/>
            <w:vMerge/>
            <w:vAlign w:val="center"/>
          </w:tcPr>
          <w:p w:rsidR="00925197" w:rsidRDefault="00925197" w:rsidP="00EC7CDB">
            <w:pPr>
              <w:rPr>
                <w:rFonts w:ascii="Arial" w:hAnsi="Arial" w:cs="Arial"/>
                <w:color w:val="000000"/>
                <w:sz w:val="18"/>
                <w:szCs w:val="18"/>
              </w:rPr>
            </w:pPr>
          </w:p>
        </w:tc>
        <w:tc>
          <w:tcPr>
            <w:tcW w:w="613" w:type="pct"/>
            <w:vMerge/>
            <w:vAlign w:val="center"/>
          </w:tcPr>
          <w:p w:rsidR="00925197" w:rsidRDefault="00925197" w:rsidP="00EC7CDB">
            <w:pPr>
              <w:rPr>
                <w:rFonts w:ascii="Arial" w:hAnsi="Arial" w:cs="Arial"/>
                <w:color w:val="000000"/>
                <w:sz w:val="18"/>
                <w:szCs w:val="18"/>
              </w:rPr>
            </w:pPr>
          </w:p>
        </w:tc>
        <w:tc>
          <w:tcPr>
            <w:tcW w:w="121" w:type="pct"/>
            <w:vMerge/>
            <w:vAlign w:val="center"/>
          </w:tcPr>
          <w:p w:rsidR="00925197" w:rsidRDefault="00925197" w:rsidP="00EC7CDB">
            <w:pPr>
              <w:rPr>
                <w:rFonts w:ascii="Arial" w:hAnsi="Arial" w:cs="Arial"/>
                <w:color w:val="000000"/>
                <w:sz w:val="18"/>
                <w:szCs w:val="18"/>
              </w:rPr>
            </w:pPr>
          </w:p>
        </w:tc>
        <w:tc>
          <w:tcPr>
            <w:tcW w:w="547" w:type="pct"/>
            <w:vMerge/>
            <w:vAlign w:val="center"/>
          </w:tcPr>
          <w:p w:rsidR="00925197" w:rsidRDefault="00925197" w:rsidP="00EC7CDB">
            <w:pPr>
              <w:rPr>
                <w:rFonts w:ascii="Arial" w:hAnsi="Arial" w:cs="Arial"/>
                <w:color w:val="000000"/>
                <w:sz w:val="18"/>
                <w:szCs w:val="18"/>
              </w:rPr>
            </w:pPr>
          </w:p>
        </w:tc>
        <w:tc>
          <w:tcPr>
            <w:tcW w:w="1125" w:type="pct"/>
            <w:vMerge/>
            <w:vAlign w:val="center"/>
          </w:tcPr>
          <w:p w:rsidR="00925197" w:rsidRDefault="00925197" w:rsidP="00EC7CDB">
            <w:pPr>
              <w:rPr>
                <w:rFonts w:ascii="Arial" w:hAnsi="Arial" w:cs="Arial"/>
                <w:color w:val="000000"/>
                <w:sz w:val="18"/>
                <w:szCs w:val="18"/>
              </w:rPr>
            </w:pPr>
          </w:p>
        </w:tc>
        <w:tc>
          <w:tcPr>
            <w:tcW w:w="89"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10</w:t>
            </w:r>
          </w:p>
        </w:tc>
        <w:tc>
          <w:tcPr>
            <w:tcW w:w="680"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 xml:space="preserve">Udział środków publicznych </w:t>
            </w:r>
            <w:r>
              <w:rPr>
                <w:rFonts w:ascii="Arial" w:hAnsi="Arial" w:cs="Arial"/>
                <w:color w:val="000000"/>
                <w:sz w:val="18"/>
                <w:szCs w:val="18"/>
              </w:rPr>
              <w:br/>
              <w:t>w budżecie imprezy (weryfikacja przed i po imprezie)</w:t>
            </w:r>
          </w:p>
        </w:tc>
        <w:tc>
          <w:tcPr>
            <w:tcW w:w="959" w:type="pct"/>
            <w:vMerge/>
            <w:vAlign w:val="center"/>
          </w:tcPr>
          <w:p w:rsidR="00925197" w:rsidRDefault="00925197" w:rsidP="00EC7CDB">
            <w:pPr>
              <w:rPr>
                <w:rFonts w:ascii="Arial" w:hAnsi="Arial" w:cs="Arial"/>
                <w:color w:val="000000"/>
                <w:sz w:val="18"/>
                <w:szCs w:val="18"/>
              </w:rPr>
            </w:pPr>
          </w:p>
        </w:tc>
      </w:tr>
      <w:tr w:rsidR="00925197" w:rsidTr="00EC7CDB">
        <w:trPr>
          <w:cantSplit/>
          <w:trHeight w:val="633"/>
        </w:trPr>
        <w:tc>
          <w:tcPr>
            <w:tcW w:w="92" w:type="pct"/>
            <w:vMerge/>
            <w:vAlign w:val="center"/>
          </w:tcPr>
          <w:p w:rsidR="00925197" w:rsidRDefault="00925197" w:rsidP="00EC7CDB">
            <w:pPr>
              <w:rPr>
                <w:rFonts w:ascii="Arial" w:hAnsi="Arial" w:cs="Arial"/>
                <w:b/>
                <w:color w:val="000000"/>
                <w:sz w:val="18"/>
                <w:szCs w:val="18"/>
              </w:rPr>
            </w:pPr>
          </w:p>
        </w:tc>
        <w:tc>
          <w:tcPr>
            <w:tcW w:w="695" w:type="pct"/>
            <w:vMerge/>
            <w:vAlign w:val="center"/>
          </w:tcPr>
          <w:p w:rsidR="00925197" w:rsidRDefault="00925197" w:rsidP="00EC7CDB">
            <w:pPr>
              <w:rPr>
                <w:rFonts w:ascii="Arial" w:hAnsi="Arial" w:cs="Arial"/>
                <w:b/>
                <w:bCs/>
                <w:color w:val="000000"/>
                <w:sz w:val="18"/>
                <w:szCs w:val="18"/>
              </w:rPr>
            </w:pPr>
          </w:p>
        </w:tc>
        <w:tc>
          <w:tcPr>
            <w:tcW w:w="81" w:type="pct"/>
            <w:vMerge w:val="restar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4</w:t>
            </w:r>
          </w:p>
        </w:tc>
        <w:tc>
          <w:tcPr>
            <w:tcW w:w="613" w:type="pct"/>
            <w:vMerge w:val="restar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Jednostki samorządu terytorialnego poszczególnych miast i gmin</w:t>
            </w:r>
          </w:p>
        </w:tc>
        <w:tc>
          <w:tcPr>
            <w:tcW w:w="121" w:type="pct"/>
            <w:vMerge w:val="restar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3</w:t>
            </w:r>
          </w:p>
        </w:tc>
        <w:tc>
          <w:tcPr>
            <w:tcW w:w="547" w:type="pct"/>
            <w:vMerge w:val="restar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 xml:space="preserve">Jednostki samorządu terytorialnego w poszczególnych miastach/gminach </w:t>
            </w:r>
          </w:p>
        </w:tc>
        <w:tc>
          <w:tcPr>
            <w:tcW w:w="1125" w:type="pct"/>
            <w:vMerge/>
            <w:vAlign w:val="center"/>
          </w:tcPr>
          <w:p w:rsidR="00925197" w:rsidRDefault="00925197" w:rsidP="00EC7CDB">
            <w:pPr>
              <w:rPr>
                <w:rFonts w:ascii="Arial" w:hAnsi="Arial" w:cs="Arial"/>
                <w:color w:val="000000"/>
                <w:sz w:val="18"/>
                <w:szCs w:val="18"/>
              </w:rPr>
            </w:pPr>
          </w:p>
        </w:tc>
        <w:tc>
          <w:tcPr>
            <w:tcW w:w="89"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11</w:t>
            </w:r>
          </w:p>
        </w:tc>
        <w:tc>
          <w:tcPr>
            <w:tcW w:w="680"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Liczba młodzieży uprawiającej dyscyplinę</w:t>
            </w:r>
          </w:p>
        </w:tc>
        <w:tc>
          <w:tcPr>
            <w:tcW w:w="959" w:type="pct"/>
            <w:vMerge/>
            <w:vAlign w:val="center"/>
          </w:tcPr>
          <w:p w:rsidR="00925197" w:rsidRDefault="00925197" w:rsidP="00EC7CDB">
            <w:pPr>
              <w:rPr>
                <w:rFonts w:ascii="Arial" w:hAnsi="Arial" w:cs="Arial"/>
                <w:color w:val="000000"/>
                <w:sz w:val="18"/>
                <w:szCs w:val="18"/>
              </w:rPr>
            </w:pPr>
          </w:p>
        </w:tc>
      </w:tr>
      <w:tr w:rsidR="00925197" w:rsidTr="00EC7CDB">
        <w:trPr>
          <w:cantSplit/>
          <w:trHeight w:val="632"/>
        </w:trPr>
        <w:tc>
          <w:tcPr>
            <w:tcW w:w="92" w:type="pct"/>
            <w:vMerge/>
            <w:vAlign w:val="center"/>
          </w:tcPr>
          <w:p w:rsidR="00925197" w:rsidRDefault="00925197" w:rsidP="00EC7CDB">
            <w:pPr>
              <w:rPr>
                <w:rFonts w:ascii="Arial" w:hAnsi="Arial" w:cs="Arial"/>
                <w:b/>
                <w:color w:val="000000"/>
                <w:sz w:val="18"/>
                <w:szCs w:val="18"/>
              </w:rPr>
            </w:pPr>
          </w:p>
        </w:tc>
        <w:tc>
          <w:tcPr>
            <w:tcW w:w="695" w:type="pct"/>
            <w:vMerge/>
            <w:vAlign w:val="center"/>
          </w:tcPr>
          <w:p w:rsidR="00925197" w:rsidRDefault="00925197" w:rsidP="00EC7CDB">
            <w:pPr>
              <w:rPr>
                <w:rFonts w:ascii="Arial" w:hAnsi="Arial" w:cs="Arial"/>
                <w:b/>
                <w:bCs/>
                <w:color w:val="000000"/>
                <w:sz w:val="18"/>
                <w:szCs w:val="18"/>
              </w:rPr>
            </w:pPr>
          </w:p>
        </w:tc>
        <w:tc>
          <w:tcPr>
            <w:tcW w:w="81" w:type="pct"/>
            <w:vMerge/>
            <w:vAlign w:val="center"/>
          </w:tcPr>
          <w:p w:rsidR="00925197" w:rsidRDefault="00925197" w:rsidP="00EC7CDB">
            <w:pPr>
              <w:rPr>
                <w:rFonts w:ascii="Arial" w:hAnsi="Arial" w:cs="Arial"/>
                <w:color w:val="000000"/>
                <w:sz w:val="18"/>
                <w:szCs w:val="18"/>
              </w:rPr>
            </w:pPr>
          </w:p>
        </w:tc>
        <w:tc>
          <w:tcPr>
            <w:tcW w:w="613" w:type="pct"/>
            <w:vMerge/>
            <w:vAlign w:val="center"/>
          </w:tcPr>
          <w:p w:rsidR="00925197" w:rsidRDefault="00925197" w:rsidP="00EC7CDB">
            <w:pPr>
              <w:rPr>
                <w:rFonts w:ascii="Arial" w:hAnsi="Arial" w:cs="Arial"/>
                <w:color w:val="000000"/>
                <w:sz w:val="18"/>
                <w:szCs w:val="18"/>
              </w:rPr>
            </w:pPr>
          </w:p>
        </w:tc>
        <w:tc>
          <w:tcPr>
            <w:tcW w:w="121" w:type="pct"/>
            <w:vMerge/>
            <w:vAlign w:val="center"/>
          </w:tcPr>
          <w:p w:rsidR="00925197" w:rsidRDefault="00925197" w:rsidP="00EC7CDB">
            <w:pPr>
              <w:rPr>
                <w:rFonts w:ascii="Arial" w:hAnsi="Arial" w:cs="Arial"/>
                <w:color w:val="000000"/>
                <w:sz w:val="18"/>
                <w:szCs w:val="18"/>
              </w:rPr>
            </w:pPr>
          </w:p>
        </w:tc>
        <w:tc>
          <w:tcPr>
            <w:tcW w:w="547" w:type="pct"/>
            <w:vMerge/>
            <w:vAlign w:val="center"/>
          </w:tcPr>
          <w:p w:rsidR="00925197" w:rsidRDefault="00925197" w:rsidP="00EC7CDB">
            <w:pPr>
              <w:rPr>
                <w:rFonts w:ascii="Arial" w:hAnsi="Arial" w:cs="Arial"/>
                <w:color w:val="000000"/>
                <w:sz w:val="18"/>
                <w:szCs w:val="18"/>
              </w:rPr>
            </w:pPr>
          </w:p>
        </w:tc>
        <w:tc>
          <w:tcPr>
            <w:tcW w:w="1125" w:type="pct"/>
            <w:vMerge/>
            <w:vAlign w:val="center"/>
          </w:tcPr>
          <w:p w:rsidR="00925197" w:rsidRDefault="00925197" w:rsidP="00EC7CDB">
            <w:pPr>
              <w:rPr>
                <w:rFonts w:ascii="Arial" w:hAnsi="Arial" w:cs="Arial"/>
                <w:color w:val="000000"/>
                <w:sz w:val="18"/>
                <w:szCs w:val="18"/>
              </w:rPr>
            </w:pPr>
          </w:p>
        </w:tc>
        <w:tc>
          <w:tcPr>
            <w:tcW w:w="89"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12</w:t>
            </w:r>
          </w:p>
        </w:tc>
        <w:tc>
          <w:tcPr>
            <w:tcW w:w="680"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Liczba zawodników biorących udział w zawodach wg międzynarodowych rankingów</w:t>
            </w:r>
          </w:p>
        </w:tc>
        <w:tc>
          <w:tcPr>
            <w:tcW w:w="959" w:type="pct"/>
            <w:vMerge/>
            <w:vAlign w:val="center"/>
          </w:tcPr>
          <w:p w:rsidR="00925197" w:rsidRDefault="00925197" w:rsidP="00EC7CDB">
            <w:pPr>
              <w:rPr>
                <w:rFonts w:ascii="Arial" w:hAnsi="Arial" w:cs="Arial"/>
                <w:color w:val="000000"/>
                <w:sz w:val="18"/>
                <w:szCs w:val="18"/>
              </w:rPr>
            </w:pPr>
          </w:p>
        </w:tc>
      </w:tr>
      <w:tr w:rsidR="00925197" w:rsidTr="00EC7CDB">
        <w:trPr>
          <w:cantSplit/>
          <w:trHeight w:val="90"/>
        </w:trPr>
        <w:tc>
          <w:tcPr>
            <w:tcW w:w="92" w:type="pct"/>
            <w:vMerge/>
            <w:vAlign w:val="center"/>
          </w:tcPr>
          <w:p w:rsidR="00925197" w:rsidRDefault="00925197" w:rsidP="00EC7CDB">
            <w:pPr>
              <w:rPr>
                <w:rFonts w:ascii="Arial" w:hAnsi="Arial" w:cs="Arial"/>
                <w:b/>
                <w:color w:val="000000"/>
                <w:sz w:val="18"/>
                <w:szCs w:val="18"/>
              </w:rPr>
            </w:pPr>
          </w:p>
        </w:tc>
        <w:tc>
          <w:tcPr>
            <w:tcW w:w="695" w:type="pct"/>
            <w:vMerge/>
            <w:vAlign w:val="center"/>
          </w:tcPr>
          <w:p w:rsidR="00925197" w:rsidRDefault="00925197" w:rsidP="00EC7CDB">
            <w:pPr>
              <w:rPr>
                <w:rFonts w:ascii="Arial" w:hAnsi="Arial" w:cs="Arial"/>
                <w:b/>
                <w:bCs/>
                <w:color w:val="000000"/>
                <w:sz w:val="18"/>
                <w:szCs w:val="18"/>
              </w:rPr>
            </w:pPr>
          </w:p>
        </w:tc>
        <w:tc>
          <w:tcPr>
            <w:tcW w:w="81" w:type="pct"/>
            <w:vMerge/>
            <w:vAlign w:val="center"/>
          </w:tcPr>
          <w:p w:rsidR="00925197" w:rsidRDefault="00925197" w:rsidP="00EC7CDB">
            <w:pPr>
              <w:rPr>
                <w:rFonts w:ascii="Arial" w:hAnsi="Arial" w:cs="Arial"/>
                <w:color w:val="000000"/>
                <w:sz w:val="18"/>
                <w:szCs w:val="18"/>
              </w:rPr>
            </w:pPr>
          </w:p>
        </w:tc>
        <w:tc>
          <w:tcPr>
            <w:tcW w:w="613" w:type="pct"/>
            <w:vMerge/>
            <w:vAlign w:val="center"/>
          </w:tcPr>
          <w:p w:rsidR="00925197" w:rsidRDefault="00925197" w:rsidP="00EC7CDB">
            <w:pPr>
              <w:rPr>
                <w:rFonts w:ascii="Arial" w:hAnsi="Arial" w:cs="Arial"/>
                <w:color w:val="000000"/>
                <w:sz w:val="18"/>
                <w:szCs w:val="18"/>
              </w:rPr>
            </w:pPr>
          </w:p>
        </w:tc>
        <w:tc>
          <w:tcPr>
            <w:tcW w:w="121" w:type="pct"/>
            <w:vMerge/>
            <w:vAlign w:val="center"/>
          </w:tcPr>
          <w:p w:rsidR="00925197" w:rsidRDefault="00925197" w:rsidP="00EC7CDB">
            <w:pPr>
              <w:rPr>
                <w:rFonts w:ascii="Arial" w:hAnsi="Arial" w:cs="Arial"/>
                <w:color w:val="000000"/>
                <w:sz w:val="18"/>
                <w:szCs w:val="18"/>
              </w:rPr>
            </w:pPr>
          </w:p>
        </w:tc>
        <w:tc>
          <w:tcPr>
            <w:tcW w:w="547" w:type="pct"/>
            <w:vMerge/>
            <w:vAlign w:val="center"/>
          </w:tcPr>
          <w:p w:rsidR="00925197" w:rsidRDefault="00925197" w:rsidP="00EC7CDB">
            <w:pPr>
              <w:rPr>
                <w:rFonts w:ascii="Arial" w:hAnsi="Arial" w:cs="Arial"/>
                <w:color w:val="000000"/>
                <w:sz w:val="18"/>
                <w:szCs w:val="18"/>
              </w:rPr>
            </w:pPr>
          </w:p>
        </w:tc>
        <w:tc>
          <w:tcPr>
            <w:tcW w:w="1125" w:type="pct"/>
            <w:vMerge/>
            <w:vAlign w:val="center"/>
          </w:tcPr>
          <w:p w:rsidR="00925197" w:rsidRDefault="00925197" w:rsidP="00EC7CDB">
            <w:pPr>
              <w:rPr>
                <w:rFonts w:ascii="Arial" w:hAnsi="Arial" w:cs="Arial"/>
                <w:color w:val="000000"/>
                <w:sz w:val="18"/>
                <w:szCs w:val="18"/>
              </w:rPr>
            </w:pPr>
          </w:p>
        </w:tc>
        <w:tc>
          <w:tcPr>
            <w:tcW w:w="89"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13</w:t>
            </w:r>
          </w:p>
        </w:tc>
        <w:tc>
          <w:tcPr>
            <w:tcW w:w="680"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Poziom zadowolenie uczestników oraz widzów</w:t>
            </w:r>
          </w:p>
        </w:tc>
        <w:tc>
          <w:tcPr>
            <w:tcW w:w="959" w:type="pct"/>
            <w:vMerge/>
            <w:vAlign w:val="center"/>
          </w:tcPr>
          <w:p w:rsidR="00925197" w:rsidRDefault="00925197" w:rsidP="00EC7CDB">
            <w:pPr>
              <w:rPr>
                <w:rFonts w:ascii="Arial" w:hAnsi="Arial" w:cs="Arial"/>
                <w:color w:val="000000"/>
                <w:sz w:val="18"/>
                <w:szCs w:val="18"/>
              </w:rPr>
            </w:pPr>
          </w:p>
        </w:tc>
      </w:tr>
      <w:tr w:rsidR="00925197" w:rsidTr="00EC7CDB">
        <w:trPr>
          <w:cantSplit/>
          <w:trHeight w:val="832"/>
        </w:trPr>
        <w:tc>
          <w:tcPr>
            <w:tcW w:w="92" w:type="pct"/>
            <w:vMerge/>
            <w:vAlign w:val="center"/>
          </w:tcPr>
          <w:p w:rsidR="00925197" w:rsidRDefault="00925197" w:rsidP="00EC7CDB">
            <w:pPr>
              <w:rPr>
                <w:rFonts w:ascii="Arial" w:hAnsi="Arial" w:cs="Arial"/>
                <w:b/>
                <w:color w:val="000000"/>
                <w:sz w:val="18"/>
                <w:szCs w:val="18"/>
              </w:rPr>
            </w:pPr>
          </w:p>
        </w:tc>
        <w:tc>
          <w:tcPr>
            <w:tcW w:w="695" w:type="pct"/>
            <w:vMerge/>
            <w:vAlign w:val="center"/>
          </w:tcPr>
          <w:p w:rsidR="00925197" w:rsidRDefault="00925197" w:rsidP="00EC7CDB">
            <w:pPr>
              <w:rPr>
                <w:rFonts w:ascii="Arial" w:hAnsi="Arial" w:cs="Arial"/>
                <w:b/>
                <w:bCs/>
                <w:color w:val="000000"/>
                <w:sz w:val="18"/>
                <w:szCs w:val="18"/>
              </w:rPr>
            </w:pPr>
          </w:p>
        </w:tc>
        <w:tc>
          <w:tcPr>
            <w:tcW w:w="81"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5</w:t>
            </w:r>
          </w:p>
        </w:tc>
        <w:tc>
          <w:tcPr>
            <w:tcW w:w="613"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Regionalne związki poszczególnych dyscyplin</w:t>
            </w:r>
          </w:p>
        </w:tc>
        <w:tc>
          <w:tcPr>
            <w:tcW w:w="121"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4</w:t>
            </w:r>
          </w:p>
        </w:tc>
        <w:tc>
          <w:tcPr>
            <w:tcW w:w="547"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Specjalnie powołana grupa projektowa pod nadzorem Urzędu Marszałkowskiego</w:t>
            </w:r>
          </w:p>
        </w:tc>
        <w:tc>
          <w:tcPr>
            <w:tcW w:w="1125" w:type="pct"/>
            <w:vMerge/>
            <w:vAlign w:val="center"/>
          </w:tcPr>
          <w:p w:rsidR="00925197" w:rsidRDefault="00925197" w:rsidP="00EC7CDB">
            <w:pPr>
              <w:rPr>
                <w:rFonts w:ascii="Arial" w:hAnsi="Arial" w:cs="Arial"/>
                <w:color w:val="000000"/>
                <w:sz w:val="18"/>
                <w:szCs w:val="18"/>
              </w:rPr>
            </w:pPr>
          </w:p>
        </w:tc>
        <w:tc>
          <w:tcPr>
            <w:tcW w:w="89" w:type="pct"/>
            <w:vMerge w:val="restar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14</w:t>
            </w:r>
          </w:p>
        </w:tc>
        <w:tc>
          <w:tcPr>
            <w:tcW w:w="680" w:type="pct"/>
            <w:vMerge w:val="restar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Sukcesy sportowe</w:t>
            </w:r>
          </w:p>
        </w:tc>
        <w:tc>
          <w:tcPr>
            <w:tcW w:w="959" w:type="pct"/>
            <w:vMerge/>
            <w:vAlign w:val="center"/>
          </w:tcPr>
          <w:p w:rsidR="00925197" w:rsidRDefault="00925197" w:rsidP="00EC7CDB">
            <w:pPr>
              <w:rPr>
                <w:rFonts w:ascii="Arial" w:hAnsi="Arial" w:cs="Arial"/>
                <w:color w:val="000000"/>
                <w:sz w:val="18"/>
                <w:szCs w:val="18"/>
              </w:rPr>
            </w:pPr>
          </w:p>
        </w:tc>
      </w:tr>
      <w:tr w:rsidR="00925197" w:rsidTr="00EC7CDB">
        <w:trPr>
          <w:cantSplit/>
          <w:trHeight w:val="2904"/>
        </w:trPr>
        <w:tc>
          <w:tcPr>
            <w:tcW w:w="92" w:type="pct"/>
            <w:vMerge/>
            <w:vAlign w:val="center"/>
          </w:tcPr>
          <w:p w:rsidR="00925197" w:rsidRDefault="00925197" w:rsidP="00EC7CDB">
            <w:pPr>
              <w:rPr>
                <w:rFonts w:ascii="Arial" w:hAnsi="Arial" w:cs="Arial"/>
                <w:b/>
                <w:color w:val="000000"/>
                <w:sz w:val="18"/>
                <w:szCs w:val="18"/>
              </w:rPr>
            </w:pPr>
          </w:p>
        </w:tc>
        <w:tc>
          <w:tcPr>
            <w:tcW w:w="695" w:type="pct"/>
            <w:vMerge/>
            <w:vAlign w:val="center"/>
          </w:tcPr>
          <w:p w:rsidR="00925197" w:rsidRDefault="00925197" w:rsidP="00EC7CDB">
            <w:pPr>
              <w:rPr>
                <w:rFonts w:ascii="Arial" w:hAnsi="Arial" w:cs="Arial"/>
                <w:b/>
                <w:bCs/>
                <w:color w:val="000000"/>
                <w:sz w:val="18"/>
                <w:szCs w:val="18"/>
              </w:rPr>
            </w:pPr>
          </w:p>
        </w:tc>
        <w:tc>
          <w:tcPr>
            <w:tcW w:w="81"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6</w:t>
            </w:r>
          </w:p>
        </w:tc>
        <w:tc>
          <w:tcPr>
            <w:tcW w:w="613"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Kluby sportowe</w:t>
            </w:r>
          </w:p>
        </w:tc>
        <w:tc>
          <w:tcPr>
            <w:tcW w:w="121"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5</w:t>
            </w:r>
          </w:p>
        </w:tc>
        <w:tc>
          <w:tcPr>
            <w:tcW w:w="547"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Regionalne związki poszczególnych dyscyplin</w:t>
            </w:r>
          </w:p>
        </w:tc>
        <w:tc>
          <w:tcPr>
            <w:tcW w:w="1125" w:type="pct"/>
            <w:vMerge/>
            <w:vAlign w:val="center"/>
          </w:tcPr>
          <w:p w:rsidR="00925197" w:rsidRDefault="00925197" w:rsidP="00EC7CDB">
            <w:pPr>
              <w:rPr>
                <w:rFonts w:ascii="Arial" w:hAnsi="Arial" w:cs="Arial"/>
                <w:color w:val="000000"/>
                <w:sz w:val="18"/>
                <w:szCs w:val="18"/>
              </w:rPr>
            </w:pPr>
          </w:p>
        </w:tc>
        <w:tc>
          <w:tcPr>
            <w:tcW w:w="89" w:type="pct"/>
            <w:vMerge/>
            <w:vAlign w:val="center"/>
          </w:tcPr>
          <w:p w:rsidR="00925197" w:rsidRDefault="00925197" w:rsidP="00EC7CDB">
            <w:pPr>
              <w:rPr>
                <w:rFonts w:ascii="Arial" w:hAnsi="Arial" w:cs="Arial"/>
                <w:color w:val="000000"/>
                <w:sz w:val="18"/>
                <w:szCs w:val="18"/>
              </w:rPr>
            </w:pPr>
          </w:p>
        </w:tc>
        <w:tc>
          <w:tcPr>
            <w:tcW w:w="680" w:type="pct"/>
            <w:vMerge/>
            <w:vAlign w:val="center"/>
          </w:tcPr>
          <w:p w:rsidR="00925197" w:rsidRDefault="00925197" w:rsidP="00EC7CDB">
            <w:pPr>
              <w:rPr>
                <w:rFonts w:ascii="Arial" w:hAnsi="Arial" w:cs="Arial"/>
                <w:color w:val="000000"/>
                <w:sz w:val="18"/>
                <w:szCs w:val="18"/>
              </w:rPr>
            </w:pPr>
          </w:p>
        </w:tc>
        <w:tc>
          <w:tcPr>
            <w:tcW w:w="959" w:type="pct"/>
            <w:vMerge/>
            <w:vAlign w:val="center"/>
          </w:tcPr>
          <w:p w:rsidR="00925197" w:rsidRDefault="00925197" w:rsidP="00EC7CDB">
            <w:pPr>
              <w:rPr>
                <w:rFonts w:ascii="Arial" w:hAnsi="Arial" w:cs="Arial"/>
                <w:color w:val="000000"/>
                <w:sz w:val="18"/>
                <w:szCs w:val="18"/>
              </w:rPr>
            </w:pPr>
          </w:p>
        </w:tc>
      </w:tr>
      <w:tr w:rsidR="00925197" w:rsidTr="00EC7CDB">
        <w:trPr>
          <w:cantSplit/>
          <w:trHeight w:val="570"/>
        </w:trPr>
        <w:tc>
          <w:tcPr>
            <w:tcW w:w="92" w:type="pct"/>
            <w:vMerge w:val="restart"/>
            <w:vAlign w:val="center"/>
          </w:tcPr>
          <w:p w:rsidR="00925197" w:rsidRDefault="00925197" w:rsidP="00EC7CDB">
            <w:pPr>
              <w:jc w:val="center"/>
              <w:rPr>
                <w:rFonts w:ascii="Arial" w:hAnsi="Arial" w:cs="Arial"/>
                <w:b/>
                <w:color w:val="000000"/>
                <w:sz w:val="18"/>
                <w:szCs w:val="18"/>
              </w:rPr>
            </w:pPr>
            <w:r>
              <w:rPr>
                <w:rFonts w:ascii="Arial" w:hAnsi="Arial" w:cs="Arial"/>
                <w:b/>
                <w:color w:val="000000"/>
                <w:sz w:val="18"/>
                <w:szCs w:val="18"/>
              </w:rPr>
              <w:t>5</w:t>
            </w:r>
          </w:p>
        </w:tc>
        <w:tc>
          <w:tcPr>
            <w:tcW w:w="695" w:type="pct"/>
            <w:vMerge w:val="restart"/>
            <w:vAlign w:val="center"/>
          </w:tcPr>
          <w:p w:rsidR="00925197" w:rsidRDefault="00925197" w:rsidP="00EC7CDB">
            <w:pPr>
              <w:jc w:val="center"/>
              <w:rPr>
                <w:rFonts w:ascii="Arial" w:hAnsi="Arial" w:cs="Arial"/>
                <w:color w:val="000000"/>
                <w:sz w:val="18"/>
                <w:szCs w:val="18"/>
              </w:rPr>
            </w:pPr>
            <w:r>
              <w:rPr>
                <w:rFonts w:ascii="Arial" w:hAnsi="Arial" w:cs="Arial"/>
                <w:b/>
                <w:color w:val="000000"/>
                <w:sz w:val="18"/>
                <w:szCs w:val="18"/>
              </w:rPr>
              <w:t>Eventy sportowo-biznesowe</w:t>
            </w:r>
            <w:r>
              <w:rPr>
                <w:rFonts w:ascii="Arial" w:hAnsi="Arial" w:cs="Arial"/>
                <w:color w:val="000000"/>
                <w:sz w:val="18"/>
                <w:szCs w:val="18"/>
              </w:rPr>
              <w:br w:type="page"/>
            </w:r>
            <w:r>
              <w:rPr>
                <w:rFonts w:ascii="Arial" w:hAnsi="Arial" w:cs="Arial"/>
                <w:color w:val="000000"/>
                <w:sz w:val="18"/>
                <w:szCs w:val="18"/>
              </w:rPr>
              <w:br w:type="page"/>
            </w:r>
          </w:p>
        </w:tc>
        <w:tc>
          <w:tcPr>
            <w:tcW w:w="81" w:type="pct"/>
            <w:vMerge w:val="restar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1</w:t>
            </w:r>
          </w:p>
        </w:tc>
        <w:tc>
          <w:tcPr>
            <w:tcW w:w="613" w:type="pct"/>
            <w:vMerge w:val="restar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Organizatorzy (np. wydawnictwa muzyczne, agencje eventowe)</w:t>
            </w:r>
            <w:r>
              <w:rPr>
                <w:rFonts w:ascii="Arial" w:hAnsi="Arial" w:cs="Arial"/>
                <w:color w:val="000000"/>
                <w:sz w:val="18"/>
                <w:szCs w:val="18"/>
              </w:rPr>
              <w:br w:type="page"/>
            </w:r>
          </w:p>
        </w:tc>
        <w:tc>
          <w:tcPr>
            <w:tcW w:w="121" w:type="pct"/>
            <w:vMerge w:val="restar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1</w:t>
            </w:r>
          </w:p>
        </w:tc>
        <w:tc>
          <w:tcPr>
            <w:tcW w:w="547" w:type="pct"/>
            <w:vMerge w:val="restar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 xml:space="preserve">Organizacja sportowe </w:t>
            </w:r>
          </w:p>
        </w:tc>
        <w:tc>
          <w:tcPr>
            <w:tcW w:w="1125" w:type="pct"/>
            <w:vMerge w:val="restart"/>
            <w:vAlign w:val="center"/>
          </w:tcPr>
          <w:p w:rsidR="00925197" w:rsidRDefault="00925197" w:rsidP="003C3654">
            <w:pPr>
              <w:numPr>
                <w:ilvl w:val="0"/>
                <w:numId w:val="87"/>
              </w:numPr>
              <w:tabs>
                <w:tab w:val="clear" w:pos="720"/>
                <w:tab w:val="num" w:pos="297"/>
              </w:tabs>
              <w:spacing w:before="40"/>
              <w:ind w:left="300" w:hanging="181"/>
              <w:rPr>
                <w:rFonts w:ascii="Arial" w:hAnsi="Arial" w:cs="Arial"/>
                <w:color w:val="000000"/>
                <w:sz w:val="18"/>
                <w:szCs w:val="18"/>
              </w:rPr>
            </w:pPr>
            <w:r>
              <w:rPr>
                <w:rFonts w:ascii="Arial" w:hAnsi="Arial" w:cs="Arial"/>
                <w:color w:val="000000"/>
                <w:sz w:val="18"/>
                <w:szCs w:val="18"/>
              </w:rPr>
              <w:t>Zmniejszenie kosztów utrzymania obiektów przez wykorzystanie komercyjne</w:t>
            </w:r>
            <w:r>
              <w:rPr>
                <w:rFonts w:ascii="Arial" w:hAnsi="Arial" w:cs="Arial"/>
                <w:color w:val="000000"/>
                <w:sz w:val="18"/>
                <w:szCs w:val="18"/>
              </w:rPr>
              <w:br w:type="page"/>
            </w:r>
          </w:p>
          <w:p w:rsidR="00925197" w:rsidRDefault="00925197" w:rsidP="003C3654">
            <w:pPr>
              <w:numPr>
                <w:ilvl w:val="0"/>
                <w:numId w:val="87"/>
              </w:numPr>
              <w:tabs>
                <w:tab w:val="clear" w:pos="720"/>
                <w:tab w:val="num" w:pos="297"/>
              </w:tabs>
              <w:spacing w:before="40"/>
              <w:ind w:left="300" w:hanging="181"/>
              <w:rPr>
                <w:rFonts w:ascii="Arial" w:hAnsi="Arial" w:cs="Arial"/>
                <w:color w:val="000000"/>
                <w:sz w:val="18"/>
                <w:szCs w:val="18"/>
              </w:rPr>
            </w:pPr>
            <w:r>
              <w:rPr>
                <w:rFonts w:ascii="Arial" w:hAnsi="Arial" w:cs="Arial"/>
                <w:color w:val="000000"/>
                <w:sz w:val="18"/>
                <w:szCs w:val="18"/>
              </w:rPr>
              <w:t>Rozwój infrastruktury</w:t>
            </w:r>
          </w:p>
          <w:p w:rsidR="00925197" w:rsidRDefault="00925197" w:rsidP="003C3654">
            <w:pPr>
              <w:numPr>
                <w:ilvl w:val="0"/>
                <w:numId w:val="87"/>
              </w:numPr>
              <w:tabs>
                <w:tab w:val="clear" w:pos="720"/>
                <w:tab w:val="num" w:pos="297"/>
              </w:tabs>
              <w:spacing w:before="40"/>
              <w:ind w:left="300" w:hanging="181"/>
              <w:rPr>
                <w:rFonts w:ascii="Arial" w:hAnsi="Arial" w:cs="Arial"/>
                <w:color w:val="000000"/>
                <w:sz w:val="18"/>
                <w:szCs w:val="18"/>
              </w:rPr>
            </w:pPr>
            <w:r>
              <w:rPr>
                <w:rFonts w:ascii="Arial" w:hAnsi="Arial" w:cs="Arial"/>
                <w:color w:val="000000"/>
                <w:sz w:val="18"/>
                <w:szCs w:val="18"/>
              </w:rPr>
              <w:t>Budowanie relacji z biznesem</w:t>
            </w:r>
            <w:r>
              <w:rPr>
                <w:rFonts w:ascii="Arial" w:hAnsi="Arial" w:cs="Arial"/>
                <w:color w:val="000000"/>
                <w:sz w:val="18"/>
                <w:szCs w:val="18"/>
              </w:rPr>
              <w:br w:type="page"/>
            </w:r>
          </w:p>
          <w:p w:rsidR="00925197" w:rsidRDefault="00925197" w:rsidP="003C3654">
            <w:pPr>
              <w:numPr>
                <w:ilvl w:val="0"/>
                <w:numId w:val="87"/>
              </w:numPr>
              <w:tabs>
                <w:tab w:val="clear" w:pos="720"/>
                <w:tab w:val="num" w:pos="297"/>
              </w:tabs>
              <w:spacing w:before="40"/>
              <w:ind w:left="300" w:hanging="181"/>
              <w:rPr>
                <w:rFonts w:ascii="Arial" w:hAnsi="Arial" w:cs="Arial"/>
                <w:color w:val="000000"/>
                <w:sz w:val="18"/>
                <w:szCs w:val="18"/>
              </w:rPr>
            </w:pPr>
            <w:r>
              <w:rPr>
                <w:rFonts w:ascii="Arial" w:hAnsi="Arial" w:cs="Arial"/>
                <w:color w:val="000000"/>
                <w:sz w:val="18"/>
                <w:szCs w:val="18"/>
              </w:rPr>
              <w:t>Rozwój partnerstwa publiczno-</w:t>
            </w:r>
            <w:r>
              <w:rPr>
                <w:rFonts w:ascii="Arial" w:hAnsi="Arial" w:cs="Arial"/>
                <w:color w:val="000000"/>
                <w:sz w:val="18"/>
                <w:szCs w:val="18"/>
              </w:rPr>
              <w:br/>
              <w:t xml:space="preserve">-prywatnego </w:t>
            </w:r>
          </w:p>
          <w:p w:rsidR="00925197" w:rsidRDefault="00E02BF0" w:rsidP="003C3654">
            <w:pPr>
              <w:numPr>
                <w:ilvl w:val="0"/>
                <w:numId w:val="87"/>
              </w:numPr>
              <w:tabs>
                <w:tab w:val="clear" w:pos="720"/>
                <w:tab w:val="num" w:pos="297"/>
              </w:tabs>
              <w:spacing w:before="40"/>
              <w:ind w:left="300" w:hanging="181"/>
              <w:rPr>
                <w:rFonts w:ascii="Arial" w:hAnsi="Arial" w:cs="Arial"/>
                <w:color w:val="000000"/>
                <w:sz w:val="18"/>
                <w:szCs w:val="18"/>
              </w:rPr>
            </w:pPr>
            <w:r>
              <w:rPr>
                <w:rFonts w:ascii="Arial" w:hAnsi="Arial" w:cs="Arial"/>
                <w:noProof/>
                <w:color w:val="000000"/>
                <w:sz w:val="18"/>
                <w:szCs w:val="18"/>
              </w:rPr>
              <w:pict>
                <v:rect id="_x0000_s1056" style="position:absolute;left:0;text-align:left;margin-left:25.55pt;margin-top:84.1pt;width:27pt;height:36pt;z-index:251691008" stroked="f" strokeweight="0"/>
              </w:pict>
            </w:r>
            <w:r w:rsidR="00925197">
              <w:rPr>
                <w:rFonts w:ascii="Arial" w:hAnsi="Arial" w:cs="Arial"/>
                <w:color w:val="000000"/>
                <w:sz w:val="18"/>
                <w:szCs w:val="18"/>
              </w:rPr>
              <w:t>Pozyskiwanie dodatkowych środków na rozwój dyscyplin</w:t>
            </w:r>
          </w:p>
        </w:tc>
        <w:tc>
          <w:tcPr>
            <w:tcW w:w="89"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1</w:t>
            </w:r>
          </w:p>
        </w:tc>
        <w:tc>
          <w:tcPr>
            <w:tcW w:w="680"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Pozyskanie inwestorów, skłonnych finansować projekty sportowe</w:t>
            </w:r>
          </w:p>
        </w:tc>
        <w:tc>
          <w:tcPr>
            <w:tcW w:w="959" w:type="pct"/>
            <w:vMerge w:val="restart"/>
            <w:vAlign w:val="center"/>
          </w:tcPr>
          <w:p w:rsidR="00925197" w:rsidRDefault="00925197" w:rsidP="003C3654">
            <w:pPr>
              <w:numPr>
                <w:ilvl w:val="0"/>
                <w:numId w:val="88"/>
              </w:numPr>
              <w:tabs>
                <w:tab w:val="clear" w:pos="720"/>
                <w:tab w:val="num" w:pos="288"/>
              </w:tabs>
              <w:spacing w:before="40"/>
              <w:ind w:left="289" w:hanging="289"/>
              <w:rPr>
                <w:rFonts w:ascii="Arial" w:hAnsi="Arial" w:cs="Arial"/>
                <w:color w:val="000000"/>
                <w:sz w:val="18"/>
                <w:szCs w:val="18"/>
              </w:rPr>
            </w:pPr>
            <w:r>
              <w:rPr>
                <w:rFonts w:ascii="Arial" w:hAnsi="Arial" w:cs="Arial"/>
                <w:color w:val="000000"/>
                <w:sz w:val="18"/>
                <w:szCs w:val="18"/>
              </w:rPr>
              <w:t xml:space="preserve">Agencja marketingowa </w:t>
            </w:r>
          </w:p>
          <w:p w:rsidR="00925197" w:rsidRDefault="00925197" w:rsidP="003C3654">
            <w:pPr>
              <w:numPr>
                <w:ilvl w:val="0"/>
                <w:numId w:val="89"/>
              </w:numPr>
              <w:tabs>
                <w:tab w:val="clear" w:pos="720"/>
                <w:tab w:val="num" w:pos="468"/>
              </w:tabs>
              <w:ind w:left="468" w:hanging="180"/>
              <w:rPr>
                <w:rFonts w:ascii="Arial" w:hAnsi="Arial" w:cs="Arial"/>
                <w:color w:val="000000"/>
                <w:sz w:val="18"/>
                <w:szCs w:val="18"/>
              </w:rPr>
            </w:pPr>
            <w:r>
              <w:rPr>
                <w:rFonts w:ascii="Arial" w:hAnsi="Arial" w:cs="Arial"/>
                <w:color w:val="000000"/>
                <w:sz w:val="18"/>
                <w:szCs w:val="18"/>
              </w:rPr>
              <w:t>przeprowadzenie badań marketingowych</w:t>
            </w:r>
            <w:r>
              <w:rPr>
                <w:rFonts w:ascii="Arial" w:hAnsi="Arial" w:cs="Arial"/>
                <w:color w:val="000000"/>
                <w:sz w:val="18"/>
                <w:szCs w:val="18"/>
              </w:rPr>
              <w:br w:type="page"/>
            </w:r>
          </w:p>
          <w:p w:rsidR="00925197" w:rsidRDefault="00925197" w:rsidP="003C3654">
            <w:pPr>
              <w:numPr>
                <w:ilvl w:val="0"/>
                <w:numId w:val="89"/>
              </w:numPr>
              <w:tabs>
                <w:tab w:val="clear" w:pos="720"/>
                <w:tab w:val="num" w:pos="468"/>
              </w:tabs>
              <w:ind w:left="468" w:hanging="180"/>
              <w:rPr>
                <w:rFonts w:ascii="Arial" w:hAnsi="Arial" w:cs="Arial"/>
                <w:color w:val="000000"/>
                <w:sz w:val="18"/>
                <w:szCs w:val="18"/>
              </w:rPr>
            </w:pPr>
            <w:r>
              <w:rPr>
                <w:rFonts w:ascii="Arial" w:hAnsi="Arial" w:cs="Arial"/>
                <w:color w:val="000000"/>
                <w:sz w:val="18"/>
                <w:szCs w:val="18"/>
              </w:rPr>
              <w:t xml:space="preserve">benchmarking </w:t>
            </w:r>
          </w:p>
          <w:p w:rsidR="00925197" w:rsidRDefault="00925197" w:rsidP="003C3654">
            <w:pPr>
              <w:numPr>
                <w:ilvl w:val="0"/>
                <w:numId w:val="89"/>
              </w:numPr>
              <w:tabs>
                <w:tab w:val="clear" w:pos="720"/>
                <w:tab w:val="num" w:pos="468"/>
              </w:tabs>
              <w:ind w:left="468" w:hanging="180"/>
              <w:rPr>
                <w:rFonts w:ascii="Arial" w:hAnsi="Arial" w:cs="Arial"/>
                <w:color w:val="000000"/>
                <w:sz w:val="18"/>
                <w:szCs w:val="18"/>
              </w:rPr>
            </w:pPr>
            <w:r>
              <w:rPr>
                <w:rFonts w:ascii="Arial" w:hAnsi="Arial" w:cs="Arial"/>
                <w:color w:val="000000"/>
                <w:sz w:val="18"/>
                <w:szCs w:val="18"/>
              </w:rPr>
              <w:t xml:space="preserve"> monitoring mediów</w:t>
            </w:r>
          </w:p>
          <w:p w:rsidR="00925197" w:rsidRDefault="00925197" w:rsidP="003C3654">
            <w:pPr>
              <w:numPr>
                <w:ilvl w:val="0"/>
                <w:numId w:val="89"/>
              </w:numPr>
              <w:tabs>
                <w:tab w:val="clear" w:pos="720"/>
                <w:tab w:val="num" w:pos="468"/>
              </w:tabs>
              <w:ind w:left="468" w:hanging="180"/>
              <w:rPr>
                <w:rFonts w:ascii="Arial" w:hAnsi="Arial" w:cs="Arial"/>
                <w:color w:val="000000"/>
                <w:sz w:val="18"/>
                <w:szCs w:val="18"/>
              </w:rPr>
            </w:pPr>
            <w:r>
              <w:rPr>
                <w:rFonts w:ascii="Arial" w:hAnsi="Arial" w:cs="Arial"/>
                <w:color w:val="000000"/>
                <w:sz w:val="18"/>
                <w:szCs w:val="18"/>
              </w:rPr>
              <w:t>badanie marketingowe</w:t>
            </w:r>
            <w:r>
              <w:rPr>
                <w:rFonts w:ascii="Arial" w:hAnsi="Arial" w:cs="Arial"/>
                <w:color w:val="000000"/>
                <w:sz w:val="18"/>
                <w:szCs w:val="18"/>
              </w:rPr>
              <w:br/>
              <w:t>w trakcie i po imprezie</w:t>
            </w:r>
          </w:p>
          <w:p w:rsidR="00925197" w:rsidRDefault="00925197" w:rsidP="003C3654">
            <w:pPr>
              <w:numPr>
                <w:ilvl w:val="0"/>
                <w:numId w:val="89"/>
              </w:numPr>
              <w:tabs>
                <w:tab w:val="clear" w:pos="720"/>
                <w:tab w:val="num" w:pos="468"/>
              </w:tabs>
              <w:ind w:left="468" w:hanging="180"/>
              <w:rPr>
                <w:rFonts w:ascii="Arial" w:hAnsi="Arial" w:cs="Arial"/>
                <w:color w:val="000000"/>
                <w:sz w:val="18"/>
                <w:szCs w:val="18"/>
              </w:rPr>
            </w:pPr>
            <w:r>
              <w:rPr>
                <w:rFonts w:ascii="Arial" w:hAnsi="Arial" w:cs="Arial"/>
                <w:color w:val="000000"/>
                <w:sz w:val="18"/>
                <w:szCs w:val="18"/>
              </w:rPr>
              <w:t xml:space="preserve">raport przed, w trakcie, po imprezie </w:t>
            </w:r>
          </w:p>
          <w:p w:rsidR="00925197" w:rsidRDefault="00925197" w:rsidP="003C3654">
            <w:pPr>
              <w:numPr>
                <w:ilvl w:val="0"/>
                <w:numId w:val="89"/>
              </w:numPr>
              <w:tabs>
                <w:tab w:val="clear" w:pos="720"/>
                <w:tab w:val="num" w:pos="468"/>
              </w:tabs>
              <w:ind w:left="468" w:hanging="180"/>
              <w:rPr>
                <w:rFonts w:ascii="Arial" w:hAnsi="Arial" w:cs="Arial"/>
                <w:color w:val="000000"/>
                <w:sz w:val="18"/>
                <w:szCs w:val="18"/>
              </w:rPr>
            </w:pPr>
            <w:r>
              <w:rPr>
                <w:rFonts w:ascii="Arial" w:hAnsi="Arial" w:cs="Arial"/>
                <w:color w:val="000000"/>
                <w:sz w:val="18"/>
                <w:szCs w:val="18"/>
              </w:rPr>
              <w:t>liczba eventów</w:t>
            </w:r>
            <w:r>
              <w:rPr>
                <w:rFonts w:ascii="Arial" w:hAnsi="Arial" w:cs="Arial"/>
                <w:color w:val="000000"/>
                <w:sz w:val="18"/>
                <w:szCs w:val="18"/>
              </w:rPr>
              <w:br w:type="page"/>
            </w:r>
          </w:p>
          <w:p w:rsidR="00925197" w:rsidRDefault="00925197" w:rsidP="003C3654">
            <w:pPr>
              <w:numPr>
                <w:ilvl w:val="0"/>
                <w:numId w:val="89"/>
              </w:numPr>
              <w:tabs>
                <w:tab w:val="clear" w:pos="720"/>
                <w:tab w:val="num" w:pos="468"/>
              </w:tabs>
              <w:ind w:left="468" w:hanging="180"/>
              <w:rPr>
                <w:rFonts w:ascii="Arial" w:hAnsi="Arial" w:cs="Arial"/>
                <w:color w:val="000000"/>
                <w:sz w:val="18"/>
                <w:szCs w:val="18"/>
              </w:rPr>
            </w:pPr>
            <w:r>
              <w:rPr>
                <w:rFonts w:ascii="Arial" w:hAnsi="Arial" w:cs="Arial"/>
                <w:color w:val="000000"/>
                <w:sz w:val="18"/>
                <w:szCs w:val="18"/>
              </w:rPr>
              <w:t>raporty merytoryczne partnerów biznesowych</w:t>
            </w:r>
          </w:p>
        </w:tc>
      </w:tr>
      <w:tr w:rsidR="00925197" w:rsidTr="00EC7CDB">
        <w:trPr>
          <w:cantSplit/>
          <w:trHeight w:val="565"/>
        </w:trPr>
        <w:tc>
          <w:tcPr>
            <w:tcW w:w="92" w:type="pct"/>
            <w:vMerge/>
            <w:vAlign w:val="center"/>
          </w:tcPr>
          <w:p w:rsidR="00925197" w:rsidRDefault="00925197" w:rsidP="00EC7CDB">
            <w:pPr>
              <w:jc w:val="center"/>
              <w:rPr>
                <w:rFonts w:ascii="Arial" w:hAnsi="Arial" w:cs="Arial"/>
                <w:b/>
                <w:color w:val="000000"/>
                <w:sz w:val="18"/>
                <w:szCs w:val="18"/>
              </w:rPr>
            </w:pPr>
          </w:p>
        </w:tc>
        <w:tc>
          <w:tcPr>
            <w:tcW w:w="695" w:type="pct"/>
            <w:vMerge/>
            <w:vAlign w:val="center"/>
          </w:tcPr>
          <w:p w:rsidR="00925197" w:rsidRDefault="00925197" w:rsidP="00EC7CDB">
            <w:pPr>
              <w:jc w:val="center"/>
              <w:rPr>
                <w:rFonts w:ascii="Arial" w:hAnsi="Arial" w:cs="Arial"/>
                <w:b/>
                <w:color w:val="000000"/>
                <w:sz w:val="18"/>
                <w:szCs w:val="18"/>
              </w:rPr>
            </w:pPr>
          </w:p>
        </w:tc>
        <w:tc>
          <w:tcPr>
            <w:tcW w:w="81" w:type="pct"/>
            <w:vMerge/>
          </w:tcPr>
          <w:p w:rsidR="00925197" w:rsidRDefault="00925197" w:rsidP="00EC7CDB">
            <w:pPr>
              <w:rPr>
                <w:rFonts w:ascii="Arial" w:hAnsi="Arial" w:cs="Arial"/>
                <w:color w:val="000000"/>
                <w:sz w:val="18"/>
                <w:szCs w:val="18"/>
              </w:rPr>
            </w:pPr>
          </w:p>
        </w:tc>
        <w:tc>
          <w:tcPr>
            <w:tcW w:w="613" w:type="pct"/>
            <w:vMerge/>
          </w:tcPr>
          <w:p w:rsidR="00925197" w:rsidRDefault="00925197" w:rsidP="00EC7CDB">
            <w:pPr>
              <w:rPr>
                <w:rFonts w:ascii="Arial" w:hAnsi="Arial" w:cs="Arial"/>
                <w:color w:val="000000"/>
                <w:sz w:val="18"/>
                <w:szCs w:val="18"/>
              </w:rPr>
            </w:pPr>
          </w:p>
        </w:tc>
        <w:tc>
          <w:tcPr>
            <w:tcW w:w="121" w:type="pct"/>
            <w:vMerge/>
          </w:tcPr>
          <w:p w:rsidR="00925197" w:rsidRDefault="00925197" w:rsidP="00EC7CDB">
            <w:pPr>
              <w:rPr>
                <w:rFonts w:ascii="Arial" w:hAnsi="Arial" w:cs="Arial"/>
                <w:color w:val="000000"/>
                <w:sz w:val="18"/>
                <w:szCs w:val="18"/>
              </w:rPr>
            </w:pPr>
          </w:p>
        </w:tc>
        <w:tc>
          <w:tcPr>
            <w:tcW w:w="547" w:type="pct"/>
            <w:vMerge/>
          </w:tcPr>
          <w:p w:rsidR="00925197" w:rsidRDefault="00925197" w:rsidP="00EC7CDB">
            <w:pPr>
              <w:rPr>
                <w:rFonts w:ascii="Arial" w:hAnsi="Arial" w:cs="Arial"/>
                <w:color w:val="000000"/>
                <w:sz w:val="18"/>
                <w:szCs w:val="18"/>
              </w:rPr>
            </w:pPr>
          </w:p>
        </w:tc>
        <w:tc>
          <w:tcPr>
            <w:tcW w:w="1125" w:type="pct"/>
            <w:vMerge/>
          </w:tcPr>
          <w:p w:rsidR="00925197" w:rsidRDefault="00925197" w:rsidP="00EC7CDB">
            <w:pPr>
              <w:rPr>
                <w:rFonts w:ascii="Arial" w:hAnsi="Arial" w:cs="Arial"/>
                <w:color w:val="000000"/>
                <w:sz w:val="18"/>
                <w:szCs w:val="18"/>
              </w:rPr>
            </w:pPr>
          </w:p>
        </w:tc>
        <w:tc>
          <w:tcPr>
            <w:tcW w:w="89"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2</w:t>
            </w:r>
          </w:p>
        </w:tc>
        <w:tc>
          <w:tcPr>
            <w:tcW w:w="680"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 xml:space="preserve">Zwiększenie rozpoznawalności marek firm zaangażowanych </w:t>
            </w:r>
            <w:r>
              <w:rPr>
                <w:rFonts w:ascii="Arial" w:hAnsi="Arial" w:cs="Arial"/>
                <w:color w:val="000000"/>
                <w:sz w:val="18"/>
                <w:szCs w:val="18"/>
              </w:rPr>
              <w:br/>
              <w:t>w przedsięwzięcie</w:t>
            </w:r>
          </w:p>
        </w:tc>
        <w:tc>
          <w:tcPr>
            <w:tcW w:w="959" w:type="pct"/>
            <w:vMerge/>
          </w:tcPr>
          <w:p w:rsidR="00925197" w:rsidRDefault="00925197" w:rsidP="00EC7CDB">
            <w:pPr>
              <w:rPr>
                <w:rFonts w:ascii="Arial" w:hAnsi="Arial" w:cs="Arial"/>
                <w:color w:val="000000"/>
                <w:sz w:val="18"/>
                <w:szCs w:val="18"/>
              </w:rPr>
            </w:pPr>
          </w:p>
        </w:tc>
      </w:tr>
      <w:tr w:rsidR="00925197" w:rsidTr="00EC7CDB">
        <w:trPr>
          <w:cantSplit/>
          <w:trHeight w:val="565"/>
        </w:trPr>
        <w:tc>
          <w:tcPr>
            <w:tcW w:w="92" w:type="pct"/>
            <w:vMerge/>
            <w:vAlign w:val="center"/>
          </w:tcPr>
          <w:p w:rsidR="00925197" w:rsidRDefault="00925197" w:rsidP="00EC7CDB">
            <w:pPr>
              <w:jc w:val="center"/>
              <w:rPr>
                <w:rFonts w:ascii="Arial" w:hAnsi="Arial" w:cs="Arial"/>
                <w:b/>
                <w:color w:val="000000"/>
                <w:sz w:val="18"/>
                <w:szCs w:val="18"/>
              </w:rPr>
            </w:pPr>
          </w:p>
        </w:tc>
        <w:tc>
          <w:tcPr>
            <w:tcW w:w="695" w:type="pct"/>
            <w:vMerge/>
            <w:vAlign w:val="center"/>
          </w:tcPr>
          <w:p w:rsidR="00925197" w:rsidRDefault="00925197" w:rsidP="00EC7CDB">
            <w:pPr>
              <w:jc w:val="center"/>
              <w:rPr>
                <w:rFonts w:ascii="Arial" w:hAnsi="Arial" w:cs="Arial"/>
                <w:b/>
                <w:color w:val="000000"/>
                <w:sz w:val="18"/>
                <w:szCs w:val="18"/>
              </w:rPr>
            </w:pPr>
          </w:p>
        </w:tc>
        <w:tc>
          <w:tcPr>
            <w:tcW w:w="81" w:type="pct"/>
            <w:vMerge/>
          </w:tcPr>
          <w:p w:rsidR="00925197" w:rsidRDefault="00925197" w:rsidP="00EC7CDB">
            <w:pPr>
              <w:rPr>
                <w:rFonts w:ascii="Arial" w:hAnsi="Arial" w:cs="Arial"/>
                <w:color w:val="000000"/>
                <w:sz w:val="18"/>
                <w:szCs w:val="18"/>
              </w:rPr>
            </w:pPr>
          </w:p>
        </w:tc>
        <w:tc>
          <w:tcPr>
            <w:tcW w:w="613" w:type="pct"/>
            <w:vMerge/>
          </w:tcPr>
          <w:p w:rsidR="00925197" w:rsidRDefault="00925197" w:rsidP="00EC7CDB">
            <w:pPr>
              <w:rPr>
                <w:rFonts w:ascii="Arial" w:hAnsi="Arial" w:cs="Arial"/>
                <w:color w:val="000000"/>
                <w:sz w:val="18"/>
                <w:szCs w:val="18"/>
              </w:rPr>
            </w:pPr>
          </w:p>
        </w:tc>
        <w:tc>
          <w:tcPr>
            <w:tcW w:w="121" w:type="pct"/>
            <w:vMerge w:val="restar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2</w:t>
            </w:r>
          </w:p>
        </w:tc>
        <w:tc>
          <w:tcPr>
            <w:tcW w:w="547" w:type="pct"/>
            <w:vMerge w:val="restar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Partnerzy biznesowi – firmy</w:t>
            </w:r>
            <w:r>
              <w:rPr>
                <w:rFonts w:ascii="Arial" w:hAnsi="Arial" w:cs="Arial"/>
                <w:color w:val="000000"/>
                <w:sz w:val="18"/>
                <w:szCs w:val="18"/>
              </w:rPr>
              <w:br w:type="page"/>
            </w:r>
          </w:p>
        </w:tc>
        <w:tc>
          <w:tcPr>
            <w:tcW w:w="1125" w:type="pct"/>
            <w:vMerge/>
          </w:tcPr>
          <w:p w:rsidR="00925197" w:rsidRDefault="00925197" w:rsidP="00EC7CDB">
            <w:pPr>
              <w:rPr>
                <w:rFonts w:ascii="Arial" w:hAnsi="Arial" w:cs="Arial"/>
                <w:color w:val="000000"/>
                <w:sz w:val="18"/>
                <w:szCs w:val="18"/>
              </w:rPr>
            </w:pPr>
          </w:p>
        </w:tc>
        <w:tc>
          <w:tcPr>
            <w:tcW w:w="89"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3</w:t>
            </w:r>
          </w:p>
        </w:tc>
        <w:tc>
          <w:tcPr>
            <w:tcW w:w="680"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 xml:space="preserve">Stworzenie atrakcyjnej i skutecznej platformy komunikacji </w:t>
            </w:r>
            <w:r>
              <w:rPr>
                <w:rFonts w:ascii="Arial" w:hAnsi="Arial" w:cs="Arial"/>
                <w:color w:val="000000"/>
                <w:sz w:val="18"/>
                <w:szCs w:val="18"/>
              </w:rPr>
              <w:br/>
              <w:t>z biznesem oraz społecznością lokalną</w:t>
            </w:r>
          </w:p>
        </w:tc>
        <w:tc>
          <w:tcPr>
            <w:tcW w:w="959" w:type="pct"/>
            <w:vMerge/>
          </w:tcPr>
          <w:p w:rsidR="00925197" w:rsidRDefault="00925197" w:rsidP="00EC7CDB">
            <w:pPr>
              <w:rPr>
                <w:rFonts w:ascii="Arial" w:hAnsi="Arial" w:cs="Arial"/>
                <w:color w:val="000000"/>
                <w:sz w:val="18"/>
                <w:szCs w:val="18"/>
              </w:rPr>
            </w:pPr>
          </w:p>
        </w:tc>
      </w:tr>
      <w:tr w:rsidR="00925197" w:rsidTr="00EC7CDB">
        <w:trPr>
          <w:cantSplit/>
          <w:trHeight w:val="565"/>
        </w:trPr>
        <w:tc>
          <w:tcPr>
            <w:tcW w:w="92" w:type="pct"/>
            <w:vMerge/>
            <w:vAlign w:val="center"/>
          </w:tcPr>
          <w:p w:rsidR="00925197" w:rsidRDefault="00925197" w:rsidP="00EC7CDB">
            <w:pPr>
              <w:jc w:val="center"/>
              <w:rPr>
                <w:rFonts w:ascii="Arial" w:hAnsi="Arial" w:cs="Arial"/>
                <w:b/>
                <w:color w:val="000000"/>
                <w:sz w:val="18"/>
                <w:szCs w:val="18"/>
              </w:rPr>
            </w:pPr>
          </w:p>
        </w:tc>
        <w:tc>
          <w:tcPr>
            <w:tcW w:w="695" w:type="pct"/>
            <w:vMerge/>
            <w:vAlign w:val="center"/>
          </w:tcPr>
          <w:p w:rsidR="00925197" w:rsidRDefault="00925197" w:rsidP="00EC7CDB">
            <w:pPr>
              <w:jc w:val="center"/>
              <w:rPr>
                <w:rFonts w:ascii="Arial" w:hAnsi="Arial" w:cs="Arial"/>
                <w:b/>
                <w:color w:val="000000"/>
                <w:sz w:val="18"/>
                <w:szCs w:val="18"/>
              </w:rPr>
            </w:pPr>
          </w:p>
        </w:tc>
        <w:tc>
          <w:tcPr>
            <w:tcW w:w="81" w:type="pct"/>
            <w:vMerge w:val="restar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2</w:t>
            </w:r>
          </w:p>
        </w:tc>
        <w:tc>
          <w:tcPr>
            <w:tcW w:w="613" w:type="pct"/>
            <w:vMerge w:val="restart"/>
            <w:vAlign w:val="center"/>
          </w:tcPr>
          <w:p w:rsidR="00925197" w:rsidRDefault="00925197" w:rsidP="00EC7CDB">
            <w:pPr>
              <w:rPr>
                <w:rFonts w:ascii="Arial" w:hAnsi="Arial" w:cs="Arial"/>
                <w:color w:val="000000"/>
                <w:sz w:val="18"/>
                <w:szCs w:val="18"/>
              </w:rPr>
            </w:pPr>
            <w:r>
              <w:rPr>
                <w:rFonts w:ascii="Arial" w:hAnsi="Arial" w:cs="Arial"/>
                <w:sz w:val="18"/>
                <w:szCs w:val="18"/>
              </w:rPr>
              <w:t>Samorząd Województwa Dolnośląskiego</w:t>
            </w:r>
          </w:p>
        </w:tc>
        <w:tc>
          <w:tcPr>
            <w:tcW w:w="121" w:type="pct"/>
            <w:vMerge/>
          </w:tcPr>
          <w:p w:rsidR="00925197" w:rsidRDefault="00925197" w:rsidP="00EC7CDB">
            <w:pPr>
              <w:rPr>
                <w:rFonts w:ascii="Arial" w:hAnsi="Arial" w:cs="Arial"/>
                <w:color w:val="000000"/>
                <w:sz w:val="18"/>
                <w:szCs w:val="18"/>
              </w:rPr>
            </w:pPr>
          </w:p>
        </w:tc>
        <w:tc>
          <w:tcPr>
            <w:tcW w:w="547" w:type="pct"/>
            <w:vMerge/>
          </w:tcPr>
          <w:p w:rsidR="00925197" w:rsidRDefault="00925197" w:rsidP="00EC7CDB">
            <w:pPr>
              <w:rPr>
                <w:rFonts w:ascii="Arial" w:hAnsi="Arial" w:cs="Arial"/>
                <w:color w:val="000000"/>
                <w:sz w:val="18"/>
                <w:szCs w:val="18"/>
              </w:rPr>
            </w:pPr>
          </w:p>
        </w:tc>
        <w:tc>
          <w:tcPr>
            <w:tcW w:w="1125" w:type="pct"/>
            <w:vMerge/>
          </w:tcPr>
          <w:p w:rsidR="00925197" w:rsidRDefault="00925197" w:rsidP="00EC7CDB">
            <w:pPr>
              <w:rPr>
                <w:rFonts w:ascii="Arial" w:hAnsi="Arial" w:cs="Arial"/>
                <w:color w:val="000000"/>
                <w:sz w:val="18"/>
                <w:szCs w:val="18"/>
              </w:rPr>
            </w:pPr>
          </w:p>
        </w:tc>
        <w:tc>
          <w:tcPr>
            <w:tcW w:w="89"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4</w:t>
            </w:r>
          </w:p>
        </w:tc>
        <w:tc>
          <w:tcPr>
            <w:tcW w:w="680"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Raporty merytoryczne partnerów biznesowych</w:t>
            </w:r>
          </w:p>
        </w:tc>
        <w:tc>
          <w:tcPr>
            <w:tcW w:w="959" w:type="pct"/>
            <w:vMerge/>
          </w:tcPr>
          <w:p w:rsidR="00925197" w:rsidRDefault="00925197" w:rsidP="00EC7CDB">
            <w:pPr>
              <w:rPr>
                <w:rFonts w:ascii="Arial" w:hAnsi="Arial" w:cs="Arial"/>
                <w:color w:val="000000"/>
                <w:sz w:val="18"/>
                <w:szCs w:val="18"/>
              </w:rPr>
            </w:pPr>
          </w:p>
        </w:tc>
      </w:tr>
      <w:tr w:rsidR="00925197" w:rsidTr="00EC7CDB">
        <w:trPr>
          <w:cantSplit/>
          <w:trHeight w:val="90"/>
        </w:trPr>
        <w:tc>
          <w:tcPr>
            <w:tcW w:w="92" w:type="pct"/>
            <w:vMerge/>
            <w:vAlign w:val="center"/>
          </w:tcPr>
          <w:p w:rsidR="00925197" w:rsidRDefault="00925197" w:rsidP="00EC7CDB">
            <w:pPr>
              <w:jc w:val="center"/>
              <w:rPr>
                <w:rFonts w:ascii="Arial" w:hAnsi="Arial" w:cs="Arial"/>
                <w:b/>
                <w:color w:val="000000"/>
                <w:sz w:val="18"/>
                <w:szCs w:val="18"/>
              </w:rPr>
            </w:pPr>
          </w:p>
        </w:tc>
        <w:tc>
          <w:tcPr>
            <w:tcW w:w="695" w:type="pct"/>
            <w:vMerge/>
            <w:vAlign w:val="center"/>
          </w:tcPr>
          <w:p w:rsidR="00925197" w:rsidRDefault="00925197" w:rsidP="00EC7CDB">
            <w:pPr>
              <w:jc w:val="center"/>
              <w:rPr>
                <w:rFonts w:ascii="Arial" w:hAnsi="Arial" w:cs="Arial"/>
                <w:b/>
                <w:color w:val="000000"/>
                <w:sz w:val="18"/>
                <w:szCs w:val="18"/>
              </w:rPr>
            </w:pPr>
          </w:p>
        </w:tc>
        <w:tc>
          <w:tcPr>
            <w:tcW w:w="81" w:type="pct"/>
            <w:vMerge/>
          </w:tcPr>
          <w:p w:rsidR="00925197" w:rsidRDefault="00925197" w:rsidP="00EC7CDB">
            <w:pPr>
              <w:rPr>
                <w:rFonts w:ascii="Arial" w:hAnsi="Arial" w:cs="Arial"/>
                <w:color w:val="000000"/>
                <w:sz w:val="18"/>
                <w:szCs w:val="18"/>
              </w:rPr>
            </w:pPr>
          </w:p>
        </w:tc>
        <w:tc>
          <w:tcPr>
            <w:tcW w:w="613" w:type="pct"/>
            <w:vMerge/>
          </w:tcPr>
          <w:p w:rsidR="00925197" w:rsidRDefault="00925197" w:rsidP="00EC7CDB">
            <w:pPr>
              <w:rPr>
                <w:rFonts w:ascii="Arial" w:hAnsi="Arial" w:cs="Arial"/>
                <w:color w:val="000000"/>
                <w:sz w:val="18"/>
                <w:szCs w:val="18"/>
              </w:rPr>
            </w:pPr>
          </w:p>
        </w:tc>
        <w:tc>
          <w:tcPr>
            <w:tcW w:w="121" w:type="pct"/>
            <w:vMerge w:val="restar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3</w:t>
            </w:r>
          </w:p>
        </w:tc>
        <w:tc>
          <w:tcPr>
            <w:tcW w:w="547" w:type="pct"/>
            <w:vMerge w:val="restar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 xml:space="preserve">Doradztwo </w:t>
            </w:r>
            <w:r>
              <w:rPr>
                <w:rFonts w:ascii="Arial" w:hAnsi="Arial" w:cs="Arial"/>
                <w:color w:val="000000"/>
                <w:sz w:val="18"/>
                <w:szCs w:val="18"/>
              </w:rPr>
              <w:br/>
              <w:t>i consulting agencji zewnętrznych</w:t>
            </w:r>
          </w:p>
        </w:tc>
        <w:tc>
          <w:tcPr>
            <w:tcW w:w="1125" w:type="pct"/>
            <w:vMerge/>
          </w:tcPr>
          <w:p w:rsidR="00925197" w:rsidRDefault="00925197" w:rsidP="00EC7CDB">
            <w:pPr>
              <w:rPr>
                <w:rFonts w:ascii="Arial" w:hAnsi="Arial" w:cs="Arial"/>
                <w:color w:val="000000"/>
                <w:sz w:val="18"/>
                <w:szCs w:val="18"/>
              </w:rPr>
            </w:pPr>
          </w:p>
        </w:tc>
        <w:tc>
          <w:tcPr>
            <w:tcW w:w="89"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5</w:t>
            </w:r>
          </w:p>
        </w:tc>
        <w:tc>
          <w:tcPr>
            <w:tcW w:w="680"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Liczba widzów</w:t>
            </w:r>
            <w:r>
              <w:rPr>
                <w:rFonts w:ascii="Arial" w:hAnsi="Arial" w:cs="Arial"/>
                <w:color w:val="000000"/>
                <w:sz w:val="18"/>
                <w:szCs w:val="18"/>
              </w:rPr>
              <w:br w:type="page"/>
            </w:r>
          </w:p>
        </w:tc>
        <w:tc>
          <w:tcPr>
            <w:tcW w:w="959" w:type="pct"/>
            <w:vMerge/>
          </w:tcPr>
          <w:p w:rsidR="00925197" w:rsidRDefault="00925197" w:rsidP="00EC7CDB">
            <w:pPr>
              <w:rPr>
                <w:rFonts w:ascii="Arial" w:hAnsi="Arial" w:cs="Arial"/>
                <w:color w:val="000000"/>
                <w:sz w:val="18"/>
                <w:szCs w:val="18"/>
              </w:rPr>
            </w:pPr>
          </w:p>
        </w:tc>
      </w:tr>
      <w:tr w:rsidR="00925197" w:rsidTr="00EC7CDB">
        <w:trPr>
          <w:cantSplit/>
          <w:trHeight w:val="355"/>
        </w:trPr>
        <w:tc>
          <w:tcPr>
            <w:tcW w:w="92" w:type="pct"/>
            <w:vMerge/>
            <w:vAlign w:val="center"/>
          </w:tcPr>
          <w:p w:rsidR="00925197" w:rsidRDefault="00925197" w:rsidP="00EC7CDB">
            <w:pPr>
              <w:jc w:val="center"/>
              <w:rPr>
                <w:rFonts w:ascii="Arial" w:hAnsi="Arial" w:cs="Arial"/>
                <w:b/>
                <w:color w:val="000000"/>
                <w:sz w:val="18"/>
                <w:szCs w:val="18"/>
              </w:rPr>
            </w:pPr>
          </w:p>
        </w:tc>
        <w:tc>
          <w:tcPr>
            <w:tcW w:w="695" w:type="pct"/>
            <w:vMerge/>
            <w:vAlign w:val="center"/>
          </w:tcPr>
          <w:p w:rsidR="00925197" w:rsidRDefault="00925197" w:rsidP="00EC7CDB">
            <w:pPr>
              <w:jc w:val="center"/>
              <w:rPr>
                <w:rFonts w:ascii="Arial" w:hAnsi="Arial" w:cs="Arial"/>
                <w:b/>
                <w:color w:val="000000"/>
                <w:sz w:val="18"/>
                <w:szCs w:val="18"/>
              </w:rPr>
            </w:pPr>
          </w:p>
        </w:tc>
        <w:tc>
          <w:tcPr>
            <w:tcW w:w="81" w:type="pct"/>
            <w:vMerge/>
          </w:tcPr>
          <w:p w:rsidR="00925197" w:rsidRDefault="00925197" w:rsidP="00EC7CDB">
            <w:pPr>
              <w:rPr>
                <w:rFonts w:ascii="Arial" w:hAnsi="Arial" w:cs="Arial"/>
                <w:color w:val="000000"/>
                <w:sz w:val="18"/>
                <w:szCs w:val="18"/>
              </w:rPr>
            </w:pPr>
          </w:p>
        </w:tc>
        <w:tc>
          <w:tcPr>
            <w:tcW w:w="613" w:type="pct"/>
            <w:vMerge/>
          </w:tcPr>
          <w:p w:rsidR="00925197" w:rsidRDefault="00925197" w:rsidP="00EC7CDB">
            <w:pPr>
              <w:rPr>
                <w:rFonts w:ascii="Arial" w:hAnsi="Arial" w:cs="Arial"/>
                <w:color w:val="000000"/>
                <w:sz w:val="18"/>
                <w:szCs w:val="18"/>
              </w:rPr>
            </w:pPr>
          </w:p>
        </w:tc>
        <w:tc>
          <w:tcPr>
            <w:tcW w:w="121" w:type="pct"/>
            <w:vMerge/>
          </w:tcPr>
          <w:p w:rsidR="00925197" w:rsidRDefault="00925197" w:rsidP="00EC7CDB">
            <w:pPr>
              <w:rPr>
                <w:rFonts w:ascii="Arial" w:hAnsi="Arial" w:cs="Arial"/>
                <w:color w:val="000000"/>
                <w:sz w:val="18"/>
                <w:szCs w:val="18"/>
              </w:rPr>
            </w:pPr>
          </w:p>
        </w:tc>
        <w:tc>
          <w:tcPr>
            <w:tcW w:w="547" w:type="pct"/>
            <w:vMerge/>
          </w:tcPr>
          <w:p w:rsidR="00925197" w:rsidRDefault="00925197" w:rsidP="00EC7CDB">
            <w:pPr>
              <w:rPr>
                <w:rFonts w:ascii="Arial" w:hAnsi="Arial" w:cs="Arial"/>
                <w:color w:val="000000"/>
                <w:sz w:val="18"/>
                <w:szCs w:val="18"/>
              </w:rPr>
            </w:pPr>
          </w:p>
        </w:tc>
        <w:tc>
          <w:tcPr>
            <w:tcW w:w="1125" w:type="pct"/>
            <w:vMerge/>
          </w:tcPr>
          <w:p w:rsidR="00925197" w:rsidRDefault="00925197" w:rsidP="00EC7CDB">
            <w:pPr>
              <w:rPr>
                <w:rFonts w:ascii="Arial" w:hAnsi="Arial" w:cs="Arial"/>
                <w:color w:val="000000"/>
                <w:sz w:val="18"/>
                <w:szCs w:val="18"/>
              </w:rPr>
            </w:pPr>
          </w:p>
        </w:tc>
        <w:tc>
          <w:tcPr>
            <w:tcW w:w="89"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6</w:t>
            </w:r>
          </w:p>
        </w:tc>
        <w:tc>
          <w:tcPr>
            <w:tcW w:w="680"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Budżety imprez (udział środków publicznych)</w:t>
            </w:r>
            <w:r>
              <w:rPr>
                <w:rFonts w:ascii="Arial" w:hAnsi="Arial" w:cs="Arial"/>
                <w:color w:val="000000"/>
                <w:sz w:val="18"/>
                <w:szCs w:val="18"/>
              </w:rPr>
              <w:br w:type="page"/>
            </w:r>
          </w:p>
          <w:p w:rsidR="00925197" w:rsidRDefault="00925197" w:rsidP="00EC7CDB">
            <w:pPr>
              <w:rPr>
                <w:rFonts w:ascii="Arial" w:hAnsi="Arial" w:cs="Arial"/>
                <w:color w:val="000000"/>
                <w:sz w:val="18"/>
                <w:szCs w:val="18"/>
              </w:rPr>
            </w:pPr>
          </w:p>
        </w:tc>
        <w:tc>
          <w:tcPr>
            <w:tcW w:w="959" w:type="pct"/>
            <w:vMerge/>
          </w:tcPr>
          <w:p w:rsidR="00925197" w:rsidRDefault="00925197" w:rsidP="00EC7CDB">
            <w:pPr>
              <w:rPr>
                <w:rFonts w:ascii="Arial" w:hAnsi="Arial" w:cs="Arial"/>
                <w:color w:val="000000"/>
                <w:sz w:val="18"/>
                <w:szCs w:val="18"/>
              </w:rPr>
            </w:pPr>
          </w:p>
        </w:tc>
      </w:tr>
      <w:tr w:rsidR="00925197" w:rsidTr="00EC7CDB">
        <w:trPr>
          <w:cantSplit/>
          <w:trHeight w:val="565"/>
        </w:trPr>
        <w:tc>
          <w:tcPr>
            <w:tcW w:w="92" w:type="pct"/>
            <w:vMerge/>
            <w:vAlign w:val="center"/>
          </w:tcPr>
          <w:p w:rsidR="00925197" w:rsidRDefault="00925197" w:rsidP="00EC7CDB">
            <w:pPr>
              <w:jc w:val="center"/>
              <w:rPr>
                <w:rFonts w:ascii="Arial" w:hAnsi="Arial" w:cs="Arial"/>
                <w:b/>
                <w:color w:val="000000"/>
                <w:sz w:val="18"/>
                <w:szCs w:val="18"/>
              </w:rPr>
            </w:pPr>
          </w:p>
        </w:tc>
        <w:tc>
          <w:tcPr>
            <w:tcW w:w="695" w:type="pct"/>
            <w:vMerge/>
            <w:vAlign w:val="center"/>
          </w:tcPr>
          <w:p w:rsidR="00925197" w:rsidRDefault="00925197" w:rsidP="00EC7CDB">
            <w:pPr>
              <w:jc w:val="center"/>
              <w:rPr>
                <w:rFonts w:ascii="Arial" w:hAnsi="Arial" w:cs="Arial"/>
                <w:b/>
                <w:color w:val="000000"/>
                <w:sz w:val="18"/>
                <w:szCs w:val="18"/>
              </w:rPr>
            </w:pPr>
          </w:p>
        </w:tc>
        <w:tc>
          <w:tcPr>
            <w:tcW w:w="81" w:type="pct"/>
            <w:vMerge/>
          </w:tcPr>
          <w:p w:rsidR="00925197" w:rsidRDefault="00925197" w:rsidP="00EC7CDB">
            <w:pPr>
              <w:rPr>
                <w:rFonts w:ascii="Arial" w:hAnsi="Arial" w:cs="Arial"/>
                <w:color w:val="000000"/>
                <w:sz w:val="18"/>
                <w:szCs w:val="18"/>
              </w:rPr>
            </w:pPr>
          </w:p>
        </w:tc>
        <w:tc>
          <w:tcPr>
            <w:tcW w:w="613" w:type="pct"/>
            <w:vMerge/>
          </w:tcPr>
          <w:p w:rsidR="00925197" w:rsidRDefault="00925197" w:rsidP="00EC7CDB">
            <w:pPr>
              <w:rPr>
                <w:rFonts w:ascii="Arial" w:hAnsi="Arial" w:cs="Arial"/>
                <w:color w:val="000000"/>
                <w:sz w:val="18"/>
                <w:szCs w:val="18"/>
              </w:rPr>
            </w:pPr>
          </w:p>
        </w:tc>
        <w:tc>
          <w:tcPr>
            <w:tcW w:w="121" w:type="pct"/>
            <w:vMerge/>
          </w:tcPr>
          <w:p w:rsidR="00925197" w:rsidRDefault="00925197" w:rsidP="00EC7CDB">
            <w:pPr>
              <w:rPr>
                <w:rFonts w:ascii="Arial" w:hAnsi="Arial" w:cs="Arial"/>
                <w:color w:val="000000"/>
                <w:sz w:val="18"/>
                <w:szCs w:val="18"/>
              </w:rPr>
            </w:pPr>
          </w:p>
        </w:tc>
        <w:tc>
          <w:tcPr>
            <w:tcW w:w="547" w:type="pct"/>
            <w:vMerge/>
          </w:tcPr>
          <w:p w:rsidR="00925197" w:rsidRDefault="00925197" w:rsidP="00EC7CDB">
            <w:pPr>
              <w:rPr>
                <w:rFonts w:ascii="Arial" w:hAnsi="Arial" w:cs="Arial"/>
                <w:color w:val="000000"/>
                <w:sz w:val="18"/>
                <w:szCs w:val="18"/>
              </w:rPr>
            </w:pPr>
          </w:p>
        </w:tc>
        <w:tc>
          <w:tcPr>
            <w:tcW w:w="1125" w:type="pct"/>
            <w:vMerge/>
          </w:tcPr>
          <w:p w:rsidR="00925197" w:rsidRDefault="00925197" w:rsidP="00EC7CDB">
            <w:pPr>
              <w:rPr>
                <w:rFonts w:ascii="Arial" w:hAnsi="Arial" w:cs="Arial"/>
                <w:color w:val="000000"/>
                <w:sz w:val="18"/>
                <w:szCs w:val="18"/>
              </w:rPr>
            </w:pPr>
          </w:p>
        </w:tc>
        <w:tc>
          <w:tcPr>
            <w:tcW w:w="89"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7</w:t>
            </w:r>
          </w:p>
        </w:tc>
        <w:tc>
          <w:tcPr>
            <w:tcW w:w="680" w:type="pct"/>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Skala przedsięwzięcia (liczba eventów, region)</w:t>
            </w:r>
          </w:p>
        </w:tc>
        <w:tc>
          <w:tcPr>
            <w:tcW w:w="959" w:type="pct"/>
            <w:vMerge/>
          </w:tcPr>
          <w:p w:rsidR="00925197" w:rsidRDefault="00925197" w:rsidP="00EC7CDB">
            <w:pPr>
              <w:rPr>
                <w:rFonts w:ascii="Arial" w:hAnsi="Arial" w:cs="Arial"/>
                <w:color w:val="000000"/>
                <w:sz w:val="18"/>
                <w:szCs w:val="18"/>
              </w:rPr>
            </w:pPr>
          </w:p>
        </w:tc>
      </w:tr>
    </w:tbl>
    <w:p w:rsidR="00925197" w:rsidRPr="007470B5" w:rsidRDefault="00E02BF0" w:rsidP="00925197">
      <w:pPr>
        <w:rPr>
          <w:lang w:eastAsia="ar-SA"/>
        </w:rPr>
        <w:sectPr w:rsidR="00925197" w:rsidRPr="007470B5" w:rsidSect="0076382B">
          <w:pgSz w:w="16838" w:h="11906" w:orient="landscape"/>
          <w:pgMar w:top="1418" w:right="1418" w:bottom="1258" w:left="1418" w:header="709" w:footer="709" w:gutter="0"/>
          <w:cols w:space="708"/>
          <w:docGrid w:linePitch="360"/>
        </w:sectPr>
      </w:pPr>
      <w:r>
        <w:rPr>
          <w:noProof/>
        </w:rPr>
        <w:pict>
          <v:rect id="_x0000_s1057" style="position:absolute;margin-left:333pt;margin-top:298.9pt;width:27pt;height:36pt;z-index:251692032;mso-position-horizontal-relative:text;mso-position-vertical-relative:text" stroked="f" strokeweight="0"/>
        </w:pict>
      </w:r>
      <w:r>
        <w:rPr>
          <w:noProof/>
        </w:rPr>
        <w:pict>
          <v:rect id="_x0000_s1047" style="position:absolute;margin-left:349.8pt;margin-top:17.2pt;width:27pt;height:36pt;z-index:251681792;mso-position-horizontal-relative:text;mso-position-vertical-relative:text" stroked="f" strokeweight="0"/>
        </w:pict>
      </w:r>
    </w:p>
    <w:p w:rsidR="00925197" w:rsidRDefault="00925197" w:rsidP="00925197">
      <w:pPr>
        <w:spacing w:line="360" w:lineRule="auto"/>
        <w:ind w:firstLine="360"/>
        <w:jc w:val="both"/>
        <w:rPr>
          <w:rFonts w:ascii="Arial" w:hAnsi="Arial" w:cs="Arial"/>
          <w:sz w:val="22"/>
          <w:szCs w:val="22"/>
        </w:rPr>
      </w:pPr>
      <w:r>
        <w:rPr>
          <w:rFonts w:ascii="Arial" w:hAnsi="Arial" w:cs="Arial"/>
          <w:sz w:val="22"/>
          <w:szCs w:val="22"/>
        </w:rPr>
        <w:lastRenderedPageBreak/>
        <w:t>Działania realizowane w ramach tego priorytetu, scharakteryzowane w tabeli 21, mają na celu wykorzystanie potencjału promocyjnego imprez sportowych współorganizowanych lub wspieranych przez Urząd Marszałkowski. Bardzo ważnym elementem jest opracowanie przejrzystych zasad finansowania profesjonalnych imprez sportowych o charakterze międzynarodowym, wskazanie podmiotów odpowiedzialnych za ich organizację oraz określenie źródeł finansowania. Wieloletnia strategia promowania zakłada angażowanie się Urzędu w wydarzenia w sporcie zarówno profesjonalnym, jak i amatorskim. Sport w wymiarze międzynarodowym ma posłużyć jako narzędzie budowania relacji z zaprzyjaźnionymi regionami innych krajów, a w perspektywie lat umożliwić promowanie regionu przez największe imprezy, takie jak mistrzostwa Europy i świata. Zaangażowanie Urzędu musi przynieść określone w strategii rezultaty, które poddane zostaną weryfikacji przez niezależne podmioty.</w:t>
      </w:r>
    </w:p>
    <w:p w:rsidR="00925197" w:rsidRDefault="00925197" w:rsidP="00925197">
      <w:pPr>
        <w:spacing w:line="360" w:lineRule="auto"/>
        <w:ind w:firstLine="360"/>
        <w:jc w:val="both"/>
        <w:rPr>
          <w:rFonts w:ascii="Arial" w:hAnsi="Arial" w:cs="Arial"/>
          <w:sz w:val="22"/>
          <w:szCs w:val="22"/>
        </w:rPr>
      </w:pPr>
      <w:r>
        <w:rPr>
          <w:rFonts w:ascii="Arial" w:hAnsi="Arial" w:cs="Arial"/>
          <w:sz w:val="22"/>
          <w:szCs w:val="22"/>
        </w:rPr>
        <w:t>Celem podejmowanych działań jest w pierwszej kolejności weryfikacja wydatków ponoszonych na finansowanie imprez i klubów sportowych oraz jasne wyodrębnienie działań służących promowaniu poprzez sport. Niezwykle ważna jest cykliczność imprez i wykorzystanie potencjału marketingowego lokalnych wydarzeń, nowych dyscyplin oraz eventów sportowo-biznesowych. Kluczowym elementem wszelkich działań jest wykwalifikowana kadra menedżerska, dla której należy stworzyć szanse rozwoju w różnych podmiotach sportowych na terenie województwa. Rozwój klubów oraz organizacja wydarzeń będą przebiegały zgodnie z określoną strategią rozwoju i wskaźnikami realizacji zadań wraz z ich weryfikacją.</w:t>
      </w:r>
    </w:p>
    <w:p w:rsidR="00925197" w:rsidRDefault="00925197" w:rsidP="00925197">
      <w:pPr>
        <w:spacing w:line="360" w:lineRule="auto"/>
        <w:ind w:firstLine="360"/>
        <w:jc w:val="both"/>
        <w:rPr>
          <w:rFonts w:ascii="Arial" w:hAnsi="Arial" w:cs="Arial"/>
          <w:sz w:val="16"/>
          <w:szCs w:val="22"/>
        </w:rPr>
      </w:pPr>
    </w:p>
    <w:p w:rsidR="00925197" w:rsidRDefault="00925197" w:rsidP="00925197">
      <w:pPr>
        <w:spacing w:line="360" w:lineRule="auto"/>
        <w:jc w:val="both"/>
        <w:rPr>
          <w:rFonts w:ascii="Arial" w:hAnsi="Arial" w:cs="Arial"/>
          <w:b/>
          <w:sz w:val="22"/>
          <w:szCs w:val="22"/>
        </w:rPr>
      </w:pPr>
      <w:r>
        <w:rPr>
          <w:rFonts w:ascii="Arial" w:hAnsi="Arial" w:cs="Arial"/>
          <w:b/>
          <w:sz w:val="22"/>
          <w:szCs w:val="22"/>
        </w:rPr>
        <w:t>Działanie 1. Opracowanie strategii marketingowej oraz standardów finansowania i zarządzania projektami sportowymi promującymi Dolny Śląsk</w:t>
      </w:r>
    </w:p>
    <w:p w:rsidR="00925197" w:rsidRDefault="00925197" w:rsidP="00925197">
      <w:pPr>
        <w:spacing w:line="360" w:lineRule="auto"/>
        <w:ind w:firstLine="360"/>
        <w:jc w:val="both"/>
        <w:rPr>
          <w:rFonts w:ascii="Arial" w:hAnsi="Arial" w:cs="Arial"/>
          <w:sz w:val="22"/>
          <w:szCs w:val="22"/>
        </w:rPr>
      </w:pPr>
      <w:r>
        <w:rPr>
          <w:rFonts w:ascii="Arial" w:hAnsi="Arial" w:cs="Arial"/>
          <w:sz w:val="22"/>
          <w:szCs w:val="22"/>
        </w:rPr>
        <w:t xml:space="preserve">Działanie mające na celu dostosowanie standardów finansowania imprez do przyjętej strategii marketingowej, oparte na podnoszeniu kwalifikacji kadry menedżerskiej. Działanie realizowane w ramach cyklicznych szkoleń z zakresu zarządzania i marketingu w sporcie, podnoszące kwalifikacje pracowników i organizatorów imprez sportowych. </w:t>
      </w:r>
    </w:p>
    <w:p w:rsidR="00925197" w:rsidRDefault="00925197" w:rsidP="00925197">
      <w:pPr>
        <w:spacing w:line="360" w:lineRule="auto"/>
        <w:ind w:firstLine="360"/>
        <w:jc w:val="both"/>
        <w:rPr>
          <w:rFonts w:ascii="Arial" w:hAnsi="Arial" w:cs="Arial"/>
          <w:sz w:val="22"/>
          <w:szCs w:val="22"/>
        </w:rPr>
      </w:pPr>
    </w:p>
    <w:p w:rsidR="00925197" w:rsidRDefault="00925197" w:rsidP="00925197">
      <w:pPr>
        <w:spacing w:line="360" w:lineRule="auto"/>
        <w:jc w:val="both"/>
        <w:rPr>
          <w:rFonts w:ascii="Arial" w:hAnsi="Arial" w:cs="Arial"/>
          <w:b/>
          <w:sz w:val="22"/>
          <w:szCs w:val="22"/>
        </w:rPr>
      </w:pPr>
      <w:r>
        <w:rPr>
          <w:rFonts w:ascii="Arial" w:hAnsi="Arial" w:cs="Arial"/>
          <w:b/>
          <w:sz w:val="22"/>
          <w:szCs w:val="22"/>
        </w:rPr>
        <w:t>Działanie 2. Wykorzystanie potencjału promocyjnego imprez sportowych o zasięgu europejskim i światowym</w:t>
      </w:r>
    </w:p>
    <w:p w:rsidR="00925197" w:rsidRDefault="00925197" w:rsidP="00925197">
      <w:pPr>
        <w:spacing w:line="360" w:lineRule="auto"/>
        <w:ind w:firstLine="360"/>
        <w:jc w:val="both"/>
        <w:rPr>
          <w:rFonts w:ascii="Arial" w:hAnsi="Arial" w:cs="Arial"/>
          <w:sz w:val="22"/>
          <w:szCs w:val="22"/>
        </w:rPr>
      </w:pPr>
      <w:r>
        <w:rPr>
          <w:rFonts w:ascii="Arial" w:hAnsi="Arial" w:cs="Arial"/>
          <w:sz w:val="22"/>
          <w:szCs w:val="22"/>
        </w:rPr>
        <w:t>Współorganizacja cyklicznych imprez o wymiarze międzynarodowym w sporcie profesjonalnym oraz amatorskim. Wykorzystanie potencjału promocyjnego największych imprez sportowych. Aktywne włączenie się w organizacje wydarzeń o międzynarodowym zasięgu, w tym: Mistrzostwa Europy w koszykówce, Liga Światowa w siatkówce, występy reprezentacji narodowych różnych dyscyplin itd.</w:t>
      </w:r>
    </w:p>
    <w:p w:rsidR="00925197" w:rsidRDefault="00925197" w:rsidP="00925197">
      <w:pPr>
        <w:numPr>
          <w:ilvl w:val="0"/>
          <w:numId w:val="38"/>
        </w:numPr>
        <w:tabs>
          <w:tab w:val="clear" w:pos="1393"/>
          <w:tab w:val="num" w:pos="900"/>
        </w:tabs>
        <w:spacing w:line="360" w:lineRule="auto"/>
        <w:ind w:left="900" w:hanging="540"/>
        <w:jc w:val="both"/>
        <w:rPr>
          <w:rFonts w:ascii="Arial" w:hAnsi="Arial" w:cs="Arial"/>
          <w:sz w:val="22"/>
          <w:szCs w:val="22"/>
        </w:rPr>
      </w:pPr>
      <w:r>
        <w:rPr>
          <w:rFonts w:ascii="Arial" w:hAnsi="Arial" w:cs="Arial"/>
          <w:sz w:val="22"/>
          <w:szCs w:val="22"/>
        </w:rPr>
        <w:t>Imprezy wybierane w ramach konkursu ogłaszanego przez Urząd Marszałkowski</w:t>
      </w:r>
    </w:p>
    <w:p w:rsidR="00925197" w:rsidRDefault="00925197" w:rsidP="00925197">
      <w:pPr>
        <w:numPr>
          <w:ilvl w:val="0"/>
          <w:numId w:val="38"/>
        </w:numPr>
        <w:tabs>
          <w:tab w:val="clear" w:pos="1393"/>
          <w:tab w:val="num" w:pos="900"/>
        </w:tabs>
        <w:spacing w:line="360" w:lineRule="auto"/>
        <w:ind w:left="900" w:hanging="540"/>
        <w:jc w:val="both"/>
        <w:rPr>
          <w:rFonts w:ascii="Arial" w:hAnsi="Arial" w:cs="Arial"/>
          <w:sz w:val="22"/>
          <w:szCs w:val="22"/>
        </w:rPr>
      </w:pPr>
      <w:r>
        <w:rPr>
          <w:rFonts w:ascii="Arial" w:hAnsi="Arial" w:cs="Arial"/>
          <w:sz w:val="22"/>
          <w:szCs w:val="22"/>
        </w:rPr>
        <w:t>Urząd Marszałkowski jest partnerem wydarzenia lub współorganizatorem</w:t>
      </w:r>
    </w:p>
    <w:p w:rsidR="00925197" w:rsidRDefault="00925197" w:rsidP="00925197">
      <w:pPr>
        <w:numPr>
          <w:ilvl w:val="0"/>
          <w:numId w:val="38"/>
        </w:numPr>
        <w:tabs>
          <w:tab w:val="clear" w:pos="1393"/>
          <w:tab w:val="num" w:pos="900"/>
        </w:tabs>
        <w:spacing w:line="360" w:lineRule="auto"/>
        <w:ind w:left="900" w:hanging="540"/>
        <w:jc w:val="both"/>
        <w:rPr>
          <w:rFonts w:ascii="Arial" w:hAnsi="Arial" w:cs="Arial"/>
          <w:sz w:val="22"/>
          <w:szCs w:val="22"/>
        </w:rPr>
      </w:pPr>
      <w:r>
        <w:rPr>
          <w:rFonts w:ascii="Arial" w:hAnsi="Arial" w:cs="Arial"/>
          <w:sz w:val="22"/>
          <w:szCs w:val="22"/>
        </w:rPr>
        <w:lastRenderedPageBreak/>
        <w:t>Impreza spełnia kryteria promocyjne wyznaczone przez Urząd Marszałkowski</w:t>
      </w:r>
    </w:p>
    <w:p w:rsidR="00925197" w:rsidRDefault="00925197" w:rsidP="00925197">
      <w:pPr>
        <w:spacing w:line="360" w:lineRule="auto"/>
        <w:jc w:val="both"/>
        <w:rPr>
          <w:rFonts w:ascii="Arial" w:hAnsi="Arial" w:cs="Arial"/>
          <w:sz w:val="22"/>
          <w:szCs w:val="22"/>
        </w:rPr>
      </w:pPr>
    </w:p>
    <w:p w:rsidR="00925197" w:rsidRDefault="00925197" w:rsidP="00925197">
      <w:pPr>
        <w:spacing w:line="360" w:lineRule="auto"/>
        <w:jc w:val="both"/>
        <w:rPr>
          <w:rFonts w:ascii="Arial" w:hAnsi="Arial" w:cs="Arial"/>
          <w:b/>
          <w:sz w:val="22"/>
          <w:szCs w:val="22"/>
        </w:rPr>
      </w:pPr>
      <w:r>
        <w:rPr>
          <w:rFonts w:ascii="Arial" w:hAnsi="Arial" w:cs="Arial"/>
          <w:b/>
          <w:sz w:val="22"/>
          <w:szCs w:val="22"/>
        </w:rPr>
        <w:t>Działanie 3. Stymulowanie imprez sportowych współorganizowanych z zaprzyjaźnionymi regionami (Alzacją, Saksonią i Krajem Libereckim)</w:t>
      </w:r>
    </w:p>
    <w:p w:rsidR="00925197" w:rsidRDefault="00925197" w:rsidP="00925197">
      <w:pPr>
        <w:spacing w:line="360" w:lineRule="auto"/>
        <w:ind w:firstLine="360"/>
        <w:jc w:val="both"/>
        <w:rPr>
          <w:rFonts w:ascii="Arial" w:hAnsi="Arial" w:cs="Arial"/>
          <w:sz w:val="22"/>
          <w:szCs w:val="22"/>
        </w:rPr>
      </w:pPr>
      <w:r>
        <w:rPr>
          <w:rFonts w:ascii="Arial" w:hAnsi="Arial" w:cs="Arial"/>
          <w:sz w:val="22"/>
          <w:szCs w:val="22"/>
        </w:rPr>
        <w:t xml:space="preserve">Projekt ma na celu rozwój międzynarodowej współpracy Dolnego Śląska oraz wzajemne promowanie walorów sportowych, turystycznych, kulturalnych, edukacyjnych poszczególnych regionów i miast biorących udział w przedsięwzięciu. Organizowane wydarzenia podkreślą ważną rolę sportu w nawiązywaniu kontaktów biznesowych. Urząd wraz z regionami partnerskimi wskaże imprezy sportowe, które w ramach strategii wieloletniej stworzą cykl wydarzeń umacniających relacje z zaprzyjaźnionymi regionami. </w:t>
      </w:r>
    </w:p>
    <w:p w:rsidR="00925197" w:rsidRDefault="00925197" w:rsidP="00925197">
      <w:pPr>
        <w:spacing w:line="360" w:lineRule="auto"/>
        <w:ind w:firstLine="360"/>
        <w:jc w:val="both"/>
        <w:rPr>
          <w:rFonts w:ascii="Arial" w:hAnsi="Arial" w:cs="Arial"/>
          <w:sz w:val="22"/>
          <w:szCs w:val="22"/>
        </w:rPr>
      </w:pPr>
    </w:p>
    <w:p w:rsidR="00925197" w:rsidRDefault="00925197" w:rsidP="00925197">
      <w:pPr>
        <w:spacing w:line="360" w:lineRule="auto"/>
        <w:jc w:val="both"/>
        <w:rPr>
          <w:rFonts w:ascii="Arial" w:hAnsi="Arial" w:cs="Arial"/>
          <w:b/>
          <w:sz w:val="22"/>
          <w:szCs w:val="22"/>
        </w:rPr>
      </w:pPr>
      <w:r>
        <w:rPr>
          <w:rFonts w:ascii="Arial" w:hAnsi="Arial" w:cs="Arial"/>
          <w:b/>
          <w:sz w:val="22"/>
          <w:szCs w:val="22"/>
        </w:rPr>
        <w:t>Działanie 4. Rozwój imprez sportowych o charakterze ogólnopolskim</w:t>
      </w:r>
    </w:p>
    <w:p w:rsidR="00925197" w:rsidRDefault="00925197" w:rsidP="00925197">
      <w:pPr>
        <w:pStyle w:val="Akapitzlist"/>
        <w:spacing w:after="0" w:line="360" w:lineRule="auto"/>
        <w:ind w:left="0" w:firstLine="360"/>
        <w:jc w:val="both"/>
        <w:rPr>
          <w:rFonts w:ascii="Arial" w:hAnsi="Arial" w:cs="Arial"/>
        </w:rPr>
      </w:pPr>
      <w:r>
        <w:rPr>
          <w:rFonts w:ascii="Arial" w:hAnsi="Arial" w:cs="Arial"/>
        </w:rPr>
        <w:t xml:space="preserve">Kontynuacja projektów sportowych realizowanych w regionie od wielu lat, w tym np.: Dolnośląskie Igrzyska Młodzieży czy Basket Show. </w:t>
      </w:r>
    </w:p>
    <w:p w:rsidR="00925197" w:rsidRDefault="00925197" w:rsidP="00925197">
      <w:pPr>
        <w:pStyle w:val="Akapitzlist"/>
        <w:spacing w:after="0" w:line="360" w:lineRule="auto"/>
        <w:ind w:left="0" w:firstLine="360"/>
        <w:jc w:val="both"/>
        <w:rPr>
          <w:rFonts w:ascii="Arial" w:hAnsi="Arial" w:cs="Arial"/>
          <w:bCs/>
        </w:rPr>
      </w:pPr>
      <w:r>
        <w:rPr>
          <w:rFonts w:ascii="Arial" w:hAnsi="Arial" w:cs="Arial"/>
        </w:rPr>
        <w:t xml:space="preserve">Celem jest organizacja największych imprez w kraju, wyselekcjonowanie młodzieży utalentowanej w poszczególnych dyscyplinach, promocja </w:t>
      </w:r>
      <w:r>
        <w:rPr>
          <w:rFonts w:ascii="Arial" w:hAnsi="Arial" w:cs="Arial"/>
          <w:bCs/>
        </w:rPr>
        <w:t>połączona z rozbudową i poprawą infrastruktury, a także zaopatrzeniem w najnowocześniejszy sprzęt sportowy.</w:t>
      </w:r>
    </w:p>
    <w:p w:rsidR="00925197" w:rsidRDefault="00925197" w:rsidP="00925197">
      <w:pPr>
        <w:pStyle w:val="Akapitzlist"/>
        <w:spacing w:after="0" w:line="360" w:lineRule="auto"/>
        <w:ind w:left="0"/>
        <w:jc w:val="both"/>
        <w:rPr>
          <w:rFonts w:ascii="Arial" w:hAnsi="Arial" w:cs="Arial"/>
        </w:rPr>
      </w:pPr>
      <w:r>
        <w:rPr>
          <w:rFonts w:ascii="Arial" w:hAnsi="Arial" w:cs="Arial"/>
        </w:rPr>
        <w:t>Selekcja w drodze konkursu imprez rokujących rozwój i mających silne oddziaływanie na lokalną społeczność.</w:t>
      </w:r>
    </w:p>
    <w:p w:rsidR="00925197" w:rsidRDefault="00925197" w:rsidP="00925197">
      <w:pPr>
        <w:pStyle w:val="Akapitzlist"/>
        <w:spacing w:after="0" w:line="360" w:lineRule="auto"/>
        <w:ind w:left="0"/>
        <w:jc w:val="both"/>
        <w:rPr>
          <w:rFonts w:ascii="Arial" w:hAnsi="Arial" w:cs="Arial"/>
        </w:rPr>
      </w:pPr>
    </w:p>
    <w:p w:rsidR="00925197" w:rsidRDefault="00925197" w:rsidP="00925197">
      <w:pPr>
        <w:spacing w:line="360" w:lineRule="auto"/>
        <w:jc w:val="both"/>
        <w:rPr>
          <w:rFonts w:ascii="Arial" w:hAnsi="Arial" w:cs="Arial"/>
          <w:b/>
          <w:sz w:val="22"/>
          <w:szCs w:val="22"/>
        </w:rPr>
      </w:pPr>
      <w:r>
        <w:rPr>
          <w:rFonts w:ascii="Arial" w:hAnsi="Arial" w:cs="Arial"/>
          <w:b/>
          <w:sz w:val="22"/>
          <w:szCs w:val="22"/>
        </w:rPr>
        <w:t>Działanie 5. Eventy sportowo-biznesowe</w:t>
      </w:r>
    </w:p>
    <w:p w:rsidR="00925197" w:rsidRPr="004425A9" w:rsidRDefault="00925197" w:rsidP="00925197">
      <w:pPr>
        <w:spacing w:line="360" w:lineRule="auto"/>
        <w:ind w:firstLine="360"/>
        <w:jc w:val="both"/>
        <w:rPr>
          <w:rFonts w:ascii="Arial" w:hAnsi="Arial" w:cs="Arial"/>
          <w:sz w:val="22"/>
          <w:szCs w:val="22"/>
        </w:rPr>
      </w:pPr>
      <w:r>
        <w:rPr>
          <w:rFonts w:ascii="Arial" w:hAnsi="Arial" w:cs="Arial"/>
          <w:bCs/>
          <w:sz w:val="22"/>
          <w:szCs w:val="22"/>
        </w:rPr>
        <w:t>Organizowanie imprez sportowych w celach promocyjnych, reklamowych lub prosprzedażowych. Partnerstwo publiczno-prywatne w ramach realizowanych projektów.</w:t>
      </w:r>
    </w:p>
    <w:p w:rsidR="00925197" w:rsidRDefault="00925197" w:rsidP="00925197">
      <w:pPr>
        <w:pStyle w:val="Nagwek3"/>
        <w:numPr>
          <w:ilvl w:val="0"/>
          <w:numId w:val="26"/>
        </w:numPr>
        <w:ind w:hanging="142"/>
      </w:pPr>
      <w:bookmarkStart w:id="53" w:name="_Toc214251813"/>
      <w:r w:rsidRPr="0099599C">
        <w:t>Wdrażanie zarządzania przez projekty</w:t>
      </w:r>
      <w:bookmarkEnd w:id="53"/>
    </w:p>
    <w:p w:rsidR="00925197" w:rsidRDefault="00925197" w:rsidP="00925197">
      <w:pPr>
        <w:spacing w:line="360" w:lineRule="auto"/>
        <w:ind w:firstLine="360"/>
        <w:jc w:val="both"/>
        <w:rPr>
          <w:rFonts w:ascii="Arial" w:hAnsi="Arial" w:cs="Arial"/>
          <w:sz w:val="22"/>
          <w:szCs w:val="22"/>
        </w:rPr>
      </w:pPr>
      <w:r>
        <w:rPr>
          <w:rFonts w:ascii="Arial" w:hAnsi="Arial" w:cs="Arial"/>
          <w:sz w:val="22"/>
          <w:szCs w:val="22"/>
        </w:rPr>
        <w:t xml:space="preserve">Według stanu z czerwca 2007 r. województwo dolnośląskie znalazło się na ostatnim 16. miejscu w rankingu Ministra Rozwoju Regionalnego dotyczącym liczby przedsięwzięć w obszarze infrastruktury sportowej, zrealizowanych przy współudziale środków UE. Wartość projektów zrealizowanych przez lidera rankingu – województwo pomorskie – była o 250 mln zł wyższa niż w przypadku województwa dolnośląskiego, które pozyskało na te cele jedynie 35 mln zł. W znikomym, jeśli nie zerowym stopniu środowisko sportowe skorzystało z dostępnych na podnoszenie kompetencji pracowniczych środków EFS. </w:t>
      </w:r>
    </w:p>
    <w:p w:rsidR="00925197" w:rsidRDefault="00925197" w:rsidP="00925197">
      <w:pPr>
        <w:spacing w:line="360" w:lineRule="auto"/>
        <w:ind w:firstLine="360"/>
        <w:jc w:val="both"/>
        <w:rPr>
          <w:rFonts w:ascii="Arial" w:hAnsi="Arial" w:cs="Arial"/>
          <w:sz w:val="22"/>
          <w:szCs w:val="22"/>
        </w:rPr>
      </w:pPr>
      <w:r>
        <w:rPr>
          <w:rFonts w:ascii="Arial" w:hAnsi="Arial" w:cs="Arial"/>
          <w:sz w:val="22"/>
          <w:szCs w:val="22"/>
        </w:rPr>
        <w:t xml:space="preserve">Powyższy wynik jest tym bardziej zaskakujący, iż województwo dolnośląskie plasuje się w krajowej czołówce pod względem liczby zarejestrowanych klubów i sekcji sportowych, osób czynnie uprawiających sport, a także osób (najczęściej wolontariuszy) zaangażowanych w działalność na rzecz sportu. Udział ilościowy tych kategorii na 16 województw wynosił z reguły ok. 10% wartości ogólnopolskich. I tak, zgodnie z danymi przytoczonymi przez GUS w publikacji „Kluby sportowe w latach 2004–2006”, na 6021 </w:t>
      </w:r>
      <w:r>
        <w:rPr>
          <w:rFonts w:ascii="Arial" w:hAnsi="Arial" w:cs="Arial"/>
          <w:sz w:val="22"/>
          <w:szCs w:val="22"/>
        </w:rPr>
        <w:lastRenderedPageBreak/>
        <w:t>klubów sportowych w Polsce w województwie dolnośląskim zarejestrowanych było 603, z kolei na 10 600 sekcji sportowych – 936 funkcjonowało w województwie dolnośląskim. Powyższe dane świadczą o tym, iż Dolny Śląsk mógłby aspirować do pozycji najsilniejszego ośrodka sportowego, jednakże ostatnie miejsce w rankingu wykorzystania środków unijnych w obszarze sportu jest wyraźnym sygnałem, iż dynamika rozwoju sportu jest w tym regionie zagrożona.</w:t>
      </w:r>
    </w:p>
    <w:p w:rsidR="00925197" w:rsidRDefault="00925197" w:rsidP="00925197">
      <w:pPr>
        <w:spacing w:line="360" w:lineRule="auto"/>
        <w:ind w:firstLine="360"/>
        <w:jc w:val="both"/>
        <w:rPr>
          <w:rFonts w:ascii="Arial" w:hAnsi="Arial" w:cs="Arial"/>
          <w:sz w:val="22"/>
          <w:szCs w:val="22"/>
        </w:rPr>
      </w:pPr>
      <w:r>
        <w:rPr>
          <w:rFonts w:ascii="Arial" w:hAnsi="Arial" w:cs="Arial"/>
          <w:sz w:val="22"/>
          <w:szCs w:val="22"/>
        </w:rPr>
        <w:t xml:space="preserve">Przyczyn opisanego powyżej stanu rzeczy jest wiele. Aktywność przedstawicieli środowiska sportowego z całego kraju na etapie społecznych konsultacji programów operacyjnych zarówno na lata 2004–2006, jak i na lata 2007–2013 była bardzo słaba. Spowodowało to, że w obowiązujących programach operacyjnych trudno znaleźć bezpośrednie odniesienia do sportu. Brak dosłownych zapisów o możliwości realizacji projektów „sportowych” jest jedną z przyczyn niskiej świadomości środowiska sportowego nt. możliwości wykorzystania środków unijnych. Co więcej, organizacje sportowe nie dysponują odpowiednio wykwalifikowanymi pracownikami, mogącymi skutecznie aplikować o pozyskanie środków unijnych, a także nimi zarządzać. Szeroki wachlarz szkoleń z tego zakresu oferowanych na rynku – z racji swojej „uniwersalności” – nie odpowiada wprost na specyficzne potrzeby „rynku” sportowego. </w:t>
      </w:r>
    </w:p>
    <w:p w:rsidR="00925197" w:rsidRDefault="00925197" w:rsidP="00925197">
      <w:pPr>
        <w:spacing w:line="360" w:lineRule="auto"/>
        <w:ind w:firstLine="360"/>
        <w:jc w:val="both"/>
        <w:rPr>
          <w:rFonts w:ascii="Arial" w:hAnsi="Arial" w:cs="Arial"/>
          <w:sz w:val="22"/>
          <w:szCs w:val="22"/>
        </w:rPr>
      </w:pPr>
      <w:r>
        <w:rPr>
          <w:rFonts w:ascii="Arial" w:hAnsi="Arial" w:cs="Arial"/>
          <w:sz w:val="22"/>
          <w:szCs w:val="22"/>
        </w:rPr>
        <w:t>Liczne międzynarodowe imprezy sportowe, których gospodarzem będzie Dolny Śląsk w latach 2008–2012, mogą być ogromnym bodźcem dla rozwoju sportu w województwie, co będzie też miało znaczenie dla gospodarki regionu. Mowa tu zarówno o Mistrzostwach Europy w koszykówce i siatkówce w 2009 r., jak przede wszystkim o Mistrzostwach Europy w piłce nożnej w 2012 r. Komisja Europejska zwraca uwagę na coraz istotniejszy wymiar ekonomiczny sportu, który w wielu krajach wytwarza niemałą część PKB, stając się szybko rosnącym sektorem gospodarki – Biała Księga na temat Sportu podaje, że w 2004 r. wykazał obrót rzędu 407 bilionów euro, stanowiąc 3,7% łącznego europejskiego PKB, jednocześnie dając zatrudnienie dla 15 mln osób, co stanowi odsetek 5,4% ogółu pracujących w Unii Europejskiej</w:t>
      </w:r>
      <w:r>
        <w:rPr>
          <w:rFonts w:ascii="Arial" w:hAnsi="Arial" w:cs="Arial"/>
          <w:sz w:val="22"/>
          <w:szCs w:val="22"/>
          <w:vertAlign w:val="superscript"/>
        </w:rPr>
        <w:footnoteReference w:id="5"/>
      </w:r>
      <w:r>
        <w:rPr>
          <w:rFonts w:ascii="Arial" w:hAnsi="Arial" w:cs="Arial"/>
          <w:sz w:val="22"/>
          <w:szCs w:val="22"/>
        </w:rPr>
        <w:t>.</w:t>
      </w:r>
    </w:p>
    <w:p w:rsidR="00925197" w:rsidRDefault="00925197" w:rsidP="00925197">
      <w:pPr>
        <w:spacing w:line="360" w:lineRule="auto"/>
        <w:ind w:firstLine="360"/>
        <w:jc w:val="both"/>
        <w:rPr>
          <w:rFonts w:ascii="Arial" w:hAnsi="Arial" w:cs="Arial"/>
          <w:sz w:val="22"/>
          <w:szCs w:val="22"/>
        </w:rPr>
      </w:pPr>
      <w:r>
        <w:rPr>
          <w:rFonts w:ascii="Arial" w:hAnsi="Arial" w:cs="Arial"/>
          <w:sz w:val="22"/>
          <w:szCs w:val="22"/>
        </w:rPr>
        <w:t xml:space="preserve">Rosnąca liczba masowych imprez sportowych, generujących ruch turystyczny na niespotykaną wcześniej skalę, przyczynia się do wzrostu przychodów w sektorach niezwiązanych ze sportem. Oprócz czerpania doraźnych zysków z obsługi hotelarskiej i gastronomicznej gości danej imprezy oraz zwiększenia nakładów na inwestycje w infrastrukturę służącą w późniejszym czasie mieszkańcom, regiony – gospodarze dużych imprez sportowych mają okazję do szerokiej (często globalnej) promocji w mediach, przez co m.in. wzrastają ich szanse na przyciągnięcie nowych inwestorów zagranicznych. Tym samym w sporcie należy widzieć nie tylko potencjalną niszę rynkową w kontekście obrotu </w:t>
      </w:r>
      <w:r>
        <w:rPr>
          <w:rFonts w:ascii="Arial" w:hAnsi="Arial" w:cs="Arial"/>
          <w:sz w:val="22"/>
          <w:szCs w:val="22"/>
        </w:rPr>
        <w:lastRenderedPageBreak/>
        <w:t>gospodarczego czy rynku pracy, lecz również obszar o znaczącym wpływie na rozwój ekonomiczny i konkurencyjność danego regionu.</w:t>
      </w:r>
    </w:p>
    <w:p w:rsidR="00925197" w:rsidRDefault="00925197" w:rsidP="00925197">
      <w:pPr>
        <w:spacing w:line="360" w:lineRule="auto"/>
        <w:ind w:firstLine="360"/>
        <w:jc w:val="both"/>
        <w:rPr>
          <w:rFonts w:ascii="Arial" w:hAnsi="Arial" w:cs="Arial"/>
          <w:sz w:val="22"/>
          <w:szCs w:val="22"/>
        </w:rPr>
      </w:pPr>
      <w:r>
        <w:rPr>
          <w:rFonts w:ascii="Arial" w:hAnsi="Arial" w:cs="Arial"/>
          <w:sz w:val="22"/>
          <w:szCs w:val="22"/>
        </w:rPr>
        <w:t xml:space="preserve">Środki unijne mogą, a wręcz powinny, odegrać istotną rolę w procesie przygotowania Dolnoślązaków do dobrej organizacji dużych imprez sportowych. Mogą być one wykorzystane do zapewnienia odpowiednio przeszkolonej grupy wolontariuszy, kształcenia instruktorów sportowych, podniesienia kompetencji językowych czy przygotowania organizatorów imprez masowych. Aby odpowiednio wykorzystać nadchodzące imprezy sportowe dla rozwoju ekonomicznego regionu, konieczne jest bowiem podniesienie kompetencji osób pracujących na rzecz sportu w województwie. </w:t>
      </w:r>
    </w:p>
    <w:p w:rsidR="00925197" w:rsidRDefault="00925197" w:rsidP="00925197">
      <w:pPr>
        <w:spacing w:line="360" w:lineRule="auto"/>
        <w:ind w:firstLine="360"/>
        <w:jc w:val="both"/>
        <w:rPr>
          <w:rFonts w:ascii="Arial" w:hAnsi="Arial" w:cs="Arial"/>
          <w:sz w:val="22"/>
          <w:szCs w:val="22"/>
        </w:rPr>
      </w:pPr>
      <w:r>
        <w:rPr>
          <w:rFonts w:ascii="Arial" w:hAnsi="Arial" w:cs="Arial"/>
          <w:sz w:val="22"/>
          <w:szCs w:val="22"/>
        </w:rPr>
        <w:t xml:space="preserve">W obliczu nadchodzących wydarzeń sportowych o dużym zasięgu istnieje potrzeba wyposażenia osób zatrudnionych w organizacjach sportowych w narzędzia przydatne w pracy w obowiązującym reżimie projektowym. Pozwoli to z jednej strony na pozyskiwanie finansowania na realizację projektów przez organizacje sportowe, z drugiej – na prawidłową realizację już dofinansowanych projektów. W efekcie przełoży się to na wzrost atrakcyjności sektora sportowego jako miejsca pracy. Osoby pracujące na rzecz sportu podniosą swoje umiejętności „twarde” i „miękkie”, co pozwoli im dostosować się do obecnych trendów rozwojowych w sporcie, a więc przenoszenia do zarządzania organizacją elementów biznesowych, ze szczególnym uwzględnieniem realizacji projektów. </w:t>
      </w:r>
    </w:p>
    <w:p w:rsidR="00925197" w:rsidRDefault="00925197" w:rsidP="00925197">
      <w:pPr>
        <w:spacing w:line="360" w:lineRule="auto"/>
        <w:ind w:firstLine="360"/>
        <w:jc w:val="both"/>
        <w:rPr>
          <w:rFonts w:ascii="Arial" w:hAnsi="Arial" w:cs="Arial"/>
          <w:sz w:val="22"/>
          <w:szCs w:val="22"/>
        </w:rPr>
      </w:pPr>
      <w:r>
        <w:rPr>
          <w:rFonts w:ascii="Arial" w:hAnsi="Arial" w:cs="Arial"/>
          <w:sz w:val="22"/>
          <w:szCs w:val="22"/>
        </w:rPr>
        <w:t xml:space="preserve">Strategia Rozwoju Sportu w Polsce do 2015 r. oraz Strategia Rozwoju Województwa Dolnośląskiego do 2020 roku wymieniają szkolenie kadr aktywnych w obszarze sportu jako istotny element polityki – pierwsza w skali krajowej, druga – regionalnej. Działania te mieszczą się w Priorytecie 2 strategii krajowej dotyczącym kształcenia kadr oraz Priorytecie 4 strategii wojewódzkiej – stałe podnoszenie stanu bezpieczeństwa i zdrowia mieszkańców województwa, w Działaniu 5: „Zwiększanie aktywności samorządów, organizacji i stowarzyszeń w rozwoju i promowaniu sportu, rekreacji i aktywnego trybu życia. Szkolenie kadr”. </w:t>
      </w:r>
    </w:p>
    <w:p w:rsidR="00925197" w:rsidRDefault="00925197" w:rsidP="00925197">
      <w:pPr>
        <w:pStyle w:val="Akapitzlist"/>
        <w:spacing w:after="0" w:line="360" w:lineRule="auto"/>
        <w:ind w:left="0" w:firstLine="360"/>
        <w:jc w:val="both"/>
        <w:rPr>
          <w:rFonts w:ascii="Arial" w:hAnsi="Arial" w:cs="Arial"/>
        </w:rPr>
      </w:pPr>
      <w:r>
        <w:rPr>
          <w:rFonts w:ascii="Arial" w:hAnsi="Arial" w:cs="Arial"/>
        </w:rPr>
        <w:t>W związku z powyższym Strategia przewiduje liczne działania zmierzające do wdrożenia zarządzania projektowego w obszarze organizacji sportowych, kładąc szczególny nacisk na zwiększenie liczby osób posiadających wiedzę formalną i umiejętności na potrzeby przygotowywania i zarządzania projektami w obszarze sportu. Efektem tych działań będzie z jednej strony rozpropagowanie wśród przedstawicieli sektora sportowego możliwości wykorzystania środków UE i innych instrumentów finansowych w celu rozwoju sportu, a z drugiej – podniesienie kwalifikacji osób zatrudnionych w sporcie z zakresu umiejętnego aplikowania o te fundusze. Planuje się, że w wyniku tych działań województwo dolnośląskie w 2015 r. znajdzie się w pierwszej trójce województw w zakresie wykorzystania środków UE na rzecz sportu.</w:t>
      </w:r>
    </w:p>
    <w:p w:rsidR="00925197" w:rsidRDefault="00925197" w:rsidP="00925197">
      <w:pPr>
        <w:pStyle w:val="Akapitzlist"/>
        <w:spacing w:after="0" w:line="360" w:lineRule="auto"/>
        <w:ind w:left="0" w:firstLine="360"/>
        <w:jc w:val="both"/>
        <w:rPr>
          <w:rFonts w:ascii="Arial" w:hAnsi="Arial" w:cs="Arial"/>
        </w:rPr>
      </w:pPr>
      <w:r>
        <w:rPr>
          <w:rFonts w:ascii="Arial" w:hAnsi="Arial" w:cs="Arial"/>
        </w:rPr>
        <w:t xml:space="preserve">Dodatkowym elementem wymagającym dostosowania do bieżących trendów i potrzeb jest system dotowania regionalnych organizacji sportowych. Poziom sportu w Polsce mimo </w:t>
      </w:r>
      <w:r>
        <w:rPr>
          <w:rFonts w:ascii="Arial" w:hAnsi="Arial" w:cs="Arial"/>
        </w:rPr>
        <w:lastRenderedPageBreak/>
        <w:t>nielicznych wyjątków obniża się, za czym kryje się m.in. nieefektywny sposób finansowania tego obszaru działalności. Organizacje odpowiedzialne za wdrażanie działań w obszarze sportu powierzone przez samorządy terytorialne zadania wykonują w sposób automatyczny i mało innowacyjny, co odbija się na jakości szkolenia kadry zawodniczej, powoduje spadek zainteresowania młodzieży zawodowym uprawianiem sportu w danej dyscyplinie itp. Między poziomem dofinansowania danej dyscypliny a efektami działań związanych z jej rozwojem nie ma wyraźnego związku przyczynowo-skutkowego. Dlatego też warto rozważyć wprowadzenie na poziomie systemowym zmian w sposobie finansowania sportu, co będzie miało bezpośrednie przełożenie na racjonalizację wydatków przeznaczanych na sport przez Samorząd Województwa Dolnośląskiego.</w:t>
      </w:r>
    </w:p>
    <w:p w:rsidR="00925197" w:rsidRDefault="00925197" w:rsidP="00925197">
      <w:pPr>
        <w:pStyle w:val="Akapitzlist"/>
        <w:spacing w:after="0" w:line="360" w:lineRule="auto"/>
        <w:ind w:left="0" w:firstLine="360"/>
        <w:jc w:val="both"/>
        <w:rPr>
          <w:rFonts w:ascii="Arial" w:hAnsi="Arial" w:cs="Arial"/>
        </w:rPr>
      </w:pPr>
      <w:r>
        <w:rPr>
          <w:rFonts w:ascii="Arial" w:hAnsi="Arial" w:cs="Arial"/>
        </w:rPr>
        <w:t>Zmiana – z oczywistych względów stopniowa i rozłożona w czasie – metod finansowania w taki sposób, by oparte było ono częściowo na konkurencji między organizacjami sportowymi, podniosłaby motywację kierownictwa tych organizacji do wdrażania programów podnoszących efektywność ich działań. Wprowadzenie mierzalnych wskaźników (algorytm rozdziału środków) i konkretnych procedur konkursowych w procesie aplikowania i uzyskiwania dotacji z budżetu samorządowego przez organizacje sportowe wpłynęłoby w efekcie na podniesienie poziomu zarządzania w polskim sporcie. Podobne zmiany wprowadzono wiele lat temu w obszarze finansowania kultury w Polsce (stworzono np. liczne programy operacyjne Ministra Kultury), co przyczyniło się do profesjonalizacji zarządzania organizacji działających w tym sektorze. Spora część funduszy Ministerstwa Kultury i Dziedzictwa Narodowego na dotacje dla inicjatyw kulturalnych rozdysponowywana jest właśnie za pośrednictwem wspomnianych programów operacyjnych. Samorząd Województwa Dolnośląskiego powinien zatem wdrożyć podobny system finansowania podmiotów w odniesieniu do sportu, co przyniosłoby wymierne efekty.</w:t>
      </w:r>
    </w:p>
    <w:p w:rsidR="00925197" w:rsidRDefault="00925197" w:rsidP="00925197">
      <w:pPr>
        <w:pStyle w:val="Akapitzlist"/>
        <w:spacing w:after="0" w:line="360" w:lineRule="auto"/>
        <w:ind w:left="0" w:firstLine="360"/>
        <w:jc w:val="both"/>
        <w:rPr>
          <w:rFonts w:ascii="Arial" w:hAnsi="Arial" w:cs="Arial"/>
        </w:rPr>
      </w:pPr>
      <w:r>
        <w:rPr>
          <w:rFonts w:ascii="Arial" w:hAnsi="Arial" w:cs="Arial"/>
        </w:rPr>
        <w:t xml:space="preserve">Działania niezbędne do realizacji celów określonych w tym priorytecie zostały przedstawione w tabeli 22. </w:t>
      </w:r>
    </w:p>
    <w:p w:rsidR="00925197" w:rsidRDefault="00925197" w:rsidP="00925197">
      <w:pPr>
        <w:pStyle w:val="Akapitzlist"/>
        <w:spacing w:after="0" w:line="360" w:lineRule="auto"/>
        <w:ind w:left="0"/>
        <w:jc w:val="both"/>
        <w:rPr>
          <w:rFonts w:ascii="Arial" w:hAnsi="Arial" w:cs="Arial"/>
        </w:rPr>
      </w:pPr>
    </w:p>
    <w:p w:rsidR="00925197" w:rsidRDefault="00925197" w:rsidP="00925197">
      <w:pPr>
        <w:pStyle w:val="Akapitzlist"/>
        <w:spacing w:after="0" w:line="360" w:lineRule="auto"/>
        <w:ind w:left="0"/>
        <w:jc w:val="both"/>
        <w:rPr>
          <w:rFonts w:ascii="Arial" w:hAnsi="Arial" w:cs="Arial"/>
        </w:rPr>
      </w:pPr>
    </w:p>
    <w:p w:rsidR="00925197" w:rsidRDefault="00925197" w:rsidP="00925197">
      <w:pPr>
        <w:pStyle w:val="Akapitzlist"/>
        <w:spacing w:after="0" w:line="360" w:lineRule="auto"/>
        <w:ind w:left="0"/>
        <w:jc w:val="both"/>
        <w:rPr>
          <w:rFonts w:ascii="Arial" w:hAnsi="Arial" w:cs="Arial"/>
        </w:rPr>
      </w:pPr>
    </w:p>
    <w:p w:rsidR="00925197" w:rsidRDefault="00925197" w:rsidP="00925197">
      <w:pPr>
        <w:pStyle w:val="Akapitzlist"/>
        <w:spacing w:after="0" w:line="360" w:lineRule="auto"/>
        <w:ind w:left="0"/>
        <w:jc w:val="both"/>
        <w:rPr>
          <w:rFonts w:ascii="Arial" w:hAnsi="Arial" w:cs="Arial"/>
        </w:rPr>
        <w:sectPr w:rsidR="00925197" w:rsidSect="0076382B">
          <w:pgSz w:w="11906" w:h="16838"/>
          <w:pgMar w:top="1418" w:right="1418" w:bottom="902" w:left="1418" w:header="709" w:footer="709" w:gutter="0"/>
          <w:cols w:space="708"/>
          <w:docGrid w:linePitch="360"/>
        </w:sectPr>
      </w:pPr>
    </w:p>
    <w:p w:rsidR="00925197" w:rsidRPr="007E3B32" w:rsidRDefault="00925197" w:rsidP="00925197">
      <w:pPr>
        <w:pStyle w:val="Akapitzlist"/>
        <w:spacing w:after="0" w:line="360" w:lineRule="auto"/>
        <w:ind w:left="0"/>
        <w:jc w:val="both"/>
        <w:rPr>
          <w:rFonts w:ascii="Arial" w:hAnsi="Arial" w:cs="Arial"/>
        </w:rPr>
      </w:pPr>
      <w:r w:rsidRPr="007E3B32">
        <w:rPr>
          <w:rFonts w:ascii="Arial" w:hAnsi="Arial" w:cs="Arial"/>
        </w:rPr>
        <w:lastRenderedPageBreak/>
        <w:t>Tab</w:t>
      </w:r>
      <w:r>
        <w:rPr>
          <w:rFonts w:ascii="Arial" w:hAnsi="Arial" w:cs="Arial"/>
        </w:rPr>
        <w:t>ela</w:t>
      </w:r>
      <w:r w:rsidRPr="007E3B32">
        <w:rPr>
          <w:rFonts w:ascii="Arial" w:hAnsi="Arial" w:cs="Arial"/>
        </w:rPr>
        <w:t xml:space="preserve"> </w:t>
      </w:r>
      <w:r>
        <w:rPr>
          <w:rFonts w:ascii="Arial" w:hAnsi="Arial" w:cs="Arial"/>
        </w:rPr>
        <w:t>22</w:t>
      </w:r>
      <w:r w:rsidRPr="007E3B32">
        <w:rPr>
          <w:rFonts w:ascii="Arial" w:hAnsi="Arial" w:cs="Arial"/>
        </w:rPr>
        <w:t>. Działania w priorytecie – wdrażanie zarządzania przez projekty</w:t>
      </w:r>
    </w:p>
    <w:tbl>
      <w:tblPr>
        <w:tblW w:w="5000" w:type="pct"/>
        <w:tblCellMar>
          <w:left w:w="70" w:type="dxa"/>
          <w:right w:w="70" w:type="dxa"/>
        </w:tblCellMar>
        <w:tblLook w:val="0000"/>
      </w:tblPr>
      <w:tblGrid>
        <w:gridCol w:w="370"/>
        <w:gridCol w:w="1906"/>
        <w:gridCol w:w="275"/>
        <w:gridCol w:w="2312"/>
        <w:gridCol w:w="291"/>
        <w:gridCol w:w="2003"/>
        <w:gridCol w:w="275"/>
        <w:gridCol w:w="2261"/>
        <w:gridCol w:w="291"/>
        <w:gridCol w:w="1981"/>
        <w:gridCol w:w="275"/>
        <w:gridCol w:w="1902"/>
      </w:tblGrid>
      <w:tr w:rsidR="00925197" w:rsidTr="00EC7CDB">
        <w:trPr>
          <w:trHeight w:val="137"/>
          <w:tblHeader/>
        </w:trPr>
        <w:tc>
          <w:tcPr>
            <w:tcW w:w="5000" w:type="pct"/>
            <w:gridSpan w:val="12"/>
            <w:tcBorders>
              <w:top w:val="single" w:sz="8" w:space="0" w:color="auto"/>
              <w:left w:val="single" w:sz="8" w:space="0" w:color="auto"/>
              <w:bottom w:val="single" w:sz="8" w:space="0" w:color="auto"/>
              <w:right w:val="single" w:sz="8" w:space="0" w:color="000000"/>
            </w:tcBorders>
            <w:vAlign w:val="center"/>
          </w:tcPr>
          <w:p w:rsidR="00925197" w:rsidRDefault="00925197" w:rsidP="00EC7CDB">
            <w:pPr>
              <w:jc w:val="center"/>
              <w:rPr>
                <w:rFonts w:ascii="Arial" w:hAnsi="Arial" w:cs="Arial"/>
                <w:b/>
                <w:bCs/>
                <w:color w:val="000000"/>
                <w:sz w:val="18"/>
                <w:szCs w:val="18"/>
              </w:rPr>
            </w:pPr>
            <w:r>
              <w:rPr>
                <w:rFonts w:ascii="Arial" w:hAnsi="Arial" w:cs="Arial"/>
                <w:b/>
                <w:bCs/>
                <w:color w:val="000000"/>
                <w:sz w:val="18"/>
                <w:szCs w:val="18"/>
              </w:rPr>
              <w:t>Opracowanie: J. Kalinowski</w:t>
            </w:r>
          </w:p>
        </w:tc>
      </w:tr>
      <w:tr w:rsidR="00925197" w:rsidTr="00EC7CDB">
        <w:trPr>
          <w:trHeight w:val="688"/>
          <w:tblHeader/>
        </w:trPr>
        <w:tc>
          <w:tcPr>
            <w:tcW w:w="807" w:type="pct"/>
            <w:gridSpan w:val="2"/>
            <w:tcBorders>
              <w:top w:val="single" w:sz="8" w:space="0" w:color="auto"/>
              <w:left w:val="single" w:sz="8" w:space="0" w:color="auto"/>
              <w:bottom w:val="single" w:sz="8" w:space="0" w:color="auto"/>
              <w:right w:val="single" w:sz="8" w:space="0" w:color="000000"/>
            </w:tcBorders>
            <w:vAlign w:val="center"/>
          </w:tcPr>
          <w:p w:rsidR="00925197" w:rsidRDefault="00925197" w:rsidP="00EC7CDB">
            <w:pPr>
              <w:jc w:val="center"/>
              <w:rPr>
                <w:rFonts w:ascii="Arial" w:hAnsi="Arial" w:cs="Arial"/>
                <w:b/>
                <w:bCs/>
                <w:color w:val="000000"/>
                <w:sz w:val="18"/>
                <w:szCs w:val="18"/>
              </w:rPr>
            </w:pPr>
            <w:r>
              <w:rPr>
                <w:rFonts w:ascii="Arial" w:hAnsi="Arial" w:cs="Arial"/>
                <w:b/>
                <w:bCs/>
                <w:color w:val="000000"/>
                <w:sz w:val="18"/>
                <w:szCs w:val="18"/>
              </w:rPr>
              <w:t xml:space="preserve">Działania </w:t>
            </w:r>
          </w:p>
        </w:tc>
        <w:tc>
          <w:tcPr>
            <w:tcW w:w="916" w:type="pct"/>
            <w:gridSpan w:val="2"/>
            <w:tcBorders>
              <w:top w:val="single" w:sz="8" w:space="0" w:color="auto"/>
              <w:left w:val="nil"/>
              <w:bottom w:val="single" w:sz="8" w:space="0" w:color="auto"/>
              <w:right w:val="single" w:sz="8" w:space="0" w:color="000000"/>
            </w:tcBorders>
            <w:vAlign w:val="center"/>
          </w:tcPr>
          <w:p w:rsidR="00925197" w:rsidRDefault="00925197" w:rsidP="00EC7CDB">
            <w:pPr>
              <w:jc w:val="center"/>
              <w:rPr>
                <w:rFonts w:ascii="Arial" w:hAnsi="Arial" w:cs="Arial"/>
                <w:b/>
                <w:bCs/>
                <w:color w:val="000000"/>
                <w:sz w:val="18"/>
                <w:szCs w:val="18"/>
              </w:rPr>
            </w:pPr>
            <w:r>
              <w:rPr>
                <w:rFonts w:ascii="Arial" w:hAnsi="Arial" w:cs="Arial"/>
                <w:b/>
                <w:bCs/>
                <w:color w:val="000000"/>
                <w:sz w:val="18"/>
                <w:szCs w:val="18"/>
              </w:rPr>
              <w:t>Potencjalne źródło/źródła finansowania działania</w:t>
            </w:r>
          </w:p>
        </w:tc>
        <w:tc>
          <w:tcPr>
            <w:tcW w:w="808" w:type="pct"/>
            <w:gridSpan w:val="2"/>
            <w:tcBorders>
              <w:top w:val="single" w:sz="8" w:space="0" w:color="auto"/>
              <w:left w:val="nil"/>
              <w:bottom w:val="single" w:sz="8" w:space="0" w:color="auto"/>
              <w:right w:val="single" w:sz="8" w:space="0" w:color="000000"/>
            </w:tcBorders>
            <w:vAlign w:val="center"/>
          </w:tcPr>
          <w:p w:rsidR="00925197" w:rsidRDefault="00925197" w:rsidP="00EC7CDB">
            <w:pPr>
              <w:jc w:val="center"/>
              <w:rPr>
                <w:rFonts w:ascii="Arial" w:hAnsi="Arial" w:cs="Arial"/>
                <w:b/>
                <w:bCs/>
                <w:color w:val="000000"/>
                <w:sz w:val="18"/>
                <w:szCs w:val="18"/>
              </w:rPr>
            </w:pPr>
            <w:r>
              <w:rPr>
                <w:rFonts w:ascii="Arial" w:hAnsi="Arial" w:cs="Arial"/>
                <w:b/>
                <w:bCs/>
                <w:color w:val="000000"/>
                <w:sz w:val="18"/>
                <w:szCs w:val="18"/>
              </w:rPr>
              <w:t>Podmiot realizujący działanie</w:t>
            </w:r>
          </w:p>
        </w:tc>
        <w:tc>
          <w:tcPr>
            <w:tcW w:w="898" w:type="pct"/>
            <w:gridSpan w:val="2"/>
            <w:tcBorders>
              <w:top w:val="single" w:sz="8" w:space="0" w:color="auto"/>
              <w:left w:val="nil"/>
              <w:bottom w:val="single" w:sz="8" w:space="0" w:color="auto"/>
              <w:right w:val="single" w:sz="8" w:space="0" w:color="000000"/>
            </w:tcBorders>
            <w:vAlign w:val="center"/>
          </w:tcPr>
          <w:p w:rsidR="00925197" w:rsidRDefault="00925197" w:rsidP="00EC7CDB">
            <w:pPr>
              <w:jc w:val="center"/>
              <w:rPr>
                <w:rFonts w:ascii="Arial" w:hAnsi="Arial" w:cs="Arial"/>
                <w:b/>
                <w:bCs/>
                <w:color w:val="000000"/>
                <w:sz w:val="18"/>
                <w:szCs w:val="18"/>
              </w:rPr>
            </w:pPr>
            <w:r>
              <w:rPr>
                <w:rFonts w:ascii="Arial" w:hAnsi="Arial" w:cs="Arial"/>
                <w:b/>
                <w:bCs/>
                <w:color w:val="000000"/>
                <w:sz w:val="18"/>
                <w:szCs w:val="18"/>
              </w:rPr>
              <w:t xml:space="preserve">Rezultaty osiągnięte </w:t>
            </w:r>
            <w:r>
              <w:rPr>
                <w:rFonts w:ascii="Arial" w:hAnsi="Arial" w:cs="Arial"/>
                <w:b/>
                <w:bCs/>
                <w:color w:val="000000"/>
                <w:sz w:val="18"/>
                <w:szCs w:val="18"/>
              </w:rPr>
              <w:br/>
              <w:t>w wyniku realizacji poszczególnych działań</w:t>
            </w:r>
          </w:p>
        </w:tc>
        <w:tc>
          <w:tcPr>
            <w:tcW w:w="800" w:type="pct"/>
            <w:gridSpan w:val="2"/>
            <w:tcBorders>
              <w:top w:val="single" w:sz="8" w:space="0" w:color="auto"/>
              <w:left w:val="nil"/>
              <w:bottom w:val="single" w:sz="8" w:space="0" w:color="auto"/>
              <w:right w:val="single" w:sz="8" w:space="0" w:color="000000"/>
            </w:tcBorders>
            <w:vAlign w:val="center"/>
          </w:tcPr>
          <w:p w:rsidR="00925197" w:rsidRDefault="00925197" w:rsidP="00EC7CDB">
            <w:pPr>
              <w:jc w:val="center"/>
              <w:rPr>
                <w:rFonts w:ascii="Arial" w:hAnsi="Arial" w:cs="Arial"/>
                <w:b/>
                <w:bCs/>
                <w:color w:val="000000"/>
                <w:sz w:val="18"/>
                <w:szCs w:val="18"/>
              </w:rPr>
            </w:pPr>
            <w:r>
              <w:rPr>
                <w:rFonts w:ascii="Arial" w:hAnsi="Arial" w:cs="Arial"/>
                <w:b/>
                <w:bCs/>
                <w:color w:val="000000"/>
                <w:sz w:val="18"/>
                <w:szCs w:val="18"/>
              </w:rPr>
              <w:t>Wskaźniki realizacji działań</w:t>
            </w:r>
          </w:p>
        </w:tc>
        <w:tc>
          <w:tcPr>
            <w:tcW w:w="771" w:type="pct"/>
            <w:gridSpan w:val="2"/>
            <w:tcBorders>
              <w:top w:val="single" w:sz="8" w:space="0" w:color="auto"/>
              <w:left w:val="nil"/>
              <w:bottom w:val="single" w:sz="8" w:space="0" w:color="auto"/>
              <w:right w:val="single" w:sz="8" w:space="0" w:color="000000"/>
            </w:tcBorders>
            <w:vAlign w:val="center"/>
          </w:tcPr>
          <w:p w:rsidR="00925197" w:rsidRDefault="00925197" w:rsidP="00EC7CDB">
            <w:pPr>
              <w:jc w:val="center"/>
              <w:rPr>
                <w:rFonts w:ascii="Arial" w:hAnsi="Arial" w:cs="Arial"/>
                <w:b/>
                <w:bCs/>
                <w:color w:val="000000"/>
                <w:sz w:val="18"/>
                <w:szCs w:val="18"/>
              </w:rPr>
            </w:pPr>
            <w:r>
              <w:rPr>
                <w:rFonts w:ascii="Arial" w:hAnsi="Arial" w:cs="Arial"/>
                <w:b/>
                <w:bCs/>
                <w:color w:val="000000"/>
                <w:sz w:val="18"/>
                <w:szCs w:val="18"/>
              </w:rPr>
              <w:t xml:space="preserve">Źródło weryfikacji wskaźników </w:t>
            </w:r>
          </w:p>
        </w:tc>
      </w:tr>
      <w:tr w:rsidR="00925197" w:rsidTr="00EC7CDB">
        <w:trPr>
          <w:cantSplit/>
          <w:trHeight w:val="528"/>
        </w:trPr>
        <w:tc>
          <w:tcPr>
            <w:tcW w:w="132" w:type="pct"/>
            <w:vMerge w:val="restart"/>
            <w:tcBorders>
              <w:top w:val="nil"/>
              <w:left w:val="single" w:sz="8" w:space="0" w:color="auto"/>
              <w:bottom w:val="single" w:sz="8" w:space="0" w:color="000000"/>
              <w:right w:val="single" w:sz="4" w:space="0" w:color="auto"/>
            </w:tcBorders>
            <w:vAlign w:val="center"/>
          </w:tcPr>
          <w:p w:rsidR="00925197" w:rsidRDefault="00925197" w:rsidP="00EC7CDB">
            <w:pPr>
              <w:jc w:val="center"/>
              <w:rPr>
                <w:rFonts w:ascii="Arial" w:hAnsi="Arial" w:cs="Arial"/>
                <w:b/>
                <w:bCs/>
                <w:color w:val="000000"/>
                <w:sz w:val="18"/>
                <w:szCs w:val="18"/>
              </w:rPr>
            </w:pPr>
            <w:r>
              <w:rPr>
                <w:rFonts w:ascii="Arial" w:hAnsi="Arial" w:cs="Arial"/>
                <w:b/>
                <w:bCs/>
                <w:color w:val="000000"/>
                <w:sz w:val="18"/>
                <w:szCs w:val="18"/>
              </w:rPr>
              <w:t>1</w:t>
            </w:r>
          </w:p>
        </w:tc>
        <w:tc>
          <w:tcPr>
            <w:tcW w:w="675" w:type="pct"/>
            <w:vMerge w:val="restart"/>
            <w:tcBorders>
              <w:top w:val="nil"/>
              <w:left w:val="single" w:sz="4" w:space="0" w:color="auto"/>
              <w:bottom w:val="single" w:sz="8" w:space="0" w:color="000000"/>
              <w:right w:val="single" w:sz="4" w:space="0" w:color="auto"/>
            </w:tcBorders>
            <w:vAlign w:val="center"/>
          </w:tcPr>
          <w:p w:rsidR="00925197" w:rsidRDefault="00925197" w:rsidP="00EC7CDB">
            <w:pPr>
              <w:jc w:val="center"/>
              <w:rPr>
                <w:rFonts w:ascii="Arial" w:hAnsi="Arial" w:cs="Arial"/>
                <w:b/>
                <w:color w:val="000000"/>
                <w:sz w:val="18"/>
                <w:szCs w:val="18"/>
              </w:rPr>
            </w:pPr>
            <w:r>
              <w:rPr>
                <w:rFonts w:ascii="Arial" w:hAnsi="Arial" w:cs="Arial"/>
                <w:b/>
                <w:color w:val="000000"/>
                <w:sz w:val="18"/>
                <w:szCs w:val="18"/>
              </w:rPr>
              <w:t xml:space="preserve">Promocja możliwości wykorzystania środków UE i innych instrumentów finansowych w celu rozwoju sportu </w:t>
            </w:r>
          </w:p>
        </w:tc>
        <w:tc>
          <w:tcPr>
            <w:tcW w:w="98" w:type="pct"/>
            <w:tcBorders>
              <w:top w:val="nil"/>
              <w:left w:val="nil"/>
              <w:bottom w:val="single" w:sz="4" w:space="0" w:color="auto"/>
              <w:right w:val="single" w:sz="4" w:space="0" w:color="auto"/>
            </w:tcBorders>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1</w:t>
            </w:r>
          </w:p>
        </w:tc>
        <w:tc>
          <w:tcPr>
            <w:tcW w:w="818" w:type="pct"/>
            <w:tcBorders>
              <w:top w:val="nil"/>
              <w:left w:val="nil"/>
              <w:bottom w:val="single" w:sz="4" w:space="0" w:color="auto"/>
              <w:right w:val="single" w:sz="4" w:space="0" w:color="auto"/>
            </w:tcBorders>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 xml:space="preserve">Program Operacyjny Kapitał Ludzki </w:t>
            </w:r>
          </w:p>
        </w:tc>
        <w:tc>
          <w:tcPr>
            <w:tcW w:w="99" w:type="pct"/>
            <w:tcBorders>
              <w:top w:val="nil"/>
              <w:left w:val="nil"/>
              <w:bottom w:val="single" w:sz="4" w:space="0" w:color="auto"/>
              <w:right w:val="single" w:sz="4" w:space="0" w:color="auto"/>
            </w:tcBorders>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1</w:t>
            </w:r>
          </w:p>
        </w:tc>
        <w:tc>
          <w:tcPr>
            <w:tcW w:w="709" w:type="pct"/>
            <w:tcBorders>
              <w:top w:val="nil"/>
              <w:left w:val="nil"/>
              <w:bottom w:val="single" w:sz="4" w:space="0" w:color="auto"/>
              <w:right w:val="single" w:sz="4" w:space="0" w:color="auto"/>
            </w:tcBorders>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Urząd Marszałkowski Województwa Dolnośląskiego</w:t>
            </w:r>
          </w:p>
        </w:tc>
        <w:tc>
          <w:tcPr>
            <w:tcW w:w="98" w:type="pct"/>
            <w:vMerge w:val="restart"/>
            <w:tcBorders>
              <w:top w:val="nil"/>
              <w:left w:val="single" w:sz="4" w:space="0" w:color="auto"/>
              <w:bottom w:val="single" w:sz="4" w:space="0" w:color="auto"/>
              <w:right w:val="single" w:sz="4" w:space="0" w:color="auto"/>
            </w:tcBorders>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1</w:t>
            </w:r>
          </w:p>
        </w:tc>
        <w:tc>
          <w:tcPr>
            <w:tcW w:w="800" w:type="pct"/>
            <w:vMerge w:val="restart"/>
            <w:tcBorders>
              <w:top w:val="nil"/>
              <w:left w:val="single" w:sz="4" w:space="0" w:color="auto"/>
              <w:bottom w:val="single" w:sz="4" w:space="0" w:color="auto"/>
              <w:right w:val="single" w:sz="4" w:space="0" w:color="auto"/>
            </w:tcBorders>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 xml:space="preserve">Przedstawiciele sektora sportowego mają wiedzę nt. możliwości wykorzystania środków UE i innych instrumentów finansowych na jego rozwój </w:t>
            </w:r>
          </w:p>
        </w:tc>
        <w:tc>
          <w:tcPr>
            <w:tcW w:w="99" w:type="pct"/>
            <w:vMerge w:val="restart"/>
            <w:tcBorders>
              <w:top w:val="nil"/>
              <w:left w:val="single" w:sz="4" w:space="0" w:color="auto"/>
              <w:bottom w:val="single" w:sz="4" w:space="0" w:color="auto"/>
              <w:right w:val="single" w:sz="4" w:space="0" w:color="auto"/>
            </w:tcBorders>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1</w:t>
            </w:r>
          </w:p>
        </w:tc>
        <w:tc>
          <w:tcPr>
            <w:tcW w:w="701" w:type="pct"/>
            <w:vMerge w:val="restart"/>
            <w:tcBorders>
              <w:top w:val="nil"/>
              <w:left w:val="single" w:sz="4" w:space="0" w:color="auto"/>
              <w:bottom w:val="single" w:sz="4" w:space="0" w:color="auto"/>
              <w:right w:val="single" w:sz="4" w:space="0" w:color="auto"/>
            </w:tcBorders>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 xml:space="preserve">Do 2015 r. na szkolenie z zakresu aplikowania </w:t>
            </w:r>
            <w:r>
              <w:rPr>
                <w:rFonts w:ascii="Arial" w:hAnsi="Arial" w:cs="Arial"/>
                <w:color w:val="000000"/>
                <w:sz w:val="18"/>
                <w:szCs w:val="18"/>
              </w:rPr>
              <w:br/>
              <w:t xml:space="preserve">o środki unijne na realizację projektów </w:t>
            </w:r>
            <w:r>
              <w:rPr>
                <w:rFonts w:ascii="Arial" w:hAnsi="Arial" w:cs="Arial"/>
                <w:color w:val="000000"/>
                <w:sz w:val="18"/>
                <w:szCs w:val="18"/>
              </w:rPr>
              <w:br/>
              <w:t xml:space="preserve">w sektorze sportowym zostanie skierowanych 500 osób </w:t>
            </w:r>
          </w:p>
        </w:tc>
        <w:tc>
          <w:tcPr>
            <w:tcW w:w="98" w:type="pct"/>
            <w:vMerge w:val="restart"/>
            <w:tcBorders>
              <w:top w:val="nil"/>
              <w:left w:val="single" w:sz="4" w:space="0" w:color="auto"/>
              <w:bottom w:val="single" w:sz="4" w:space="0" w:color="auto"/>
              <w:right w:val="single" w:sz="4" w:space="0" w:color="auto"/>
            </w:tcBorders>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1</w:t>
            </w:r>
          </w:p>
        </w:tc>
        <w:tc>
          <w:tcPr>
            <w:tcW w:w="673" w:type="pct"/>
            <w:vMerge w:val="restart"/>
            <w:tcBorders>
              <w:top w:val="nil"/>
              <w:left w:val="single" w:sz="4" w:space="0" w:color="auto"/>
              <w:bottom w:val="single" w:sz="4" w:space="0" w:color="auto"/>
              <w:right w:val="single" w:sz="8" w:space="0" w:color="auto"/>
            </w:tcBorders>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 xml:space="preserve">Dolnośląska Federacja Sportu </w:t>
            </w:r>
          </w:p>
        </w:tc>
      </w:tr>
      <w:tr w:rsidR="00925197" w:rsidTr="00EC7CDB">
        <w:trPr>
          <w:cantSplit/>
          <w:trHeight w:val="770"/>
        </w:trPr>
        <w:tc>
          <w:tcPr>
            <w:tcW w:w="132" w:type="pct"/>
            <w:vMerge/>
            <w:tcBorders>
              <w:top w:val="nil"/>
              <w:left w:val="single" w:sz="8" w:space="0" w:color="auto"/>
              <w:bottom w:val="single" w:sz="8" w:space="0" w:color="000000"/>
              <w:right w:val="single" w:sz="4" w:space="0" w:color="auto"/>
            </w:tcBorders>
            <w:vAlign w:val="center"/>
          </w:tcPr>
          <w:p w:rsidR="00925197" w:rsidRDefault="00925197" w:rsidP="00EC7CDB">
            <w:pPr>
              <w:rPr>
                <w:rFonts w:ascii="Arial" w:hAnsi="Arial" w:cs="Arial"/>
                <w:b/>
                <w:bCs/>
                <w:color w:val="000000"/>
                <w:sz w:val="18"/>
                <w:szCs w:val="18"/>
              </w:rPr>
            </w:pPr>
          </w:p>
        </w:tc>
        <w:tc>
          <w:tcPr>
            <w:tcW w:w="675" w:type="pct"/>
            <w:vMerge/>
            <w:tcBorders>
              <w:top w:val="nil"/>
              <w:left w:val="single" w:sz="4" w:space="0" w:color="auto"/>
              <w:bottom w:val="single" w:sz="8" w:space="0" w:color="000000"/>
              <w:right w:val="single" w:sz="4" w:space="0" w:color="auto"/>
            </w:tcBorders>
            <w:vAlign w:val="center"/>
          </w:tcPr>
          <w:p w:rsidR="00925197" w:rsidRDefault="00925197" w:rsidP="00EC7CDB">
            <w:pPr>
              <w:rPr>
                <w:rFonts w:ascii="Arial" w:hAnsi="Arial" w:cs="Arial"/>
                <w:b/>
                <w:color w:val="000000"/>
                <w:sz w:val="18"/>
                <w:szCs w:val="18"/>
              </w:rPr>
            </w:pPr>
          </w:p>
        </w:tc>
        <w:tc>
          <w:tcPr>
            <w:tcW w:w="98" w:type="pct"/>
            <w:tcBorders>
              <w:top w:val="nil"/>
              <w:left w:val="nil"/>
              <w:bottom w:val="single" w:sz="4" w:space="0" w:color="auto"/>
              <w:right w:val="single" w:sz="4" w:space="0" w:color="auto"/>
            </w:tcBorders>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2</w:t>
            </w:r>
          </w:p>
        </w:tc>
        <w:tc>
          <w:tcPr>
            <w:tcW w:w="818" w:type="pct"/>
            <w:tcBorders>
              <w:top w:val="nil"/>
              <w:left w:val="nil"/>
              <w:bottom w:val="single" w:sz="4" w:space="0" w:color="auto"/>
              <w:right w:val="single" w:sz="4" w:space="0" w:color="auto"/>
            </w:tcBorders>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Samorząd Województwa Dolnośląskiego</w:t>
            </w:r>
          </w:p>
        </w:tc>
        <w:tc>
          <w:tcPr>
            <w:tcW w:w="99" w:type="pct"/>
            <w:tcBorders>
              <w:top w:val="nil"/>
              <w:left w:val="nil"/>
              <w:bottom w:val="single" w:sz="4" w:space="0" w:color="auto"/>
              <w:right w:val="single" w:sz="4" w:space="0" w:color="auto"/>
            </w:tcBorders>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 xml:space="preserve">2 </w:t>
            </w:r>
          </w:p>
        </w:tc>
        <w:tc>
          <w:tcPr>
            <w:tcW w:w="709" w:type="pct"/>
            <w:tcBorders>
              <w:top w:val="nil"/>
              <w:left w:val="nil"/>
              <w:bottom w:val="single" w:sz="4" w:space="0" w:color="auto"/>
              <w:right w:val="single" w:sz="4" w:space="0" w:color="auto"/>
            </w:tcBorders>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Regionalne organizacje statutowo zajmujące się sportem (w tym związki sportowe)</w:t>
            </w:r>
          </w:p>
        </w:tc>
        <w:tc>
          <w:tcPr>
            <w:tcW w:w="98" w:type="pct"/>
            <w:vMerge/>
            <w:tcBorders>
              <w:top w:val="nil"/>
              <w:left w:val="single" w:sz="4" w:space="0" w:color="auto"/>
              <w:bottom w:val="single" w:sz="4" w:space="0" w:color="auto"/>
              <w:right w:val="single" w:sz="4" w:space="0" w:color="auto"/>
            </w:tcBorders>
            <w:vAlign w:val="center"/>
          </w:tcPr>
          <w:p w:rsidR="00925197" w:rsidRDefault="00925197" w:rsidP="00EC7CDB">
            <w:pPr>
              <w:rPr>
                <w:rFonts w:ascii="Arial" w:hAnsi="Arial" w:cs="Arial"/>
                <w:bCs/>
                <w:color w:val="000000"/>
                <w:sz w:val="18"/>
                <w:szCs w:val="18"/>
              </w:rPr>
            </w:pPr>
          </w:p>
        </w:tc>
        <w:tc>
          <w:tcPr>
            <w:tcW w:w="800" w:type="pct"/>
            <w:vMerge/>
            <w:tcBorders>
              <w:top w:val="nil"/>
              <w:left w:val="single" w:sz="4" w:space="0" w:color="auto"/>
              <w:bottom w:val="single" w:sz="4" w:space="0" w:color="auto"/>
              <w:right w:val="single" w:sz="4" w:space="0" w:color="auto"/>
            </w:tcBorders>
            <w:vAlign w:val="center"/>
          </w:tcPr>
          <w:p w:rsidR="00925197" w:rsidRDefault="00925197" w:rsidP="00EC7CDB">
            <w:pPr>
              <w:rPr>
                <w:rFonts w:ascii="Arial" w:hAnsi="Arial" w:cs="Arial"/>
                <w:color w:val="000000"/>
                <w:sz w:val="18"/>
                <w:szCs w:val="18"/>
              </w:rPr>
            </w:pPr>
          </w:p>
        </w:tc>
        <w:tc>
          <w:tcPr>
            <w:tcW w:w="99" w:type="pct"/>
            <w:vMerge/>
            <w:tcBorders>
              <w:top w:val="nil"/>
              <w:left w:val="single" w:sz="4" w:space="0" w:color="auto"/>
              <w:bottom w:val="single" w:sz="4" w:space="0" w:color="auto"/>
              <w:right w:val="single" w:sz="4" w:space="0" w:color="auto"/>
            </w:tcBorders>
            <w:vAlign w:val="center"/>
          </w:tcPr>
          <w:p w:rsidR="00925197" w:rsidRDefault="00925197" w:rsidP="00EC7CDB">
            <w:pPr>
              <w:rPr>
                <w:rFonts w:ascii="Arial" w:hAnsi="Arial" w:cs="Arial"/>
                <w:bCs/>
                <w:color w:val="000000"/>
                <w:sz w:val="18"/>
                <w:szCs w:val="18"/>
              </w:rPr>
            </w:pPr>
          </w:p>
        </w:tc>
        <w:tc>
          <w:tcPr>
            <w:tcW w:w="701" w:type="pct"/>
            <w:vMerge/>
            <w:tcBorders>
              <w:top w:val="nil"/>
              <w:left w:val="single" w:sz="4" w:space="0" w:color="auto"/>
              <w:bottom w:val="single" w:sz="4" w:space="0" w:color="auto"/>
              <w:right w:val="single" w:sz="4" w:space="0" w:color="auto"/>
            </w:tcBorders>
            <w:vAlign w:val="center"/>
          </w:tcPr>
          <w:p w:rsidR="00925197" w:rsidRDefault="00925197" w:rsidP="00EC7CDB">
            <w:pPr>
              <w:rPr>
                <w:rFonts w:ascii="Arial" w:hAnsi="Arial" w:cs="Arial"/>
                <w:color w:val="000000"/>
                <w:sz w:val="18"/>
                <w:szCs w:val="18"/>
              </w:rPr>
            </w:pPr>
          </w:p>
        </w:tc>
        <w:tc>
          <w:tcPr>
            <w:tcW w:w="98" w:type="pct"/>
            <w:vMerge/>
            <w:tcBorders>
              <w:top w:val="nil"/>
              <w:left w:val="single" w:sz="4" w:space="0" w:color="auto"/>
              <w:bottom w:val="single" w:sz="4" w:space="0" w:color="auto"/>
              <w:right w:val="single" w:sz="4" w:space="0" w:color="auto"/>
            </w:tcBorders>
            <w:vAlign w:val="center"/>
          </w:tcPr>
          <w:p w:rsidR="00925197" w:rsidRDefault="00925197" w:rsidP="00EC7CDB">
            <w:pPr>
              <w:rPr>
                <w:rFonts w:ascii="Arial" w:hAnsi="Arial" w:cs="Arial"/>
                <w:bCs/>
                <w:color w:val="000000"/>
                <w:sz w:val="18"/>
                <w:szCs w:val="18"/>
              </w:rPr>
            </w:pPr>
          </w:p>
        </w:tc>
        <w:tc>
          <w:tcPr>
            <w:tcW w:w="673" w:type="pct"/>
            <w:vMerge/>
            <w:tcBorders>
              <w:top w:val="nil"/>
              <w:left w:val="single" w:sz="4" w:space="0" w:color="auto"/>
              <w:bottom w:val="single" w:sz="4" w:space="0" w:color="auto"/>
              <w:right w:val="single" w:sz="8" w:space="0" w:color="auto"/>
            </w:tcBorders>
            <w:vAlign w:val="center"/>
          </w:tcPr>
          <w:p w:rsidR="00925197" w:rsidRDefault="00925197" w:rsidP="00EC7CDB">
            <w:pPr>
              <w:rPr>
                <w:rFonts w:ascii="Arial" w:hAnsi="Arial" w:cs="Arial"/>
                <w:color w:val="000000"/>
                <w:sz w:val="18"/>
                <w:szCs w:val="18"/>
              </w:rPr>
            </w:pPr>
          </w:p>
        </w:tc>
      </w:tr>
      <w:tr w:rsidR="00925197" w:rsidTr="00EC7CDB">
        <w:trPr>
          <w:cantSplit/>
          <w:trHeight w:val="315"/>
        </w:trPr>
        <w:tc>
          <w:tcPr>
            <w:tcW w:w="132" w:type="pct"/>
            <w:vMerge/>
            <w:tcBorders>
              <w:top w:val="nil"/>
              <w:left w:val="single" w:sz="8" w:space="0" w:color="auto"/>
              <w:bottom w:val="single" w:sz="8" w:space="0" w:color="000000"/>
              <w:right w:val="single" w:sz="4" w:space="0" w:color="auto"/>
            </w:tcBorders>
            <w:vAlign w:val="center"/>
          </w:tcPr>
          <w:p w:rsidR="00925197" w:rsidRDefault="00925197" w:rsidP="00EC7CDB">
            <w:pPr>
              <w:rPr>
                <w:rFonts w:ascii="Arial" w:hAnsi="Arial" w:cs="Arial"/>
                <w:b/>
                <w:bCs/>
                <w:color w:val="000000"/>
                <w:sz w:val="18"/>
                <w:szCs w:val="18"/>
              </w:rPr>
            </w:pPr>
          </w:p>
        </w:tc>
        <w:tc>
          <w:tcPr>
            <w:tcW w:w="675" w:type="pct"/>
            <w:vMerge/>
            <w:tcBorders>
              <w:top w:val="nil"/>
              <w:left w:val="single" w:sz="4" w:space="0" w:color="auto"/>
              <w:bottom w:val="single" w:sz="8" w:space="0" w:color="000000"/>
              <w:right w:val="single" w:sz="4" w:space="0" w:color="auto"/>
            </w:tcBorders>
            <w:vAlign w:val="center"/>
          </w:tcPr>
          <w:p w:rsidR="00925197" w:rsidRDefault="00925197" w:rsidP="00EC7CDB">
            <w:pPr>
              <w:rPr>
                <w:rFonts w:ascii="Arial" w:hAnsi="Arial" w:cs="Arial"/>
                <w:b/>
                <w:color w:val="000000"/>
                <w:sz w:val="18"/>
                <w:szCs w:val="18"/>
              </w:rPr>
            </w:pPr>
          </w:p>
        </w:tc>
        <w:tc>
          <w:tcPr>
            <w:tcW w:w="98" w:type="pct"/>
            <w:vMerge w:val="restart"/>
            <w:tcBorders>
              <w:top w:val="nil"/>
              <w:left w:val="single" w:sz="4" w:space="0" w:color="auto"/>
              <w:bottom w:val="single" w:sz="8" w:space="0" w:color="000000"/>
              <w:right w:val="single" w:sz="4" w:space="0" w:color="auto"/>
            </w:tcBorders>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3</w:t>
            </w:r>
          </w:p>
        </w:tc>
        <w:tc>
          <w:tcPr>
            <w:tcW w:w="818" w:type="pct"/>
            <w:vMerge w:val="restart"/>
            <w:tcBorders>
              <w:top w:val="nil"/>
              <w:left w:val="single" w:sz="4" w:space="0" w:color="auto"/>
              <w:bottom w:val="single" w:sz="8" w:space="0" w:color="000000"/>
              <w:right w:val="single" w:sz="4" w:space="0" w:color="auto"/>
            </w:tcBorders>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 xml:space="preserve">Ministerstwo Sportu </w:t>
            </w:r>
            <w:r>
              <w:rPr>
                <w:rFonts w:ascii="Arial" w:hAnsi="Arial" w:cs="Arial"/>
                <w:color w:val="000000"/>
                <w:sz w:val="18"/>
                <w:szCs w:val="18"/>
              </w:rPr>
              <w:br/>
              <w:t xml:space="preserve">i Turystyki </w:t>
            </w:r>
          </w:p>
        </w:tc>
        <w:tc>
          <w:tcPr>
            <w:tcW w:w="99" w:type="pct"/>
            <w:tcBorders>
              <w:top w:val="nil"/>
              <w:left w:val="nil"/>
              <w:bottom w:val="single" w:sz="4" w:space="0" w:color="auto"/>
              <w:right w:val="single" w:sz="4" w:space="0" w:color="auto"/>
            </w:tcBorders>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3</w:t>
            </w:r>
          </w:p>
        </w:tc>
        <w:tc>
          <w:tcPr>
            <w:tcW w:w="709" w:type="pct"/>
            <w:tcBorders>
              <w:top w:val="nil"/>
              <w:left w:val="nil"/>
              <w:bottom w:val="single" w:sz="4" w:space="0" w:color="auto"/>
              <w:right w:val="single" w:sz="4" w:space="0" w:color="auto"/>
            </w:tcBorders>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 xml:space="preserve">Przedsiębiorstwa prywatne </w:t>
            </w:r>
          </w:p>
        </w:tc>
        <w:tc>
          <w:tcPr>
            <w:tcW w:w="98" w:type="pct"/>
            <w:vMerge w:val="restart"/>
            <w:tcBorders>
              <w:top w:val="nil"/>
              <w:left w:val="single" w:sz="4" w:space="0" w:color="auto"/>
              <w:bottom w:val="single" w:sz="8" w:space="0" w:color="000000"/>
              <w:right w:val="single" w:sz="4" w:space="0" w:color="auto"/>
            </w:tcBorders>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2</w:t>
            </w:r>
          </w:p>
        </w:tc>
        <w:tc>
          <w:tcPr>
            <w:tcW w:w="800" w:type="pct"/>
            <w:vMerge w:val="restart"/>
            <w:tcBorders>
              <w:top w:val="nil"/>
              <w:left w:val="single" w:sz="4" w:space="0" w:color="auto"/>
              <w:bottom w:val="single" w:sz="8" w:space="0" w:color="000000"/>
              <w:right w:val="single" w:sz="4" w:space="0" w:color="auto"/>
            </w:tcBorders>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 xml:space="preserve">Przedstawiciele JST mają wiedzę nt. możliwości wykorzystania środków UE i innych instrumentów finansowych na jego rozwój </w:t>
            </w:r>
          </w:p>
        </w:tc>
        <w:tc>
          <w:tcPr>
            <w:tcW w:w="99" w:type="pct"/>
            <w:vMerge w:val="restart"/>
            <w:tcBorders>
              <w:top w:val="nil"/>
              <w:left w:val="single" w:sz="4" w:space="0" w:color="auto"/>
              <w:bottom w:val="single" w:sz="8" w:space="0" w:color="000000"/>
              <w:right w:val="single" w:sz="4" w:space="0" w:color="auto"/>
            </w:tcBorders>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2</w:t>
            </w:r>
          </w:p>
        </w:tc>
        <w:tc>
          <w:tcPr>
            <w:tcW w:w="701" w:type="pct"/>
            <w:vMerge w:val="restart"/>
            <w:tcBorders>
              <w:top w:val="nil"/>
              <w:left w:val="single" w:sz="4" w:space="0" w:color="auto"/>
              <w:bottom w:val="single" w:sz="8" w:space="0" w:color="000000"/>
              <w:right w:val="single" w:sz="4" w:space="0" w:color="auto"/>
            </w:tcBorders>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 xml:space="preserve">Do 2015 r. Dolny Śląsk znajdzie się </w:t>
            </w:r>
            <w:r>
              <w:rPr>
                <w:rFonts w:ascii="Arial" w:hAnsi="Arial" w:cs="Arial"/>
                <w:color w:val="000000"/>
                <w:sz w:val="18"/>
                <w:szCs w:val="18"/>
              </w:rPr>
              <w:br/>
              <w:t xml:space="preserve">w pierwszej trójce województw w zakresie wykorzystania środków UE na rzecz sportu </w:t>
            </w:r>
          </w:p>
        </w:tc>
        <w:tc>
          <w:tcPr>
            <w:tcW w:w="98" w:type="pct"/>
            <w:tcBorders>
              <w:top w:val="nil"/>
              <w:left w:val="nil"/>
              <w:bottom w:val="single" w:sz="4" w:space="0" w:color="auto"/>
              <w:right w:val="single" w:sz="4" w:space="0" w:color="auto"/>
            </w:tcBorders>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2</w:t>
            </w:r>
          </w:p>
        </w:tc>
        <w:tc>
          <w:tcPr>
            <w:tcW w:w="673" w:type="pct"/>
            <w:tcBorders>
              <w:top w:val="nil"/>
              <w:left w:val="nil"/>
              <w:bottom w:val="single" w:sz="4" w:space="0" w:color="auto"/>
              <w:right w:val="single" w:sz="8" w:space="0" w:color="auto"/>
            </w:tcBorders>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 xml:space="preserve">Dane statystyczne Ministerstwa Rozwoju Regionalnego </w:t>
            </w:r>
          </w:p>
        </w:tc>
      </w:tr>
      <w:tr w:rsidR="00925197" w:rsidTr="00EC7CDB">
        <w:trPr>
          <w:cantSplit/>
          <w:trHeight w:val="367"/>
        </w:trPr>
        <w:tc>
          <w:tcPr>
            <w:tcW w:w="132" w:type="pct"/>
            <w:vMerge/>
            <w:tcBorders>
              <w:top w:val="nil"/>
              <w:left w:val="single" w:sz="8" w:space="0" w:color="auto"/>
              <w:bottom w:val="single" w:sz="8" w:space="0" w:color="000000"/>
              <w:right w:val="single" w:sz="4" w:space="0" w:color="auto"/>
            </w:tcBorders>
            <w:vAlign w:val="center"/>
          </w:tcPr>
          <w:p w:rsidR="00925197" w:rsidRDefault="00925197" w:rsidP="00EC7CDB">
            <w:pPr>
              <w:rPr>
                <w:rFonts w:ascii="Arial" w:hAnsi="Arial" w:cs="Arial"/>
                <w:b/>
                <w:bCs/>
                <w:color w:val="000000"/>
                <w:sz w:val="18"/>
                <w:szCs w:val="18"/>
              </w:rPr>
            </w:pPr>
          </w:p>
        </w:tc>
        <w:tc>
          <w:tcPr>
            <w:tcW w:w="675" w:type="pct"/>
            <w:vMerge/>
            <w:tcBorders>
              <w:top w:val="nil"/>
              <w:left w:val="single" w:sz="4" w:space="0" w:color="auto"/>
              <w:bottom w:val="single" w:sz="8" w:space="0" w:color="000000"/>
              <w:right w:val="single" w:sz="4" w:space="0" w:color="auto"/>
            </w:tcBorders>
            <w:vAlign w:val="center"/>
          </w:tcPr>
          <w:p w:rsidR="00925197" w:rsidRDefault="00925197" w:rsidP="00EC7CDB">
            <w:pPr>
              <w:rPr>
                <w:rFonts w:ascii="Arial" w:hAnsi="Arial" w:cs="Arial"/>
                <w:b/>
                <w:color w:val="000000"/>
                <w:sz w:val="18"/>
                <w:szCs w:val="18"/>
              </w:rPr>
            </w:pPr>
          </w:p>
        </w:tc>
        <w:tc>
          <w:tcPr>
            <w:tcW w:w="98" w:type="pct"/>
            <w:vMerge/>
            <w:tcBorders>
              <w:top w:val="nil"/>
              <w:left w:val="single" w:sz="4" w:space="0" w:color="auto"/>
              <w:bottom w:val="single" w:sz="8" w:space="0" w:color="000000"/>
              <w:right w:val="single" w:sz="4" w:space="0" w:color="auto"/>
            </w:tcBorders>
            <w:vAlign w:val="center"/>
          </w:tcPr>
          <w:p w:rsidR="00925197" w:rsidRDefault="00925197" w:rsidP="00EC7CDB">
            <w:pPr>
              <w:rPr>
                <w:rFonts w:ascii="Arial" w:hAnsi="Arial" w:cs="Arial"/>
                <w:bCs/>
                <w:color w:val="000000"/>
                <w:sz w:val="18"/>
                <w:szCs w:val="18"/>
              </w:rPr>
            </w:pPr>
          </w:p>
        </w:tc>
        <w:tc>
          <w:tcPr>
            <w:tcW w:w="818" w:type="pct"/>
            <w:vMerge/>
            <w:tcBorders>
              <w:top w:val="nil"/>
              <w:left w:val="single" w:sz="4" w:space="0" w:color="auto"/>
              <w:bottom w:val="single" w:sz="8" w:space="0" w:color="000000"/>
              <w:right w:val="single" w:sz="4" w:space="0" w:color="auto"/>
            </w:tcBorders>
            <w:vAlign w:val="center"/>
          </w:tcPr>
          <w:p w:rsidR="00925197" w:rsidRDefault="00925197" w:rsidP="00EC7CDB">
            <w:pPr>
              <w:rPr>
                <w:rFonts w:ascii="Arial" w:hAnsi="Arial" w:cs="Arial"/>
                <w:color w:val="000000"/>
                <w:sz w:val="18"/>
                <w:szCs w:val="18"/>
              </w:rPr>
            </w:pPr>
          </w:p>
        </w:tc>
        <w:tc>
          <w:tcPr>
            <w:tcW w:w="99" w:type="pct"/>
            <w:tcBorders>
              <w:top w:val="nil"/>
              <w:left w:val="nil"/>
              <w:bottom w:val="single" w:sz="8" w:space="0" w:color="auto"/>
              <w:right w:val="single" w:sz="4" w:space="0" w:color="auto"/>
            </w:tcBorders>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4</w:t>
            </w:r>
          </w:p>
        </w:tc>
        <w:tc>
          <w:tcPr>
            <w:tcW w:w="709" w:type="pct"/>
            <w:tcBorders>
              <w:top w:val="nil"/>
              <w:left w:val="nil"/>
              <w:bottom w:val="single" w:sz="8" w:space="0" w:color="auto"/>
              <w:right w:val="single" w:sz="4" w:space="0" w:color="auto"/>
            </w:tcBorders>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Dolnośląska Federacja Sportu</w:t>
            </w:r>
          </w:p>
        </w:tc>
        <w:tc>
          <w:tcPr>
            <w:tcW w:w="98" w:type="pct"/>
            <w:vMerge/>
            <w:tcBorders>
              <w:top w:val="nil"/>
              <w:left w:val="single" w:sz="4" w:space="0" w:color="auto"/>
              <w:bottom w:val="single" w:sz="8" w:space="0" w:color="000000"/>
              <w:right w:val="single" w:sz="4" w:space="0" w:color="auto"/>
            </w:tcBorders>
            <w:vAlign w:val="center"/>
          </w:tcPr>
          <w:p w:rsidR="00925197" w:rsidRDefault="00925197" w:rsidP="00EC7CDB">
            <w:pPr>
              <w:rPr>
                <w:rFonts w:ascii="Arial" w:hAnsi="Arial" w:cs="Arial"/>
                <w:bCs/>
                <w:color w:val="000000"/>
                <w:sz w:val="18"/>
                <w:szCs w:val="18"/>
              </w:rPr>
            </w:pPr>
          </w:p>
        </w:tc>
        <w:tc>
          <w:tcPr>
            <w:tcW w:w="800" w:type="pct"/>
            <w:vMerge/>
            <w:tcBorders>
              <w:top w:val="nil"/>
              <w:left w:val="single" w:sz="4" w:space="0" w:color="auto"/>
              <w:bottom w:val="single" w:sz="8" w:space="0" w:color="000000"/>
              <w:right w:val="single" w:sz="4" w:space="0" w:color="auto"/>
            </w:tcBorders>
            <w:vAlign w:val="center"/>
          </w:tcPr>
          <w:p w:rsidR="00925197" w:rsidRDefault="00925197" w:rsidP="00EC7CDB">
            <w:pPr>
              <w:rPr>
                <w:rFonts w:ascii="Arial" w:hAnsi="Arial" w:cs="Arial"/>
                <w:color w:val="000000"/>
                <w:sz w:val="18"/>
                <w:szCs w:val="18"/>
              </w:rPr>
            </w:pPr>
          </w:p>
        </w:tc>
        <w:tc>
          <w:tcPr>
            <w:tcW w:w="99" w:type="pct"/>
            <w:vMerge/>
            <w:tcBorders>
              <w:top w:val="nil"/>
              <w:left w:val="single" w:sz="4" w:space="0" w:color="auto"/>
              <w:bottom w:val="single" w:sz="8" w:space="0" w:color="000000"/>
              <w:right w:val="single" w:sz="4" w:space="0" w:color="auto"/>
            </w:tcBorders>
            <w:vAlign w:val="center"/>
          </w:tcPr>
          <w:p w:rsidR="00925197" w:rsidRDefault="00925197" w:rsidP="00EC7CDB">
            <w:pPr>
              <w:rPr>
                <w:rFonts w:ascii="Arial" w:hAnsi="Arial" w:cs="Arial"/>
                <w:bCs/>
                <w:color w:val="000000"/>
                <w:sz w:val="18"/>
                <w:szCs w:val="18"/>
              </w:rPr>
            </w:pPr>
          </w:p>
        </w:tc>
        <w:tc>
          <w:tcPr>
            <w:tcW w:w="701" w:type="pct"/>
            <w:vMerge/>
            <w:tcBorders>
              <w:top w:val="nil"/>
              <w:left w:val="single" w:sz="4" w:space="0" w:color="auto"/>
              <w:bottom w:val="single" w:sz="8" w:space="0" w:color="000000"/>
              <w:right w:val="single" w:sz="4" w:space="0" w:color="auto"/>
            </w:tcBorders>
            <w:vAlign w:val="center"/>
          </w:tcPr>
          <w:p w:rsidR="00925197" w:rsidRDefault="00925197" w:rsidP="00EC7CDB">
            <w:pPr>
              <w:rPr>
                <w:rFonts w:ascii="Arial" w:hAnsi="Arial" w:cs="Arial"/>
                <w:color w:val="000000"/>
                <w:sz w:val="18"/>
                <w:szCs w:val="18"/>
              </w:rPr>
            </w:pPr>
          </w:p>
        </w:tc>
        <w:tc>
          <w:tcPr>
            <w:tcW w:w="98" w:type="pct"/>
            <w:tcBorders>
              <w:top w:val="nil"/>
              <w:left w:val="nil"/>
              <w:bottom w:val="single" w:sz="8" w:space="0" w:color="auto"/>
              <w:right w:val="single" w:sz="4" w:space="0" w:color="auto"/>
            </w:tcBorders>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3</w:t>
            </w:r>
          </w:p>
        </w:tc>
        <w:tc>
          <w:tcPr>
            <w:tcW w:w="673" w:type="pct"/>
            <w:tcBorders>
              <w:top w:val="nil"/>
              <w:left w:val="nil"/>
              <w:bottom w:val="single" w:sz="8" w:space="0" w:color="auto"/>
              <w:right w:val="single" w:sz="8" w:space="0" w:color="auto"/>
            </w:tcBorders>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 xml:space="preserve">Dane statystyczne Ministerstwa Sportu </w:t>
            </w:r>
            <w:r>
              <w:rPr>
                <w:rFonts w:ascii="Arial" w:hAnsi="Arial" w:cs="Arial"/>
                <w:color w:val="000000"/>
                <w:sz w:val="18"/>
                <w:szCs w:val="18"/>
              </w:rPr>
              <w:br/>
              <w:t xml:space="preserve">i Turystyki </w:t>
            </w:r>
          </w:p>
        </w:tc>
      </w:tr>
      <w:tr w:rsidR="00925197" w:rsidTr="00EC7CDB">
        <w:trPr>
          <w:cantSplit/>
          <w:trHeight w:val="1103"/>
        </w:trPr>
        <w:tc>
          <w:tcPr>
            <w:tcW w:w="132" w:type="pct"/>
            <w:vMerge w:val="restart"/>
            <w:tcBorders>
              <w:top w:val="nil"/>
              <w:left w:val="single" w:sz="8" w:space="0" w:color="auto"/>
              <w:bottom w:val="single" w:sz="8" w:space="0" w:color="000000"/>
              <w:right w:val="single" w:sz="4" w:space="0" w:color="auto"/>
            </w:tcBorders>
            <w:vAlign w:val="center"/>
          </w:tcPr>
          <w:p w:rsidR="00925197" w:rsidRDefault="00925197" w:rsidP="00EC7CDB">
            <w:pPr>
              <w:jc w:val="center"/>
              <w:rPr>
                <w:rFonts w:ascii="Arial" w:hAnsi="Arial" w:cs="Arial"/>
                <w:b/>
                <w:bCs/>
                <w:color w:val="000000"/>
                <w:sz w:val="18"/>
                <w:szCs w:val="18"/>
              </w:rPr>
            </w:pPr>
            <w:r>
              <w:rPr>
                <w:rFonts w:ascii="Arial" w:hAnsi="Arial" w:cs="Arial"/>
                <w:b/>
                <w:bCs/>
                <w:color w:val="000000"/>
                <w:sz w:val="18"/>
                <w:szCs w:val="18"/>
              </w:rPr>
              <w:t>2</w:t>
            </w:r>
          </w:p>
        </w:tc>
        <w:tc>
          <w:tcPr>
            <w:tcW w:w="675" w:type="pct"/>
            <w:vMerge w:val="restart"/>
            <w:tcBorders>
              <w:top w:val="nil"/>
              <w:left w:val="single" w:sz="4" w:space="0" w:color="auto"/>
              <w:bottom w:val="single" w:sz="8" w:space="0" w:color="000000"/>
              <w:right w:val="single" w:sz="4" w:space="0" w:color="auto"/>
            </w:tcBorders>
            <w:vAlign w:val="center"/>
          </w:tcPr>
          <w:p w:rsidR="00925197" w:rsidRDefault="00925197" w:rsidP="00EC7CDB">
            <w:pPr>
              <w:jc w:val="center"/>
              <w:rPr>
                <w:rFonts w:ascii="Arial" w:hAnsi="Arial" w:cs="Arial"/>
                <w:b/>
                <w:color w:val="000000"/>
                <w:sz w:val="18"/>
                <w:szCs w:val="18"/>
              </w:rPr>
            </w:pPr>
            <w:r>
              <w:rPr>
                <w:rFonts w:ascii="Arial" w:hAnsi="Arial" w:cs="Arial"/>
                <w:b/>
                <w:color w:val="000000"/>
                <w:sz w:val="18"/>
                <w:szCs w:val="18"/>
              </w:rPr>
              <w:t xml:space="preserve">Zwiększenie wykorzystania środków UE i innych instrumentów finansowych na rozwój sportu </w:t>
            </w:r>
          </w:p>
        </w:tc>
        <w:tc>
          <w:tcPr>
            <w:tcW w:w="98" w:type="pct"/>
            <w:tcBorders>
              <w:top w:val="nil"/>
              <w:left w:val="nil"/>
              <w:bottom w:val="single" w:sz="4" w:space="0" w:color="auto"/>
              <w:right w:val="single" w:sz="4" w:space="0" w:color="auto"/>
            </w:tcBorders>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1</w:t>
            </w:r>
          </w:p>
        </w:tc>
        <w:tc>
          <w:tcPr>
            <w:tcW w:w="818" w:type="pct"/>
            <w:tcBorders>
              <w:top w:val="nil"/>
              <w:left w:val="nil"/>
              <w:bottom w:val="single" w:sz="4" w:space="0" w:color="auto"/>
              <w:right w:val="single" w:sz="4" w:space="0" w:color="auto"/>
            </w:tcBorders>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 xml:space="preserve">Program Operacyjny Kapitał Ludzki </w:t>
            </w:r>
          </w:p>
        </w:tc>
        <w:tc>
          <w:tcPr>
            <w:tcW w:w="99" w:type="pct"/>
            <w:tcBorders>
              <w:top w:val="nil"/>
              <w:left w:val="nil"/>
              <w:bottom w:val="single" w:sz="4" w:space="0" w:color="auto"/>
              <w:right w:val="single" w:sz="4" w:space="0" w:color="auto"/>
            </w:tcBorders>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1</w:t>
            </w:r>
          </w:p>
        </w:tc>
        <w:tc>
          <w:tcPr>
            <w:tcW w:w="709" w:type="pct"/>
            <w:tcBorders>
              <w:top w:val="nil"/>
              <w:left w:val="nil"/>
              <w:bottom w:val="single" w:sz="4" w:space="0" w:color="auto"/>
              <w:right w:val="single" w:sz="4" w:space="0" w:color="auto"/>
            </w:tcBorders>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 xml:space="preserve">Dolnośląska Federacja Sportu </w:t>
            </w:r>
          </w:p>
        </w:tc>
        <w:tc>
          <w:tcPr>
            <w:tcW w:w="98" w:type="pct"/>
            <w:tcBorders>
              <w:top w:val="nil"/>
              <w:left w:val="nil"/>
              <w:bottom w:val="single" w:sz="4" w:space="0" w:color="auto"/>
              <w:right w:val="single" w:sz="4" w:space="0" w:color="auto"/>
            </w:tcBorders>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1</w:t>
            </w:r>
          </w:p>
        </w:tc>
        <w:tc>
          <w:tcPr>
            <w:tcW w:w="800" w:type="pct"/>
            <w:tcBorders>
              <w:top w:val="nil"/>
              <w:left w:val="nil"/>
              <w:bottom w:val="single" w:sz="4" w:space="0" w:color="auto"/>
              <w:right w:val="single" w:sz="4" w:space="0" w:color="auto"/>
            </w:tcBorders>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 xml:space="preserve">Opracowany innowacyjny program szkoleniowy </w:t>
            </w:r>
            <w:r>
              <w:rPr>
                <w:rFonts w:ascii="Arial" w:hAnsi="Arial" w:cs="Arial"/>
                <w:color w:val="000000"/>
                <w:sz w:val="18"/>
                <w:szCs w:val="18"/>
              </w:rPr>
              <w:br/>
              <w:t xml:space="preserve">z zakresu aplikowania </w:t>
            </w:r>
            <w:r>
              <w:rPr>
                <w:rFonts w:ascii="Arial" w:hAnsi="Arial" w:cs="Arial"/>
                <w:color w:val="000000"/>
                <w:sz w:val="18"/>
                <w:szCs w:val="18"/>
              </w:rPr>
              <w:br/>
              <w:t xml:space="preserve">o środki unijne na realizację projektów </w:t>
            </w:r>
            <w:r>
              <w:rPr>
                <w:rFonts w:ascii="Arial" w:hAnsi="Arial" w:cs="Arial"/>
                <w:color w:val="000000"/>
                <w:sz w:val="18"/>
                <w:szCs w:val="18"/>
              </w:rPr>
              <w:br/>
              <w:t xml:space="preserve">w sektorze sportowym </w:t>
            </w:r>
          </w:p>
        </w:tc>
        <w:tc>
          <w:tcPr>
            <w:tcW w:w="99" w:type="pct"/>
            <w:tcBorders>
              <w:top w:val="nil"/>
              <w:left w:val="nil"/>
              <w:bottom w:val="single" w:sz="4" w:space="0" w:color="auto"/>
              <w:right w:val="single" w:sz="4" w:space="0" w:color="auto"/>
            </w:tcBorders>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1</w:t>
            </w:r>
          </w:p>
        </w:tc>
        <w:tc>
          <w:tcPr>
            <w:tcW w:w="701" w:type="pct"/>
            <w:tcBorders>
              <w:top w:val="nil"/>
              <w:left w:val="nil"/>
              <w:bottom w:val="single" w:sz="4" w:space="0" w:color="auto"/>
              <w:right w:val="single" w:sz="4" w:space="0" w:color="auto"/>
            </w:tcBorders>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 xml:space="preserve">Do 2015 r. zostanie przeszkolonych 500 osób z zakresu aplikowania o środki unijne na realizację projektów w sektorze sportowym </w:t>
            </w:r>
          </w:p>
        </w:tc>
        <w:tc>
          <w:tcPr>
            <w:tcW w:w="98" w:type="pct"/>
            <w:tcBorders>
              <w:top w:val="nil"/>
              <w:left w:val="nil"/>
              <w:bottom w:val="single" w:sz="4" w:space="0" w:color="auto"/>
              <w:right w:val="single" w:sz="4" w:space="0" w:color="auto"/>
            </w:tcBorders>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1</w:t>
            </w:r>
          </w:p>
        </w:tc>
        <w:tc>
          <w:tcPr>
            <w:tcW w:w="673" w:type="pct"/>
            <w:tcBorders>
              <w:top w:val="nil"/>
              <w:left w:val="nil"/>
              <w:bottom w:val="single" w:sz="4" w:space="0" w:color="auto"/>
              <w:right w:val="single" w:sz="8" w:space="0" w:color="auto"/>
            </w:tcBorders>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Cykliczna ankieta przeprowadzana wśród przedstawicieli regionalnych organizacji sportowych</w:t>
            </w:r>
          </w:p>
        </w:tc>
      </w:tr>
      <w:tr w:rsidR="00925197" w:rsidTr="00EC7CDB">
        <w:trPr>
          <w:cantSplit/>
          <w:trHeight w:val="1312"/>
        </w:trPr>
        <w:tc>
          <w:tcPr>
            <w:tcW w:w="132" w:type="pct"/>
            <w:vMerge/>
            <w:tcBorders>
              <w:top w:val="nil"/>
              <w:left w:val="single" w:sz="8" w:space="0" w:color="auto"/>
              <w:bottom w:val="single" w:sz="8" w:space="0" w:color="000000"/>
              <w:right w:val="single" w:sz="4" w:space="0" w:color="auto"/>
            </w:tcBorders>
            <w:vAlign w:val="center"/>
          </w:tcPr>
          <w:p w:rsidR="00925197" w:rsidRDefault="00925197" w:rsidP="00EC7CDB">
            <w:pPr>
              <w:rPr>
                <w:rFonts w:ascii="Arial" w:hAnsi="Arial" w:cs="Arial"/>
                <w:bCs/>
                <w:color w:val="000000"/>
                <w:sz w:val="18"/>
                <w:szCs w:val="18"/>
              </w:rPr>
            </w:pPr>
          </w:p>
        </w:tc>
        <w:tc>
          <w:tcPr>
            <w:tcW w:w="675" w:type="pct"/>
            <w:vMerge/>
            <w:tcBorders>
              <w:top w:val="nil"/>
              <w:left w:val="single" w:sz="4" w:space="0" w:color="auto"/>
              <w:bottom w:val="single" w:sz="8" w:space="0" w:color="000000"/>
              <w:right w:val="single" w:sz="4" w:space="0" w:color="auto"/>
            </w:tcBorders>
            <w:vAlign w:val="center"/>
          </w:tcPr>
          <w:p w:rsidR="00925197" w:rsidRDefault="00925197" w:rsidP="00EC7CDB">
            <w:pPr>
              <w:rPr>
                <w:rFonts w:ascii="Arial" w:hAnsi="Arial" w:cs="Arial"/>
                <w:color w:val="000000"/>
                <w:sz w:val="18"/>
                <w:szCs w:val="18"/>
              </w:rPr>
            </w:pPr>
          </w:p>
        </w:tc>
        <w:tc>
          <w:tcPr>
            <w:tcW w:w="98" w:type="pct"/>
            <w:vMerge w:val="restart"/>
            <w:tcBorders>
              <w:top w:val="nil"/>
              <w:left w:val="single" w:sz="4" w:space="0" w:color="auto"/>
              <w:bottom w:val="single" w:sz="8" w:space="0" w:color="000000"/>
              <w:right w:val="single" w:sz="4" w:space="0" w:color="auto"/>
            </w:tcBorders>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 xml:space="preserve">2 </w:t>
            </w:r>
          </w:p>
        </w:tc>
        <w:tc>
          <w:tcPr>
            <w:tcW w:w="818" w:type="pct"/>
            <w:vMerge w:val="restart"/>
            <w:tcBorders>
              <w:top w:val="nil"/>
              <w:left w:val="single" w:sz="4" w:space="0" w:color="auto"/>
              <w:bottom w:val="single" w:sz="8" w:space="0" w:color="000000"/>
              <w:right w:val="single" w:sz="4" w:space="0" w:color="auto"/>
            </w:tcBorders>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Samorząd Województwa Dolnośląskiego</w:t>
            </w:r>
          </w:p>
        </w:tc>
        <w:tc>
          <w:tcPr>
            <w:tcW w:w="99" w:type="pct"/>
            <w:tcBorders>
              <w:top w:val="nil"/>
              <w:left w:val="nil"/>
              <w:bottom w:val="single" w:sz="4" w:space="0" w:color="auto"/>
              <w:right w:val="single" w:sz="4" w:space="0" w:color="auto"/>
            </w:tcBorders>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 xml:space="preserve">2. </w:t>
            </w:r>
          </w:p>
        </w:tc>
        <w:tc>
          <w:tcPr>
            <w:tcW w:w="709" w:type="pct"/>
            <w:tcBorders>
              <w:top w:val="nil"/>
              <w:left w:val="nil"/>
              <w:bottom w:val="single" w:sz="4" w:space="0" w:color="auto"/>
              <w:right w:val="single" w:sz="4" w:space="0" w:color="auto"/>
            </w:tcBorders>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Regionalne organizacje statutowo zajmujące się sportem (w tym związki sportowe)</w:t>
            </w:r>
          </w:p>
        </w:tc>
        <w:tc>
          <w:tcPr>
            <w:tcW w:w="98" w:type="pct"/>
            <w:tcBorders>
              <w:top w:val="nil"/>
              <w:left w:val="nil"/>
              <w:bottom w:val="single" w:sz="4" w:space="0" w:color="auto"/>
              <w:right w:val="single" w:sz="4" w:space="0" w:color="auto"/>
            </w:tcBorders>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2</w:t>
            </w:r>
          </w:p>
        </w:tc>
        <w:tc>
          <w:tcPr>
            <w:tcW w:w="800" w:type="pct"/>
            <w:tcBorders>
              <w:top w:val="nil"/>
              <w:left w:val="nil"/>
              <w:bottom w:val="single" w:sz="4" w:space="0" w:color="auto"/>
              <w:right w:val="single" w:sz="4" w:space="0" w:color="auto"/>
            </w:tcBorders>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 xml:space="preserve">Osoby zatrudnione </w:t>
            </w:r>
            <w:r>
              <w:rPr>
                <w:rFonts w:ascii="Arial" w:hAnsi="Arial" w:cs="Arial"/>
                <w:color w:val="000000"/>
                <w:sz w:val="18"/>
                <w:szCs w:val="18"/>
              </w:rPr>
              <w:br/>
              <w:t>w obszarze sportu posiadają kompetencje</w:t>
            </w:r>
            <w:r>
              <w:rPr>
                <w:rFonts w:ascii="Arial" w:hAnsi="Arial" w:cs="Arial"/>
                <w:color w:val="000000"/>
                <w:sz w:val="18"/>
                <w:szCs w:val="18"/>
              </w:rPr>
              <w:br/>
              <w:t>w zakresie opracowywania wniosków o dofinansowanie projektów współfinansowanych ze środków UE i innych</w:t>
            </w:r>
          </w:p>
        </w:tc>
        <w:tc>
          <w:tcPr>
            <w:tcW w:w="99" w:type="pct"/>
            <w:tcBorders>
              <w:top w:val="nil"/>
              <w:left w:val="nil"/>
              <w:bottom w:val="single" w:sz="4" w:space="0" w:color="auto"/>
              <w:right w:val="single" w:sz="4" w:space="0" w:color="auto"/>
            </w:tcBorders>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2.</w:t>
            </w:r>
          </w:p>
        </w:tc>
        <w:tc>
          <w:tcPr>
            <w:tcW w:w="701" w:type="pct"/>
            <w:tcBorders>
              <w:top w:val="nil"/>
              <w:left w:val="nil"/>
              <w:bottom w:val="single" w:sz="4" w:space="0" w:color="auto"/>
              <w:right w:val="single" w:sz="4" w:space="0" w:color="auto"/>
            </w:tcBorders>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 xml:space="preserve">Do 2015 r. Dolny Śląsk znajdzie się </w:t>
            </w:r>
            <w:r>
              <w:rPr>
                <w:rFonts w:ascii="Arial" w:hAnsi="Arial" w:cs="Arial"/>
                <w:color w:val="000000"/>
                <w:sz w:val="18"/>
                <w:szCs w:val="18"/>
              </w:rPr>
              <w:br/>
              <w:t xml:space="preserve">w pierwszej trójce województw w zakresie wykorzystania środków w ramach Programu Operacyjnego Kapitał Ludzki i in. w obszarze </w:t>
            </w:r>
          </w:p>
        </w:tc>
        <w:tc>
          <w:tcPr>
            <w:tcW w:w="98" w:type="pct"/>
            <w:tcBorders>
              <w:top w:val="nil"/>
              <w:left w:val="nil"/>
              <w:bottom w:val="single" w:sz="4" w:space="0" w:color="auto"/>
              <w:right w:val="single" w:sz="4" w:space="0" w:color="auto"/>
            </w:tcBorders>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2</w:t>
            </w:r>
          </w:p>
        </w:tc>
        <w:tc>
          <w:tcPr>
            <w:tcW w:w="673" w:type="pct"/>
            <w:tcBorders>
              <w:top w:val="nil"/>
              <w:left w:val="nil"/>
              <w:bottom w:val="single" w:sz="4" w:space="0" w:color="auto"/>
              <w:right w:val="single" w:sz="8" w:space="0" w:color="auto"/>
            </w:tcBorders>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 xml:space="preserve">Wojewódzkie Urzędy Pracy </w:t>
            </w:r>
          </w:p>
        </w:tc>
      </w:tr>
      <w:tr w:rsidR="00925197" w:rsidTr="00EC7CDB">
        <w:trPr>
          <w:cantSplit/>
          <w:trHeight w:val="334"/>
        </w:trPr>
        <w:tc>
          <w:tcPr>
            <w:tcW w:w="132" w:type="pct"/>
            <w:vMerge/>
            <w:tcBorders>
              <w:top w:val="nil"/>
              <w:left w:val="single" w:sz="8" w:space="0" w:color="auto"/>
              <w:bottom w:val="single" w:sz="8" w:space="0" w:color="000000"/>
              <w:right w:val="single" w:sz="4" w:space="0" w:color="auto"/>
            </w:tcBorders>
            <w:vAlign w:val="center"/>
          </w:tcPr>
          <w:p w:rsidR="00925197" w:rsidRDefault="00925197" w:rsidP="00EC7CDB">
            <w:pPr>
              <w:rPr>
                <w:rFonts w:ascii="Arial" w:hAnsi="Arial" w:cs="Arial"/>
                <w:bCs/>
                <w:color w:val="000000"/>
                <w:sz w:val="18"/>
                <w:szCs w:val="18"/>
              </w:rPr>
            </w:pPr>
          </w:p>
        </w:tc>
        <w:tc>
          <w:tcPr>
            <w:tcW w:w="675" w:type="pct"/>
            <w:vMerge/>
            <w:tcBorders>
              <w:top w:val="nil"/>
              <w:left w:val="single" w:sz="4" w:space="0" w:color="auto"/>
              <w:bottom w:val="single" w:sz="8" w:space="0" w:color="000000"/>
              <w:right w:val="single" w:sz="4" w:space="0" w:color="auto"/>
            </w:tcBorders>
            <w:vAlign w:val="center"/>
          </w:tcPr>
          <w:p w:rsidR="00925197" w:rsidRDefault="00925197" w:rsidP="00EC7CDB">
            <w:pPr>
              <w:rPr>
                <w:rFonts w:ascii="Arial" w:hAnsi="Arial" w:cs="Arial"/>
                <w:color w:val="000000"/>
                <w:sz w:val="18"/>
                <w:szCs w:val="18"/>
              </w:rPr>
            </w:pPr>
          </w:p>
        </w:tc>
        <w:tc>
          <w:tcPr>
            <w:tcW w:w="98" w:type="pct"/>
            <w:vMerge/>
            <w:tcBorders>
              <w:top w:val="nil"/>
              <w:left w:val="single" w:sz="4" w:space="0" w:color="auto"/>
              <w:bottom w:val="single" w:sz="8" w:space="0" w:color="000000"/>
              <w:right w:val="single" w:sz="4" w:space="0" w:color="auto"/>
            </w:tcBorders>
            <w:vAlign w:val="center"/>
          </w:tcPr>
          <w:p w:rsidR="00925197" w:rsidRDefault="00925197" w:rsidP="00EC7CDB">
            <w:pPr>
              <w:rPr>
                <w:rFonts w:ascii="Arial" w:hAnsi="Arial" w:cs="Arial"/>
                <w:bCs/>
                <w:color w:val="000000"/>
                <w:sz w:val="18"/>
                <w:szCs w:val="18"/>
              </w:rPr>
            </w:pPr>
          </w:p>
        </w:tc>
        <w:tc>
          <w:tcPr>
            <w:tcW w:w="818" w:type="pct"/>
            <w:vMerge/>
            <w:tcBorders>
              <w:top w:val="nil"/>
              <w:left w:val="single" w:sz="4" w:space="0" w:color="auto"/>
              <w:bottom w:val="single" w:sz="8" w:space="0" w:color="000000"/>
              <w:right w:val="single" w:sz="4" w:space="0" w:color="auto"/>
            </w:tcBorders>
            <w:vAlign w:val="center"/>
          </w:tcPr>
          <w:p w:rsidR="00925197" w:rsidRDefault="00925197" w:rsidP="00EC7CDB">
            <w:pPr>
              <w:rPr>
                <w:rFonts w:ascii="Arial" w:hAnsi="Arial" w:cs="Arial"/>
                <w:color w:val="000000"/>
                <w:sz w:val="18"/>
                <w:szCs w:val="18"/>
              </w:rPr>
            </w:pPr>
          </w:p>
        </w:tc>
        <w:tc>
          <w:tcPr>
            <w:tcW w:w="99" w:type="pct"/>
            <w:tcBorders>
              <w:top w:val="nil"/>
              <w:left w:val="nil"/>
              <w:bottom w:val="single" w:sz="4" w:space="0" w:color="auto"/>
              <w:right w:val="single" w:sz="4" w:space="0" w:color="auto"/>
            </w:tcBorders>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3</w:t>
            </w:r>
          </w:p>
        </w:tc>
        <w:tc>
          <w:tcPr>
            <w:tcW w:w="709" w:type="pct"/>
            <w:tcBorders>
              <w:top w:val="nil"/>
              <w:left w:val="nil"/>
              <w:bottom w:val="single" w:sz="4" w:space="0" w:color="auto"/>
              <w:right w:val="single" w:sz="4" w:space="0" w:color="auto"/>
            </w:tcBorders>
            <w:vAlign w:val="center"/>
          </w:tcPr>
          <w:p w:rsidR="00925197" w:rsidRDefault="00E02BF0" w:rsidP="00EC7CDB">
            <w:pPr>
              <w:rPr>
                <w:rFonts w:ascii="Arial" w:hAnsi="Arial" w:cs="Arial"/>
                <w:color w:val="000000"/>
                <w:sz w:val="18"/>
                <w:szCs w:val="18"/>
              </w:rPr>
            </w:pPr>
            <w:r w:rsidRPr="00E02BF0">
              <w:rPr>
                <w:rFonts w:ascii="Arial" w:hAnsi="Arial" w:cs="Arial"/>
                <w:noProof/>
              </w:rPr>
              <w:pict>
                <v:rect id="_x0000_s1058" style="position:absolute;margin-left:78.8pt;margin-top:55.3pt;width:27pt;height:36pt;z-index:251693056;mso-position-horizontal-relative:text;mso-position-vertical-relative:text" stroked="f" strokeweight="0"/>
              </w:pict>
            </w:r>
            <w:r w:rsidR="00925197">
              <w:rPr>
                <w:rFonts w:ascii="Arial" w:hAnsi="Arial" w:cs="Arial"/>
                <w:color w:val="000000"/>
                <w:sz w:val="18"/>
                <w:szCs w:val="18"/>
              </w:rPr>
              <w:t xml:space="preserve">Przedsiębiorstwa prywatne </w:t>
            </w:r>
          </w:p>
        </w:tc>
        <w:tc>
          <w:tcPr>
            <w:tcW w:w="98" w:type="pct"/>
            <w:vMerge w:val="restart"/>
            <w:tcBorders>
              <w:top w:val="nil"/>
              <w:left w:val="single" w:sz="4" w:space="0" w:color="auto"/>
              <w:bottom w:val="single" w:sz="8" w:space="0" w:color="000000"/>
              <w:right w:val="single" w:sz="4" w:space="0" w:color="auto"/>
            </w:tcBorders>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3</w:t>
            </w:r>
          </w:p>
        </w:tc>
        <w:tc>
          <w:tcPr>
            <w:tcW w:w="800" w:type="pct"/>
            <w:vMerge w:val="restart"/>
            <w:tcBorders>
              <w:top w:val="nil"/>
              <w:left w:val="single" w:sz="4" w:space="0" w:color="auto"/>
              <w:bottom w:val="single" w:sz="8" w:space="0" w:color="000000"/>
              <w:right w:val="single" w:sz="4" w:space="0" w:color="auto"/>
            </w:tcBorders>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 xml:space="preserve">Źródła finansowania działalności w obszarze </w:t>
            </w:r>
            <w:r>
              <w:rPr>
                <w:rFonts w:ascii="Arial" w:hAnsi="Arial" w:cs="Arial"/>
                <w:color w:val="000000"/>
                <w:sz w:val="18"/>
                <w:szCs w:val="18"/>
              </w:rPr>
              <w:lastRenderedPageBreak/>
              <w:t>sportu są zdywersyfikowane</w:t>
            </w:r>
          </w:p>
        </w:tc>
        <w:tc>
          <w:tcPr>
            <w:tcW w:w="99" w:type="pct"/>
            <w:vMerge w:val="restart"/>
            <w:tcBorders>
              <w:top w:val="nil"/>
              <w:left w:val="single" w:sz="4" w:space="0" w:color="auto"/>
              <w:bottom w:val="single" w:sz="8" w:space="0" w:color="000000"/>
              <w:right w:val="single" w:sz="4" w:space="0" w:color="auto"/>
            </w:tcBorders>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lastRenderedPageBreak/>
              <w:t>3</w:t>
            </w:r>
          </w:p>
        </w:tc>
        <w:tc>
          <w:tcPr>
            <w:tcW w:w="701" w:type="pct"/>
            <w:vMerge w:val="restart"/>
            <w:tcBorders>
              <w:top w:val="nil"/>
              <w:left w:val="single" w:sz="4" w:space="0" w:color="auto"/>
              <w:bottom w:val="single" w:sz="8" w:space="0" w:color="000000"/>
              <w:right w:val="single" w:sz="4" w:space="0" w:color="auto"/>
            </w:tcBorders>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 xml:space="preserve">Do 2015 r. 20% regionalnych związków </w:t>
            </w:r>
            <w:r>
              <w:rPr>
                <w:rFonts w:ascii="Arial" w:hAnsi="Arial" w:cs="Arial"/>
                <w:color w:val="000000"/>
                <w:sz w:val="18"/>
                <w:szCs w:val="18"/>
              </w:rPr>
              <w:lastRenderedPageBreak/>
              <w:t>sportowych będzie mogło wykazać się pozyskaniem zewnętrznych środków finansowych</w:t>
            </w:r>
          </w:p>
        </w:tc>
        <w:tc>
          <w:tcPr>
            <w:tcW w:w="98" w:type="pct"/>
            <w:vMerge w:val="restart"/>
            <w:tcBorders>
              <w:top w:val="nil"/>
              <w:left w:val="single" w:sz="4" w:space="0" w:color="auto"/>
              <w:bottom w:val="single" w:sz="8" w:space="0" w:color="000000"/>
              <w:right w:val="single" w:sz="4" w:space="0" w:color="auto"/>
            </w:tcBorders>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lastRenderedPageBreak/>
              <w:t>3</w:t>
            </w:r>
          </w:p>
        </w:tc>
        <w:tc>
          <w:tcPr>
            <w:tcW w:w="673" w:type="pct"/>
            <w:vMerge w:val="restart"/>
            <w:tcBorders>
              <w:top w:val="nil"/>
              <w:left w:val="single" w:sz="4" w:space="0" w:color="auto"/>
              <w:bottom w:val="single" w:sz="8" w:space="0" w:color="000000"/>
              <w:right w:val="single" w:sz="8" w:space="0" w:color="auto"/>
            </w:tcBorders>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 xml:space="preserve">Dolnośląska Federacja Sportu </w:t>
            </w:r>
          </w:p>
        </w:tc>
      </w:tr>
      <w:tr w:rsidR="00925197" w:rsidTr="00EC7CDB">
        <w:trPr>
          <w:cantSplit/>
          <w:trHeight w:val="483"/>
        </w:trPr>
        <w:tc>
          <w:tcPr>
            <w:tcW w:w="132" w:type="pct"/>
            <w:vMerge/>
            <w:tcBorders>
              <w:top w:val="nil"/>
              <w:left w:val="single" w:sz="8" w:space="0" w:color="auto"/>
              <w:bottom w:val="single" w:sz="8" w:space="0" w:color="000000"/>
              <w:right w:val="single" w:sz="4" w:space="0" w:color="auto"/>
            </w:tcBorders>
            <w:vAlign w:val="center"/>
          </w:tcPr>
          <w:p w:rsidR="00925197" w:rsidRDefault="00925197" w:rsidP="00EC7CDB">
            <w:pPr>
              <w:rPr>
                <w:rFonts w:ascii="Arial" w:hAnsi="Arial" w:cs="Arial"/>
                <w:bCs/>
                <w:color w:val="000000"/>
                <w:sz w:val="18"/>
                <w:szCs w:val="18"/>
              </w:rPr>
            </w:pPr>
          </w:p>
        </w:tc>
        <w:tc>
          <w:tcPr>
            <w:tcW w:w="675" w:type="pct"/>
            <w:vMerge/>
            <w:tcBorders>
              <w:top w:val="nil"/>
              <w:left w:val="single" w:sz="4" w:space="0" w:color="auto"/>
              <w:bottom w:val="single" w:sz="8" w:space="0" w:color="000000"/>
              <w:right w:val="single" w:sz="4" w:space="0" w:color="auto"/>
            </w:tcBorders>
            <w:vAlign w:val="center"/>
          </w:tcPr>
          <w:p w:rsidR="00925197" w:rsidRDefault="00925197" w:rsidP="00EC7CDB">
            <w:pPr>
              <w:rPr>
                <w:rFonts w:ascii="Arial" w:hAnsi="Arial" w:cs="Arial"/>
                <w:color w:val="000000"/>
                <w:sz w:val="18"/>
                <w:szCs w:val="18"/>
              </w:rPr>
            </w:pPr>
          </w:p>
        </w:tc>
        <w:tc>
          <w:tcPr>
            <w:tcW w:w="98" w:type="pct"/>
            <w:vMerge/>
            <w:tcBorders>
              <w:top w:val="nil"/>
              <w:left w:val="single" w:sz="4" w:space="0" w:color="auto"/>
              <w:bottom w:val="single" w:sz="8" w:space="0" w:color="000000"/>
              <w:right w:val="single" w:sz="4" w:space="0" w:color="auto"/>
            </w:tcBorders>
            <w:vAlign w:val="center"/>
          </w:tcPr>
          <w:p w:rsidR="00925197" w:rsidRDefault="00925197" w:rsidP="00EC7CDB">
            <w:pPr>
              <w:rPr>
                <w:rFonts w:ascii="Arial" w:hAnsi="Arial" w:cs="Arial"/>
                <w:bCs/>
                <w:color w:val="000000"/>
                <w:sz w:val="18"/>
                <w:szCs w:val="18"/>
              </w:rPr>
            </w:pPr>
          </w:p>
        </w:tc>
        <w:tc>
          <w:tcPr>
            <w:tcW w:w="818" w:type="pct"/>
            <w:vMerge/>
            <w:tcBorders>
              <w:top w:val="nil"/>
              <w:left w:val="single" w:sz="4" w:space="0" w:color="auto"/>
              <w:bottom w:val="single" w:sz="8" w:space="0" w:color="000000"/>
              <w:right w:val="single" w:sz="4" w:space="0" w:color="auto"/>
            </w:tcBorders>
            <w:vAlign w:val="center"/>
          </w:tcPr>
          <w:p w:rsidR="00925197" w:rsidRDefault="00925197" w:rsidP="00EC7CDB">
            <w:pPr>
              <w:rPr>
                <w:rFonts w:ascii="Arial" w:hAnsi="Arial" w:cs="Arial"/>
                <w:color w:val="000000"/>
                <w:sz w:val="18"/>
                <w:szCs w:val="18"/>
              </w:rPr>
            </w:pPr>
          </w:p>
        </w:tc>
        <w:tc>
          <w:tcPr>
            <w:tcW w:w="99" w:type="pct"/>
            <w:tcBorders>
              <w:top w:val="nil"/>
              <w:left w:val="nil"/>
              <w:bottom w:val="single" w:sz="8" w:space="0" w:color="auto"/>
              <w:right w:val="single" w:sz="4" w:space="0" w:color="auto"/>
            </w:tcBorders>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4</w:t>
            </w:r>
          </w:p>
        </w:tc>
        <w:tc>
          <w:tcPr>
            <w:tcW w:w="709" w:type="pct"/>
            <w:tcBorders>
              <w:top w:val="nil"/>
              <w:left w:val="nil"/>
              <w:bottom w:val="single" w:sz="8" w:space="0" w:color="auto"/>
              <w:right w:val="single" w:sz="4" w:space="0" w:color="auto"/>
            </w:tcBorders>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 xml:space="preserve">Inne organizacje </w:t>
            </w:r>
          </w:p>
        </w:tc>
        <w:tc>
          <w:tcPr>
            <w:tcW w:w="98" w:type="pct"/>
            <w:vMerge/>
            <w:tcBorders>
              <w:top w:val="nil"/>
              <w:left w:val="single" w:sz="4" w:space="0" w:color="auto"/>
              <w:bottom w:val="single" w:sz="8" w:space="0" w:color="000000"/>
              <w:right w:val="single" w:sz="4" w:space="0" w:color="auto"/>
            </w:tcBorders>
            <w:vAlign w:val="center"/>
          </w:tcPr>
          <w:p w:rsidR="00925197" w:rsidRDefault="00925197" w:rsidP="00EC7CDB">
            <w:pPr>
              <w:rPr>
                <w:rFonts w:ascii="Arial" w:hAnsi="Arial" w:cs="Arial"/>
                <w:bCs/>
                <w:color w:val="000000"/>
                <w:sz w:val="18"/>
                <w:szCs w:val="18"/>
              </w:rPr>
            </w:pPr>
          </w:p>
        </w:tc>
        <w:tc>
          <w:tcPr>
            <w:tcW w:w="800" w:type="pct"/>
            <w:vMerge/>
            <w:tcBorders>
              <w:top w:val="nil"/>
              <w:left w:val="single" w:sz="4" w:space="0" w:color="auto"/>
              <w:bottom w:val="single" w:sz="8" w:space="0" w:color="000000"/>
              <w:right w:val="single" w:sz="4" w:space="0" w:color="auto"/>
            </w:tcBorders>
            <w:vAlign w:val="center"/>
          </w:tcPr>
          <w:p w:rsidR="00925197" w:rsidRDefault="00925197" w:rsidP="00EC7CDB">
            <w:pPr>
              <w:rPr>
                <w:rFonts w:ascii="Arial" w:hAnsi="Arial" w:cs="Arial"/>
                <w:color w:val="000000"/>
                <w:sz w:val="18"/>
                <w:szCs w:val="18"/>
              </w:rPr>
            </w:pPr>
          </w:p>
        </w:tc>
        <w:tc>
          <w:tcPr>
            <w:tcW w:w="99" w:type="pct"/>
            <w:vMerge/>
            <w:tcBorders>
              <w:top w:val="nil"/>
              <w:left w:val="single" w:sz="4" w:space="0" w:color="auto"/>
              <w:bottom w:val="single" w:sz="8" w:space="0" w:color="000000"/>
              <w:right w:val="single" w:sz="4" w:space="0" w:color="auto"/>
            </w:tcBorders>
            <w:vAlign w:val="center"/>
          </w:tcPr>
          <w:p w:rsidR="00925197" w:rsidRDefault="00925197" w:rsidP="00EC7CDB">
            <w:pPr>
              <w:rPr>
                <w:rFonts w:ascii="Arial" w:hAnsi="Arial" w:cs="Arial"/>
                <w:bCs/>
                <w:color w:val="000000"/>
                <w:sz w:val="18"/>
                <w:szCs w:val="18"/>
              </w:rPr>
            </w:pPr>
          </w:p>
        </w:tc>
        <w:tc>
          <w:tcPr>
            <w:tcW w:w="701" w:type="pct"/>
            <w:vMerge/>
            <w:tcBorders>
              <w:top w:val="nil"/>
              <w:left w:val="single" w:sz="4" w:space="0" w:color="auto"/>
              <w:bottom w:val="single" w:sz="8" w:space="0" w:color="000000"/>
              <w:right w:val="single" w:sz="4" w:space="0" w:color="auto"/>
            </w:tcBorders>
            <w:vAlign w:val="center"/>
          </w:tcPr>
          <w:p w:rsidR="00925197" w:rsidRDefault="00925197" w:rsidP="00EC7CDB">
            <w:pPr>
              <w:rPr>
                <w:rFonts w:ascii="Arial" w:hAnsi="Arial" w:cs="Arial"/>
                <w:color w:val="000000"/>
                <w:sz w:val="18"/>
                <w:szCs w:val="18"/>
              </w:rPr>
            </w:pPr>
          </w:p>
        </w:tc>
        <w:tc>
          <w:tcPr>
            <w:tcW w:w="98" w:type="pct"/>
            <w:vMerge/>
            <w:tcBorders>
              <w:top w:val="nil"/>
              <w:left w:val="single" w:sz="4" w:space="0" w:color="auto"/>
              <w:bottom w:val="single" w:sz="8" w:space="0" w:color="000000"/>
              <w:right w:val="single" w:sz="4" w:space="0" w:color="auto"/>
            </w:tcBorders>
            <w:vAlign w:val="center"/>
          </w:tcPr>
          <w:p w:rsidR="00925197" w:rsidRDefault="00925197" w:rsidP="00EC7CDB">
            <w:pPr>
              <w:rPr>
                <w:rFonts w:ascii="Arial" w:hAnsi="Arial" w:cs="Arial"/>
                <w:bCs/>
                <w:color w:val="000000"/>
                <w:sz w:val="18"/>
                <w:szCs w:val="18"/>
              </w:rPr>
            </w:pPr>
          </w:p>
        </w:tc>
        <w:tc>
          <w:tcPr>
            <w:tcW w:w="673" w:type="pct"/>
            <w:vMerge/>
            <w:tcBorders>
              <w:top w:val="nil"/>
              <w:left w:val="single" w:sz="4" w:space="0" w:color="auto"/>
              <w:bottom w:val="single" w:sz="8" w:space="0" w:color="000000"/>
              <w:right w:val="single" w:sz="8" w:space="0" w:color="auto"/>
            </w:tcBorders>
            <w:vAlign w:val="center"/>
          </w:tcPr>
          <w:p w:rsidR="00925197" w:rsidRDefault="00925197" w:rsidP="00EC7CDB">
            <w:pPr>
              <w:rPr>
                <w:rFonts w:ascii="Arial" w:hAnsi="Arial" w:cs="Arial"/>
                <w:color w:val="000000"/>
                <w:sz w:val="18"/>
                <w:szCs w:val="18"/>
              </w:rPr>
            </w:pPr>
          </w:p>
        </w:tc>
      </w:tr>
      <w:tr w:rsidR="00925197" w:rsidTr="00EC7CDB">
        <w:trPr>
          <w:cantSplit/>
          <w:trHeight w:val="1097"/>
        </w:trPr>
        <w:tc>
          <w:tcPr>
            <w:tcW w:w="132" w:type="pct"/>
            <w:vMerge w:val="restart"/>
            <w:tcBorders>
              <w:top w:val="nil"/>
              <w:left w:val="single" w:sz="8" w:space="0" w:color="auto"/>
              <w:bottom w:val="single" w:sz="8" w:space="0" w:color="000000"/>
              <w:right w:val="single" w:sz="4" w:space="0" w:color="auto"/>
            </w:tcBorders>
            <w:vAlign w:val="center"/>
          </w:tcPr>
          <w:p w:rsidR="00925197" w:rsidRDefault="00925197" w:rsidP="00EC7CDB">
            <w:pPr>
              <w:jc w:val="center"/>
              <w:rPr>
                <w:rFonts w:ascii="Arial" w:hAnsi="Arial" w:cs="Arial"/>
                <w:b/>
                <w:bCs/>
                <w:color w:val="000000"/>
                <w:sz w:val="18"/>
                <w:szCs w:val="18"/>
              </w:rPr>
            </w:pPr>
            <w:r>
              <w:rPr>
                <w:rFonts w:ascii="Arial" w:hAnsi="Arial" w:cs="Arial"/>
                <w:b/>
                <w:bCs/>
                <w:color w:val="000000"/>
                <w:sz w:val="18"/>
                <w:szCs w:val="18"/>
              </w:rPr>
              <w:lastRenderedPageBreak/>
              <w:t>3</w:t>
            </w:r>
          </w:p>
        </w:tc>
        <w:tc>
          <w:tcPr>
            <w:tcW w:w="675" w:type="pct"/>
            <w:vMerge w:val="restart"/>
            <w:tcBorders>
              <w:top w:val="nil"/>
              <w:left w:val="single" w:sz="4" w:space="0" w:color="auto"/>
              <w:bottom w:val="single" w:sz="8" w:space="0" w:color="000000"/>
              <w:right w:val="single" w:sz="4" w:space="0" w:color="auto"/>
            </w:tcBorders>
            <w:vAlign w:val="center"/>
          </w:tcPr>
          <w:p w:rsidR="00925197" w:rsidRDefault="00925197" w:rsidP="00EC7CDB">
            <w:pPr>
              <w:jc w:val="center"/>
              <w:rPr>
                <w:rFonts w:ascii="Arial" w:hAnsi="Arial" w:cs="Arial"/>
                <w:b/>
                <w:color w:val="000000"/>
                <w:sz w:val="18"/>
                <w:szCs w:val="18"/>
              </w:rPr>
            </w:pPr>
            <w:r>
              <w:rPr>
                <w:rFonts w:ascii="Arial" w:hAnsi="Arial" w:cs="Arial"/>
                <w:b/>
                <w:color w:val="000000"/>
                <w:sz w:val="18"/>
                <w:szCs w:val="18"/>
              </w:rPr>
              <w:t xml:space="preserve">Szkolenia z zakresu zarządzania przez projekty </w:t>
            </w:r>
          </w:p>
        </w:tc>
        <w:tc>
          <w:tcPr>
            <w:tcW w:w="98" w:type="pct"/>
            <w:tcBorders>
              <w:top w:val="nil"/>
              <w:left w:val="nil"/>
              <w:bottom w:val="single" w:sz="4" w:space="0" w:color="auto"/>
              <w:right w:val="single" w:sz="4" w:space="0" w:color="auto"/>
            </w:tcBorders>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1</w:t>
            </w:r>
          </w:p>
        </w:tc>
        <w:tc>
          <w:tcPr>
            <w:tcW w:w="818" w:type="pct"/>
            <w:tcBorders>
              <w:top w:val="nil"/>
              <w:left w:val="nil"/>
              <w:bottom w:val="single" w:sz="4" w:space="0" w:color="auto"/>
              <w:right w:val="single" w:sz="4" w:space="0" w:color="auto"/>
            </w:tcBorders>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 xml:space="preserve">Program Operacyjny Europa Środkowa </w:t>
            </w:r>
            <w:r>
              <w:rPr>
                <w:rFonts w:ascii="Arial" w:hAnsi="Arial" w:cs="Arial"/>
                <w:color w:val="000000"/>
                <w:sz w:val="18"/>
                <w:szCs w:val="18"/>
              </w:rPr>
              <w:br/>
              <w:t xml:space="preserve">w ramach Europejskiej Współpracy Terytorialnej 2007–2013, Priorytet 4: Podniesienie konkurencyjności regionów </w:t>
            </w:r>
            <w:r>
              <w:rPr>
                <w:rFonts w:ascii="Arial" w:hAnsi="Arial" w:cs="Arial"/>
                <w:color w:val="000000"/>
                <w:sz w:val="18"/>
                <w:szCs w:val="18"/>
              </w:rPr>
              <w:br/>
              <w:t>i miast</w:t>
            </w:r>
          </w:p>
        </w:tc>
        <w:tc>
          <w:tcPr>
            <w:tcW w:w="99" w:type="pct"/>
            <w:tcBorders>
              <w:top w:val="nil"/>
              <w:left w:val="nil"/>
              <w:bottom w:val="single" w:sz="4" w:space="0" w:color="auto"/>
              <w:right w:val="single" w:sz="4" w:space="0" w:color="auto"/>
            </w:tcBorders>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1</w:t>
            </w:r>
          </w:p>
        </w:tc>
        <w:tc>
          <w:tcPr>
            <w:tcW w:w="709" w:type="pct"/>
            <w:tcBorders>
              <w:top w:val="nil"/>
              <w:left w:val="nil"/>
              <w:bottom w:val="single" w:sz="4" w:space="0" w:color="auto"/>
              <w:right w:val="single" w:sz="4" w:space="0" w:color="auto"/>
            </w:tcBorders>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 xml:space="preserve">Dolnośląska Federacja Sportu </w:t>
            </w:r>
          </w:p>
        </w:tc>
        <w:tc>
          <w:tcPr>
            <w:tcW w:w="98" w:type="pct"/>
            <w:tcBorders>
              <w:top w:val="nil"/>
              <w:left w:val="nil"/>
              <w:bottom w:val="single" w:sz="4" w:space="0" w:color="auto"/>
              <w:right w:val="single" w:sz="4" w:space="0" w:color="auto"/>
            </w:tcBorders>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1</w:t>
            </w:r>
          </w:p>
        </w:tc>
        <w:tc>
          <w:tcPr>
            <w:tcW w:w="800" w:type="pct"/>
            <w:tcBorders>
              <w:top w:val="nil"/>
              <w:left w:val="nil"/>
              <w:bottom w:val="single" w:sz="4" w:space="0" w:color="auto"/>
              <w:right w:val="single" w:sz="4" w:space="0" w:color="auto"/>
            </w:tcBorders>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 xml:space="preserve">Opracowany innowacyjny program szkoleniowy </w:t>
            </w:r>
            <w:r>
              <w:rPr>
                <w:rFonts w:ascii="Arial" w:hAnsi="Arial" w:cs="Arial"/>
                <w:color w:val="000000"/>
                <w:sz w:val="18"/>
                <w:szCs w:val="18"/>
              </w:rPr>
              <w:br/>
              <w:t>z zakresu zarządzania projektami sportowymi</w:t>
            </w:r>
          </w:p>
        </w:tc>
        <w:tc>
          <w:tcPr>
            <w:tcW w:w="99" w:type="pct"/>
            <w:tcBorders>
              <w:top w:val="nil"/>
              <w:left w:val="nil"/>
              <w:bottom w:val="single" w:sz="4" w:space="0" w:color="auto"/>
              <w:right w:val="single" w:sz="4" w:space="0" w:color="auto"/>
            </w:tcBorders>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1</w:t>
            </w:r>
          </w:p>
        </w:tc>
        <w:tc>
          <w:tcPr>
            <w:tcW w:w="701" w:type="pct"/>
            <w:tcBorders>
              <w:top w:val="nil"/>
              <w:left w:val="nil"/>
              <w:bottom w:val="single" w:sz="4" w:space="0" w:color="auto"/>
              <w:right w:val="single" w:sz="4" w:space="0" w:color="auto"/>
            </w:tcBorders>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 xml:space="preserve">Do 2020 r. zostanie przeszkolonych 500 osób z zakresu zarządzania projektami sportowymi </w:t>
            </w:r>
          </w:p>
        </w:tc>
        <w:tc>
          <w:tcPr>
            <w:tcW w:w="98" w:type="pct"/>
            <w:tcBorders>
              <w:top w:val="nil"/>
              <w:left w:val="nil"/>
              <w:bottom w:val="single" w:sz="4" w:space="0" w:color="auto"/>
              <w:right w:val="single" w:sz="4" w:space="0" w:color="auto"/>
            </w:tcBorders>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1</w:t>
            </w:r>
          </w:p>
        </w:tc>
        <w:tc>
          <w:tcPr>
            <w:tcW w:w="673" w:type="pct"/>
            <w:tcBorders>
              <w:top w:val="nil"/>
              <w:left w:val="nil"/>
              <w:bottom w:val="single" w:sz="4" w:space="0" w:color="auto"/>
              <w:right w:val="single" w:sz="8" w:space="0" w:color="auto"/>
            </w:tcBorders>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Cykliczna ankieta przeprowadzana wśród przedstawicieli regionalnych organizacji sportowych</w:t>
            </w:r>
          </w:p>
        </w:tc>
      </w:tr>
      <w:tr w:rsidR="00925197" w:rsidTr="00EC7CDB">
        <w:trPr>
          <w:cantSplit/>
          <w:trHeight w:val="900"/>
        </w:trPr>
        <w:tc>
          <w:tcPr>
            <w:tcW w:w="132" w:type="pct"/>
            <w:vMerge/>
            <w:tcBorders>
              <w:top w:val="nil"/>
              <w:left w:val="single" w:sz="8" w:space="0" w:color="auto"/>
              <w:bottom w:val="single" w:sz="8" w:space="0" w:color="000000"/>
              <w:right w:val="single" w:sz="4" w:space="0" w:color="auto"/>
            </w:tcBorders>
            <w:vAlign w:val="center"/>
          </w:tcPr>
          <w:p w:rsidR="00925197" w:rsidRDefault="00925197" w:rsidP="00EC7CDB">
            <w:pPr>
              <w:rPr>
                <w:rFonts w:ascii="Arial" w:hAnsi="Arial" w:cs="Arial"/>
                <w:b/>
                <w:bCs/>
                <w:color w:val="000000"/>
                <w:sz w:val="18"/>
                <w:szCs w:val="18"/>
              </w:rPr>
            </w:pPr>
          </w:p>
        </w:tc>
        <w:tc>
          <w:tcPr>
            <w:tcW w:w="675" w:type="pct"/>
            <w:vMerge/>
            <w:tcBorders>
              <w:top w:val="nil"/>
              <w:left w:val="single" w:sz="4" w:space="0" w:color="auto"/>
              <w:bottom w:val="single" w:sz="8" w:space="0" w:color="000000"/>
              <w:right w:val="single" w:sz="4" w:space="0" w:color="auto"/>
            </w:tcBorders>
            <w:vAlign w:val="center"/>
          </w:tcPr>
          <w:p w:rsidR="00925197" w:rsidRDefault="00925197" w:rsidP="00EC7CDB">
            <w:pPr>
              <w:rPr>
                <w:rFonts w:ascii="Arial" w:hAnsi="Arial" w:cs="Arial"/>
                <w:b/>
                <w:color w:val="000000"/>
                <w:sz w:val="18"/>
                <w:szCs w:val="18"/>
              </w:rPr>
            </w:pPr>
          </w:p>
        </w:tc>
        <w:tc>
          <w:tcPr>
            <w:tcW w:w="98" w:type="pct"/>
            <w:tcBorders>
              <w:top w:val="nil"/>
              <w:left w:val="nil"/>
              <w:bottom w:val="single" w:sz="4" w:space="0" w:color="auto"/>
              <w:right w:val="single" w:sz="4" w:space="0" w:color="auto"/>
            </w:tcBorders>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2</w:t>
            </w:r>
          </w:p>
        </w:tc>
        <w:tc>
          <w:tcPr>
            <w:tcW w:w="818" w:type="pct"/>
            <w:tcBorders>
              <w:top w:val="nil"/>
              <w:left w:val="nil"/>
              <w:bottom w:val="single" w:sz="4" w:space="0" w:color="auto"/>
              <w:right w:val="single" w:sz="4" w:space="0" w:color="auto"/>
            </w:tcBorders>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 xml:space="preserve">Program Operacyjny Kapitał Ludzki </w:t>
            </w:r>
          </w:p>
        </w:tc>
        <w:tc>
          <w:tcPr>
            <w:tcW w:w="99" w:type="pct"/>
            <w:tcBorders>
              <w:top w:val="nil"/>
              <w:left w:val="nil"/>
              <w:bottom w:val="single" w:sz="4" w:space="0" w:color="auto"/>
              <w:right w:val="single" w:sz="4" w:space="0" w:color="auto"/>
            </w:tcBorders>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 xml:space="preserve">2 </w:t>
            </w:r>
          </w:p>
        </w:tc>
        <w:tc>
          <w:tcPr>
            <w:tcW w:w="709" w:type="pct"/>
            <w:tcBorders>
              <w:top w:val="nil"/>
              <w:left w:val="nil"/>
              <w:bottom w:val="single" w:sz="4" w:space="0" w:color="auto"/>
              <w:right w:val="single" w:sz="4" w:space="0" w:color="auto"/>
            </w:tcBorders>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Regionalne organizacje statutowo zajmujące się sportem (w tym związki sportowe)</w:t>
            </w:r>
          </w:p>
        </w:tc>
        <w:tc>
          <w:tcPr>
            <w:tcW w:w="98" w:type="pct"/>
            <w:tcBorders>
              <w:top w:val="nil"/>
              <w:left w:val="nil"/>
              <w:bottom w:val="single" w:sz="4" w:space="0" w:color="auto"/>
              <w:right w:val="single" w:sz="4" w:space="0" w:color="auto"/>
            </w:tcBorders>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2</w:t>
            </w:r>
          </w:p>
        </w:tc>
        <w:tc>
          <w:tcPr>
            <w:tcW w:w="800" w:type="pct"/>
            <w:tcBorders>
              <w:top w:val="nil"/>
              <w:left w:val="nil"/>
              <w:bottom w:val="single" w:sz="4" w:space="0" w:color="auto"/>
              <w:right w:val="single" w:sz="4" w:space="0" w:color="auto"/>
            </w:tcBorders>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 xml:space="preserve">Organizacje wykazują większą trwałość korzyści </w:t>
            </w:r>
            <w:r>
              <w:rPr>
                <w:rFonts w:ascii="Arial" w:hAnsi="Arial" w:cs="Arial"/>
                <w:color w:val="000000"/>
                <w:sz w:val="18"/>
                <w:szCs w:val="18"/>
              </w:rPr>
              <w:br/>
              <w:t xml:space="preserve">z realizowanych projektów </w:t>
            </w:r>
          </w:p>
        </w:tc>
        <w:tc>
          <w:tcPr>
            <w:tcW w:w="99" w:type="pct"/>
            <w:vMerge w:val="restart"/>
            <w:tcBorders>
              <w:top w:val="nil"/>
              <w:left w:val="single" w:sz="4" w:space="0" w:color="auto"/>
              <w:bottom w:val="single" w:sz="8" w:space="0" w:color="000000"/>
              <w:right w:val="single" w:sz="4" w:space="0" w:color="auto"/>
            </w:tcBorders>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2</w:t>
            </w:r>
          </w:p>
        </w:tc>
        <w:tc>
          <w:tcPr>
            <w:tcW w:w="701" w:type="pct"/>
            <w:vMerge w:val="restart"/>
            <w:tcBorders>
              <w:top w:val="nil"/>
              <w:left w:val="single" w:sz="4" w:space="0" w:color="auto"/>
              <w:bottom w:val="single" w:sz="8" w:space="0" w:color="000000"/>
              <w:right w:val="single" w:sz="4" w:space="0" w:color="auto"/>
            </w:tcBorders>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 xml:space="preserve">Do 2020 r. wszystkie organizacje sportowe posiadające pełnoetatowych pracowników będą zatrudniały specjalistę ds. zarządzania projektami </w:t>
            </w:r>
          </w:p>
        </w:tc>
        <w:tc>
          <w:tcPr>
            <w:tcW w:w="98" w:type="pct"/>
            <w:tcBorders>
              <w:top w:val="nil"/>
              <w:left w:val="nil"/>
              <w:bottom w:val="single" w:sz="4" w:space="0" w:color="auto"/>
              <w:right w:val="single" w:sz="4" w:space="0" w:color="auto"/>
            </w:tcBorders>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2</w:t>
            </w:r>
          </w:p>
        </w:tc>
        <w:tc>
          <w:tcPr>
            <w:tcW w:w="673" w:type="pct"/>
            <w:tcBorders>
              <w:top w:val="nil"/>
              <w:left w:val="nil"/>
              <w:bottom w:val="single" w:sz="4" w:space="0" w:color="auto"/>
              <w:right w:val="single" w:sz="8" w:space="0" w:color="auto"/>
            </w:tcBorders>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 xml:space="preserve">Dolnośląska Federacja Sportu </w:t>
            </w:r>
          </w:p>
        </w:tc>
      </w:tr>
      <w:tr w:rsidR="00925197" w:rsidTr="00EC7CDB">
        <w:trPr>
          <w:cantSplit/>
          <w:trHeight w:val="337"/>
        </w:trPr>
        <w:tc>
          <w:tcPr>
            <w:tcW w:w="132" w:type="pct"/>
            <w:vMerge/>
            <w:tcBorders>
              <w:top w:val="nil"/>
              <w:left w:val="single" w:sz="8" w:space="0" w:color="auto"/>
              <w:bottom w:val="single" w:sz="8" w:space="0" w:color="000000"/>
              <w:right w:val="single" w:sz="4" w:space="0" w:color="auto"/>
            </w:tcBorders>
            <w:vAlign w:val="center"/>
          </w:tcPr>
          <w:p w:rsidR="00925197" w:rsidRDefault="00925197" w:rsidP="00EC7CDB">
            <w:pPr>
              <w:rPr>
                <w:rFonts w:ascii="Arial" w:hAnsi="Arial" w:cs="Arial"/>
                <w:b/>
                <w:bCs/>
                <w:color w:val="000000"/>
                <w:sz w:val="18"/>
                <w:szCs w:val="18"/>
              </w:rPr>
            </w:pPr>
          </w:p>
        </w:tc>
        <w:tc>
          <w:tcPr>
            <w:tcW w:w="675" w:type="pct"/>
            <w:vMerge/>
            <w:tcBorders>
              <w:top w:val="nil"/>
              <w:left w:val="single" w:sz="4" w:space="0" w:color="auto"/>
              <w:bottom w:val="single" w:sz="8" w:space="0" w:color="000000"/>
              <w:right w:val="single" w:sz="4" w:space="0" w:color="auto"/>
            </w:tcBorders>
            <w:vAlign w:val="center"/>
          </w:tcPr>
          <w:p w:rsidR="00925197" w:rsidRDefault="00925197" w:rsidP="00EC7CDB">
            <w:pPr>
              <w:rPr>
                <w:rFonts w:ascii="Arial" w:hAnsi="Arial" w:cs="Arial"/>
                <w:b/>
                <w:color w:val="000000"/>
                <w:sz w:val="18"/>
                <w:szCs w:val="18"/>
              </w:rPr>
            </w:pPr>
          </w:p>
        </w:tc>
        <w:tc>
          <w:tcPr>
            <w:tcW w:w="98" w:type="pct"/>
            <w:tcBorders>
              <w:top w:val="nil"/>
              <w:left w:val="nil"/>
              <w:bottom w:val="single" w:sz="4" w:space="0" w:color="auto"/>
              <w:right w:val="single" w:sz="4" w:space="0" w:color="auto"/>
            </w:tcBorders>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3</w:t>
            </w:r>
          </w:p>
        </w:tc>
        <w:tc>
          <w:tcPr>
            <w:tcW w:w="818" w:type="pct"/>
            <w:tcBorders>
              <w:top w:val="nil"/>
              <w:left w:val="nil"/>
              <w:bottom w:val="single" w:sz="4" w:space="0" w:color="auto"/>
              <w:right w:val="single" w:sz="4" w:space="0" w:color="auto"/>
            </w:tcBorders>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Samorząd Województwa Dolnośląskiego</w:t>
            </w:r>
          </w:p>
        </w:tc>
        <w:tc>
          <w:tcPr>
            <w:tcW w:w="99" w:type="pct"/>
            <w:tcBorders>
              <w:top w:val="nil"/>
              <w:left w:val="nil"/>
              <w:bottom w:val="single" w:sz="4" w:space="0" w:color="auto"/>
              <w:right w:val="single" w:sz="4" w:space="0" w:color="auto"/>
            </w:tcBorders>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3</w:t>
            </w:r>
          </w:p>
        </w:tc>
        <w:tc>
          <w:tcPr>
            <w:tcW w:w="709" w:type="pct"/>
            <w:tcBorders>
              <w:top w:val="nil"/>
              <w:left w:val="nil"/>
              <w:bottom w:val="single" w:sz="4" w:space="0" w:color="auto"/>
              <w:right w:val="single" w:sz="4" w:space="0" w:color="auto"/>
            </w:tcBorders>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 xml:space="preserve">Przedsiębiorstwa prywatne </w:t>
            </w:r>
          </w:p>
        </w:tc>
        <w:tc>
          <w:tcPr>
            <w:tcW w:w="98" w:type="pct"/>
            <w:vMerge w:val="restart"/>
            <w:tcBorders>
              <w:top w:val="nil"/>
              <w:left w:val="single" w:sz="4" w:space="0" w:color="auto"/>
              <w:bottom w:val="single" w:sz="8" w:space="0" w:color="000000"/>
              <w:right w:val="single" w:sz="4" w:space="0" w:color="auto"/>
            </w:tcBorders>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3</w:t>
            </w:r>
          </w:p>
        </w:tc>
        <w:tc>
          <w:tcPr>
            <w:tcW w:w="800" w:type="pct"/>
            <w:vMerge w:val="restart"/>
            <w:tcBorders>
              <w:top w:val="nil"/>
              <w:left w:val="single" w:sz="4" w:space="0" w:color="auto"/>
              <w:bottom w:val="single" w:sz="8" w:space="0" w:color="000000"/>
              <w:right w:val="single" w:sz="4" w:space="0" w:color="auto"/>
            </w:tcBorders>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 xml:space="preserve">Organizacje sportowe uznały potrzebę wdrożenia zarządzania przez projekty, aby realizować przedsięwzięcia </w:t>
            </w:r>
            <w:r>
              <w:rPr>
                <w:rFonts w:ascii="Arial" w:hAnsi="Arial" w:cs="Arial"/>
                <w:color w:val="000000"/>
                <w:sz w:val="18"/>
                <w:szCs w:val="18"/>
              </w:rPr>
              <w:br/>
              <w:t xml:space="preserve">w zaplanowanym czasie, </w:t>
            </w:r>
            <w:r>
              <w:rPr>
                <w:rFonts w:ascii="Arial" w:hAnsi="Arial" w:cs="Arial"/>
                <w:color w:val="000000"/>
                <w:sz w:val="18"/>
                <w:szCs w:val="18"/>
              </w:rPr>
              <w:br/>
              <w:t xml:space="preserve">w ramach zaplanowanego budżetu i z osiągnięciem założonych celów </w:t>
            </w:r>
          </w:p>
        </w:tc>
        <w:tc>
          <w:tcPr>
            <w:tcW w:w="99" w:type="pct"/>
            <w:vMerge/>
            <w:tcBorders>
              <w:top w:val="nil"/>
              <w:left w:val="single" w:sz="4" w:space="0" w:color="auto"/>
              <w:bottom w:val="single" w:sz="8" w:space="0" w:color="000000"/>
              <w:right w:val="single" w:sz="4" w:space="0" w:color="auto"/>
            </w:tcBorders>
            <w:vAlign w:val="center"/>
          </w:tcPr>
          <w:p w:rsidR="00925197" w:rsidRDefault="00925197" w:rsidP="00EC7CDB">
            <w:pPr>
              <w:rPr>
                <w:rFonts w:ascii="Arial" w:hAnsi="Arial" w:cs="Arial"/>
                <w:bCs/>
                <w:color w:val="000000"/>
                <w:sz w:val="18"/>
                <w:szCs w:val="18"/>
              </w:rPr>
            </w:pPr>
          </w:p>
        </w:tc>
        <w:tc>
          <w:tcPr>
            <w:tcW w:w="701" w:type="pct"/>
            <w:vMerge/>
            <w:tcBorders>
              <w:top w:val="nil"/>
              <w:left w:val="single" w:sz="4" w:space="0" w:color="auto"/>
              <w:bottom w:val="single" w:sz="8" w:space="0" w:color="000000"/>
              <w:right w:val="single" w:sz="4" w:space="0" w:color="auto"/>
            </w:tcBorders>
            <w:vAlign w:val="center"/>
          </w:tcPr>
          <w:p w:rsidR="00925197" w:rsidRDefault="00925197" w:rsidP="00EC7CDB">
            <w:pPr>
              <w:rPr>
                <w:rFonts w:ascii="Arial" w:hAnsi="Arial" w:cs="Arial"/>
                <w:color w:val="000000"/>
                <w:sz w:val="18"/>
                <w:szCs w:val="18"/>
              </w:rPr>
            </w:pPr>
          </w:p>
        </w:tc>
        <w:tc>
          <w:tcPr>
            <w:tcW w:w="98" w:type="pct"/>
            <w:vMerge w:val="restart"/>
            <w:tcBorders>
              <w:top w:val="nil"/>
              <w:left w:val="single" w:sz="4" w:space="0" w:color="auto"/>
              <w:bottom w:val="single" w:sz="8" w:space="0" w:color="000000"/>
              <w:right w:val="single" w:sz="4" w:space="0" w:color="auto"/>
            </w:tcBorders>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3</w:t>
            </w:r>
          </w:p>
        </w:tc>
        <w:tc>
          <w:tcPr>
            <w:tcW w:w="673" w:type="pct"/>
            <w:vMerge w:val="restart"/>
            <w:tcBorders>
              <w:top w:val="nil"/>
              <w:left w:val="single" w:sz="4" w:space="0" w:color="auto"/>
              <w:bottom w:val="single" w:sz="8" w:space="0" w:color="000000"/>
              <w:right w:val="single" w:sz="8" w:space="0" w:color="auto"/>
            </w:tcBorders>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 xml:space="preserve">Dane Wydziału Kultury Fizycznej Sportu </w:t>
            </w:r>
            <w:r>
              <w:rPr>
                <w:rFonts w:ascii="Arial" w:hAnsi="Arial" w:cs="Arial"/>
                <w:color w:val="000000"/>
                <w:sz w:val="18"/>
                <w:szCs w:val="18"/>
              </w:rPr>
              <w:br/>
              <w:t>i Rekreacji Urzędu Marszałkowskiego Województwa Dolnośląskiego</w:t>
            </w:r>
          </w:p>
        </w:tc>
      </w:tr>
      <w:tr w:rsidR="00925197" w:rsidTr="00EC7CDB">
        <w:trPr>
          <w:cantSplit/>
          <w:trHeight w:val="578"/>
        </w:trPr>
        <w:tc>
          <w:tcPr>
            <w:tcW w:w="132" w:type="pct"/>
            <w:vMerge/>
            <w:tcBorders>
              <w:top w:val="nil"/>
              <w:left w:val="single" w:sz="8" w:space="0" w:color="auto"/>
              <w:bottom w:val="single" w:sz="8" w:space="0" w:color="000000"/>
              <w:right w:val="single" w:sz="4" w:space="0" w:color="auto"/>
            </w:tcBorders>
            <w:vAlign w:val="center"/>
          </w:tcPr>
          <w:p w:rsidR="00925197" w:rsidRDefault="00925197" w:rsidP="00EC7CDB">
            <w:pPr>
              <w:rPr>
                <w:rFonts w:ascii="Arial" w:hAnsi="Arial" w:cs="Arial"/>
                <w:b/>
                <w:bCs/>
                <w:color w:val="000000"/>
                <w:sz w:val="18"/>
                <w:szCs w:val="18"/>
              </w:rPr>
            </w:pPr>
          </w:p>
        </w:tc>
        <w:tc>
          <w:tcPr>
            <w:tcW w:w="675" w:type="pct"/>
            <w:vMerge/>
            <w:tcBorders>
              <w:top w:val="nil"/>
              <w:left w:val="single" w:sz="4" w:space="0" w:color="auto"/>
              <w:bottom w:val="single" w:sz="8" w:space="0" w:color="000000"/>
              <w:right w:val="single" w:sz="4" w:space="0" w:color="auto"/>
            </w:tcBorders>
            <w:vAlign w:val="center"/>
          </w:tcPr>
          <w:p w:rsidR="00925197" w:rsidRDefault="00925197" w:rsidP="00EC7CDB">
            <w:pPr>
              <w:rPr>
                <w:rFonts w:ascii="Arial" w:hAnsi="Arial" w:cs="Arial"/>
                <w:b/>
                <w:color w:val="000000"/>
                <w:sz w:val="18"/>
                <w:szCs w:val="18"/>
              </w:rPr>
            </w:pPr>
          </w:p>
        </w:tc>
        <w:tc>
          <w:tcPr>
            <w:tcW w:w="98" w:type="pct"/>
            <w:tcBorders>
              <w:top w:val="nil"/>
              <w:left w:val="nil"/>
              <w:bottom w:val="single" w:sz="8" w:space="0" w:color="auto"/>
              <w:right w:val="single" w:sz="4" w:space="0" w:color="auto"/>
            </w:tcBorders>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4</w:t>
            </w:r>
          </w:p>
        </w:tc>
        <w:tc>
          <w:tcPr>
            <w:tcW w:w="818" w:type="pct"/>
            <w:tcBorders>
              <w:top w:val="nil"/>
              <w:left w:val="nil"/>
              <w:bottom w:val="single" w:sz="8" w:space="0" w:color="auto"/>
              <w:right w:val="single" w:sz="4" w:space="0" w:color="auto"/>
            </w:tcBorders>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 xml:space="preserve">Sponsorzy prywatni </w:t>
            </w:r>
          </w:p>
        </w:tc>
        <w:tc>
          <w:tcPr>
            <w:tcW w:w="99" w:type="pct"/>
            <w:tcBorders>
              <w:top w:val="nil"/>
              <w:left w:val="nil"/>
              <w:bottom w:val="single" w:sz="8" w:space="0" w:color="auto"/>
              <w:right w:val="single" w:sz="4" w:space="0" w:color="auto"/>
            </w:tcBorders>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4</w:t>
            </w:r>
          </w:p>
        </w:tc>
        <w:tc>
          <w:tcPr>
            <w:tcW w:w="709" w:type="pct"/>
            <w:tcBorders>
              <w:top w:val="nil"/>
              <w:left w:val="nil"/>
              <w:bottom w:val="single" w:sz="8" w:space="0" w:color="auto"/>
              <w:right w:val="single" w:sz="4" w:space="0" w:color="auto"/>
            </w:tcBorders>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 xml:space="preserve">Inne organizacje </w:t>
            </w:r>
          </w:p>
        </w:tc>
        <w:tc>
          <w:tcPr>
            <w:tcW w:w="98" w:type="pct"/>
            <w:vMerge/>
            <w:tcBorders>
              <w:top w:val="nil"/>
              <w:left w:val="single" w:sz="4" w:space="0" w:color="auto"/>
              <w:bottom w:val="single" w:sz="8" w:space="0" w:color="000000"/>
              <w:right w:val="single" w:sz="4" w:space="0" w:color="auto"/>
            </w:tcBorders>
            <w:vAlign w:val="center"/>
          </w:tcPr>
          <w:p w:rsidR="00925197" w:rsidRDefault="00925197" w:rsidP="00EC7CDB">
            <w:pPr>
              <w:rPr>
                <w:rFonts w:ascii="Arial" w:hAnsi="Arial" w:cs="Arial"/>
                <w:bCs/>
                <w:color w:val="000000"/>
                <w:sz w:val="18"/>
                <w:szCs w:val="18"/>
              </w:rPr>
            </w:pPr>
          </w:p>
        </w:tc>
        <w:tc>
          <w:tcPr>
            <w:tcW w:w="800" w:type="pct"/>
            <w:vMerge/>
            <w:tcBorders>
              <w:top w:val="nil"/>
              <w:left w:val="single" w:sz="4" w:space="0" w:color="auto"/>
              <w:bottom w:val="single" w:sz="8" w:space="0" w:color="000000"/>
              <w:right w:val="single" w:sz="4" w:space="0" w:color="auto"/>
            </w:tcBorders>
            <w:vAlign w:val="center"/>
          </w:tcPr>
          <w:p w:rsidR="00925197" w:rsidRDefault="00925197" w:rsidP="00EC7CDB">
            <w:pPr>
              <w:rPr>
                <w:rFonts w:ascii="Arial" w:hAnsi="Arial" w:cs="Arial"/>
                <w:color w:val="000000"/>
                <w:sz w:val="18"/>
                <w:szCs w:val="18"/>
              </w:rPr>
            </w:pPr>
          </w:p>
        </w:tc>
        <w:tc>
          <w:tcPr>
            <w:tcW w:w="99" w:type="pct"/>
            <w:vMerge/>
            <w:tcBorders>
              <w:top w:val="nil"/>
              <w:left w:val="single" w:sz="4" w:space="0" w:color="auto"/>
              <w:bottom w:val="single" w:sz="8" w:space="0" w:color="000000"/>
              <w:right w:val="single" w:sz="4" w:space="0" w:color="auto"/>
            </w:tcBorders>
            <w:vAlign w:val="center"/>
          </w:tcPr>
          <w:p w:rsidR="00925197" w:rsidRDefault="00925197" w:rsidP="00EC7CDB">
            <w:pPr>
              <w:rPr>
                <w:rFonts w:ascii="Arial" w:hAnsi="Arial" w:cs="Arial"/>
                <w:bCs/>
                <w:color w:val="000000"/>
                <w:sz w:val="18"/>
                <w:szCs w:val="18"/>
              </w:rPr>
            </w:pPr>
          </w:p>
        </w:tc>
        <w:tc>
          <w:tcPr>
            <w:tcW w:w="701" w:type="pct"/>
            <w:vMerge/>
            <w:tcBorders>
              <w:top w:val="nil"/>
              <w:left w:val="single" w:sz="4" w:space="0" w:color="auto"/>
              <w:bottom w:val="single" w:sz="8" w:space="0" w:color="000000"/>
              <w:right w:val="single" w:sz="4" w:space="0" w:color="auto"/>
            </w:tcBorders>
            <w:vAlign w:val="center"/>
          </w:tcPr>
          <w:p w:rsidR="00925197" w:rsidRDefault="00925197" w:rsidP="00EC7CDB">
            <w:pPr>
              <w:rPr>
                <w:rFonts w:ascii="Arial" w:hAnsi="Arial" w:cs="Arial"/>
                <w:color w:val="000000"/>
                <w:sz w:val="18"/>
                <w:szCs w:val="18"/>
              </w:rPr>
            </w:pPr>
          </w:p>
        </w:tc>
        <w:tc>
          <w:tcPr>
            <w:tcW w:w="98" w:type="pct"/>
            <w:vMerge/>
            <w:tcBorders>
              <w:top w:val="nil"/>
              <w:left w:val="single" w:sz="4" w:space="0" w:color="auto"/>
              <w:bottom w:val="single" w:sz="8" w:space="0" w:color="000000"/>
              <w:right w:val="single" w:sz="4" w:space="0" w:color="auto"/>
            </w:tcBorders>
            <w:vAlign w:val="center"/>
          </w:tcPr>
          <w:p w:rsidR="00925197" w:rsidRDefault="00925197" w:rsidP="00EC7CDB">
            <w:pPr>
              <w:rPr>
                <w:rFonts w:ascii="Arial" w:hAnsi="Arial" w:cs="Arial"/>
                <w:bCs/>
                <w:color w:val="000000"/>
                <w:sz w:val="18"/>
                <w:szCs w:val="18"/>
              </w:rPr>
            </w:pPr>
          </w:p>
        </w:tc>
        <w:tc>
          <w:tcPr>
            <w:tcW w:w="673" w:type="pct"/>
            <w:vMerge/>
            <w:tcBorders>
              <w:top w:val="nil"/>
              <w:left w:val="single" w:sz="4" w:space="0" w:color="auto"/>
              <w:bottom w:val="single" w:sz="8" w:space="0" w:color="000000"/>
              <w:right w:val="single" w:sz="8" w:space="0" w:color="auto"/>
            </w:tcBorders>
            <w:vAlign w:val="center"/>
          </w:tcPr>
          <w:p w:rsidR="00925197" w:rsidRDefault="00925197" w:rsidP="00EC7CDB">
            <w:pPr>
              <w:rPr>
                <w:rFonts w:ascii="Arial" w:hAnsi="Arial" w:cs="Arial"/>
                <w:color w:val="000000"/>
                <w:sz w:val="18"/>
                <w:szCs w:val="18"/>
              </w:rPr>
            </w:pPr>
          </w:p>
        </w:tc>
      </w:tr>
      <w:tr w:rsidR="00925197" w:rsidTr="00EC7CDB">
        <w:trPr>
          <w:cantSplit/>
          <w:trHeight w:val="1064"/>
        </w:trPr>
        <w:tc>
          <w:tcPr>
            <w:tcW w:w="132" w:type="pct"/>
            <w:vMerge w:val="restart"/>
            <w:tcBorders>
              <w:top w:val="nil"/>
              <w:left w:val="single" w:sz="8" w:space="0" w:color="auto"/>
              <w:bottom w:val="single" w:sz="8" w:space="0" w:color="000000"/>
              <w:right w:val="single" w:sz="4" w:space="0" w:color="auto"/>
            </w:tcBorders>
            <w:vAlign w:val="center"/>
          </w:tcPr>
          <w:p w:rsidR="00925197" w:rsidRDefault="00925197" w:rsidP="00EC7CDB">
            <w:pPr>
              <w:jc w:val="center"/>
              <w:rPr>
                <w:rFonts w:ascii="Arial" w:hAnsi="Arial" w:cs="Arial"/>
                <w:b/>
                <w:bCs/>
                <w:color w:val="000000"/>
                <w:sz w:val="18"/>
                <w:szCs w:val="18"/>
              </w:rPr>
            </w:pPr>
            <w:r>
              <w:rPr>
                <w:rFonts w:ascii="Arial" w:hAnsi="Arial" w:cs="Arial"/>
                <w:b/>
                <w:bCs/>
                <w:color w:val="000000"/>
                <w:sz w:val="18"/>
                <w:szCs w:val="18"/>
              </w:rPr>
              <w:t>4</w:t>
            </w:r>
          </w:p>
        </w:tc>
        <w:tc>
          <w:tcPr>
            <w:tcW w:w="675" w:type="pct"/>
            <w:vMerge w:val="restart"/>
            <w:tcBorders>
              <w:top w:val="nil"/>
              <w:left w:val="single" w:sz="4" w:space="0" w:color="auto"/>
              <w:bottom w:val="single" w:sz="8" w:space="0" w:color="000000"/>
              <w:right w:val="single" w:sz="4" w:space="0" w:color="auto"/>
            </w:tcBorders>
            <w:vAlign w:val="center"/>
          </w:tcPr>
          <w:p w:rsidR="00925197" w:rsidRDefault="00925197" w:rsidP="00EC7CDB">
            <w:pPr>
              <w:jc w:val="center"/>
              <w:rPr>
                <w:rFonts w:ascii="Arial" w:hAnsi="Arial" w:cs="Arial"/>
                <w:b/>
                <w:color w:val="000000"/>
                <w:sz w:val="18"/>
                <w:szCs w:val="18"/>
              </w:rPr>
            </w:pPr>
            <w:r>
              <w:rPr>
                <w:rFonts w:ascii="Arial" w:hAnsi="Arial" w:cs="Arial"/>
                <w:b/>
                <w:color w:val="000000"/>
                <w:sz w:val="18"/>
                <w:szCs w:val="18"/>
              </w:rPr>
              <w:t xml:space="preserve">Racjonalizacja wydatków przeznaczanych </w:t>
            </w:r>
            <w:r>
              <w:rPr>
                <w:rFonts w:ascii="Arial" w:hAnsi="Arial" w:cs="Arial"/>
                <w:b/>
                <w:color w:val="000000"/>
                <w:sz w:val="18"/>
                <w:szCs w:val="18"/>
              </w:rPr>
              <w:br/>
              <w:t xml:space="preserve">na sport przez Samorząd Województwa Dolnośląskiego </w:t>
            </w:r>
          </w:p>
        </w:tc>
        <w:tc>
          <w:tcPr>
            <w:tcW w:w="98" w:type="pct"/>
            <w:vMerge w:val="restart"/>
            <w:tcBorders>
              <w:top w:val="single" w:sz="8" w:space="0" w:color="auto"/>
              <w:left w:val="single" w:sz="4" w:space="0" w:color="auto"/>
              <w:bottom w:val="single" w:sz="8" w:space="0" w:color="000000"/>
              <w:right w:val="single" w:sz="4" w:space="0" w:color="auto"/>
            </w:tcBorders>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1</w:t>
            </w:r>
          </w:p>
        </w:tc>
        <w:tc>
          <w:tcPr>
            <w:tcW w:w="818" w:type="pct"/>
            <w:vMerge w:val="restart"/>
            <w:tcBorders>
              <w:top w:val="single" w:sz="8" w:space="0" w:color="auto"/>
              <w:left w:val="single" w:sz="4" w:space="0" w:color="auto"/>
              <w:bottom w:val="single" w:sz="8" w:space="0" w:color="000000"/>
              <w:right w:val="single" w:sz="4" w:space="0" w:color="auto"/>
            </w:tcBorders>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Samorząd Województwa Dolnośląskiego</w:t>
            </w:r>
          </w:p>
        </w:tc>
        <w:tc>
          <w:tcPr>
            <w:tcW w:w="99" w:type="pct"/>
            <w:vMerge w:val="restart"/>
            <w:tcBorders>
              <w:top w:val="nil"/>
              <w:left w:val="single" w:sz="4" w:space="0" w:color="auto"/>
              <w:bottom w:val="single" w:sz="8" w:space="0" w:color="000000"/>
              <w:right w:val="single" w:sz="4" w:space="0" w:color="auto"/>
            </w:tcBorders>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1</w:t>
            </w:r>
          </w:p>
        </w:tc>
        <w:tc>
          <w:tcPr>
            <w:tcW w:w="709" w:type="pct"/>
            <w:vMerge w:val="restart"/>
            <w:tcBorders>
              <w:top w:val="nil"/>
              <w:left w:val="single" w:sz="4" w:space="0" w:color="auto"/>
              <w:bottom w:val="single" w:sz="8" w:space="0" w:color="000000"/>
              <w:right w:val="single" w:sz="4" w:space="0" w:color="auto"/>
            </w:tcBorders>
            <w:vAlign w:val="center"/>
          </w:tcPr>
          <w:p w:rsidR="00925197" w:rsidRDefault="00E02BF0" w:rsidP="00EC7CDB">
            <w:pPr>
              <w:rPr>
                <w:rFonts w:ascii="Arial" w:hAnsi="Arial" w:cs="Arial"/>
                <w:color w:val="000000"/>
                <w:sz w:val="18"/>
                <w:szCs w:val="18"/>
              </w:rPr>
            </w:pPr>
            <w:r>
              <w:rPr>
                <w:rFonts w:ascii="Arial" w:hAnsi="Arial" w:cs="Arial"/>
                <w:noProof/>
                <w:color w:val="000000"/>
                <w:sz w:val="18"/>
                <w:szCs w:val="18"/>
              </w:rPr>
              <w:pict>
                <v:rect id="_x0000_s1059" style="position:absolute;margin-left:84.3pt;margin-top:117.5pt;width:27pt;height:36pt;z-index:251694080;mso-position-horizontal-relative:text;mso-position-vertical-relative:text" stroked="f" strokeweight="0"/>
              </w:pict>
            </w:r>
            <w:r w:rsidRPr="00E02BF0">
              <w:rPr>
                <w:rFonts w:ascii="Arial" w:hAnsi="Arial" w:cs="Arial"/>
                <w:b/>
                <w:bCs/>
                <w:noProof/>
                <w:color w:val="000000"/>
                <w:sz w:val="18"/>
                <w:szCs w:val="18"/>
              </w:rPr>
              <w:pict>
                <v:rect id="_x0000_s1048" style="position:absolute;margin-left:83.95pt;margin-top:196.3pt;width:27pt;height:36pt;z-index:251682816;mso-position-horizontal-relative:text;mso-position-vertical-relative:text" stroked="f" strokeweight="0"/>
              </w:pict>
            </w:r>
            <w:r w:rsidR="00925197">
              <w:rPr>
                <w:rFonts w:ascii="Arial" w:hAnsi="Arial" w:cs="Arial"/>
                <w:color w:val="000000"/>
                <w:sz w:val="18"/>
                <w:szCs w:val="18"/>
              </w:rPr>
              <w:t xml:space="preserve">Wydział Kultury Fizycznej Sportu </w:t>
            </w:r>
            <w:r w:rsidR="00925197">
              <w:rPr>
                <w:rFonts w:ascii="Arial" w:hAnsi="Arial" w:cs="Arial"/>
                <w:color w:val="000000"/>
                <w:sz w:val="18"/>
                <w:szCs w:val="18"/>
              </w:rPr>
              <w:br/>
              <w:t>i Rekreacji Urzędu Marszałkowskiego Województwa Dolnośląskiego</w:t>
            </w:r>
          </w:p>
        </w:tc>
        <w:tc>
          <w:tcPr>
            <w:tcW w:w="98" w:type="pct"/>
            <w:tcBorders>
              <w:top w:val="nil"/>
              <w:left w:val="nil"/>
              <w:bottom w:val="single" w:sz="4" w:space="0" w:color="auto"/>
              <w:right w:val="single" w:sz="4" w:space="0" w:color="auto"/>
            </w:tcBorders>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1</w:t>
            </w:r>
          </w:p>
        </w:tc>
        <w:tc>
          <w:tcPr>
            <w:tcW w:w="800" w:type="pct"/>
            <w:tcBorders>
              <w:top w:val="nil"/>
              <w:left w:val="nil"/>
              <w:bottom w:val="single" w:sz="4" w:space="0" w:color="auto"/>
              <w:right w:val="single" w:sz="4" w:space="0" w:color="auto"/>
            </w:tcBorders>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Trwałość korzyści wynikających z realizacji projektów jest większa</w:t>
            </w:r>
          </w:p>
        </w:tc>
        <w:tc>
          <w:tcPr>
            <w:tcW w:w="99" w:type="pct"/>
            <w:tcBorders>
              <w:top w:val="nil"/>
              <w:left w:val="nil"/>
              <w:bottom w:val="single" w:sz="4" w:space="0" w:color="auto"/>
              <w:right w:val="single" w:sz="4" w:space="0" w:color="auto"/>
            </w:tcBorders>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1</w:t>
            </w:r>
          </w:p>
        </w:tc>
        <w:tc>
          <w:tcPr>
            <w:tcW w:w="701" w:type="pct"/>
            <w:tcBorders>
              <w:top w:val="nil"/>
              <w:left w:val="nil"/>
              <w:bottom w:val="single" w:sz="4" w:space="0" w:color="auto"/>
              <w:right w:val="single" w:sz="4" w:space="0" w:color="auto"/>
            </w:tcBorders>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 xml:space="preserve">W 2009 r. 80% środków przekazywanych jest na sport zgodnie </w:t>
            </w:r>
            <w:r>
              <w:rPr>
                <w:rFonts w:ascii="Arial" w:hAnsi="Arial" w:cs="Arial"/>
                <w:color w:val="000000"/>
                <w:sz w:val="18"/>
                <w:szCs w:val="18"/>
              </w:rPr>
              <w:br/>
              <w:t>z dotychczasowymi zasadami, 20% – według nowych procedur</w:t>
            </w:r>
          </w:p>
        </w:tc>
        <w:tc>
          <w:tcPr>
            <w:tcW w:w="98" w:type="pct"/>
            <w:vMerge w:val="restart"/>
            <w:tcBorders>
              <w:top w:val="nil"/>
              <w:left w:val="single" w:sz="4" w:space="0" w:color="auto"/>
              <w:bottom w:val="single" w:sz="8" w:space="0" w:color="000000"/>
              <w:right w:val="single" w:sz="4" w:space="0" w:color="auto"/>
            </w:tcBorders>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1</w:t>
            </w:r>
          </w:p>
        </w:tc>
        <w:tc>
          <w:tcPr>
            <w:tcW w:w="673" w:type="pct"/>
            <w:vMerge w:val="restart"/>
            <w:tcBorders>
              <w:top w:val="nil"/>
              <w:left w:val="single" w:sz="4" w:space="0" w:color="auto"/>
              <w:bottom w:val="single" w:sz="8" w:space="0" w:color="000000"/>
              <w:right w:val="single" w:sz="8" w:space="0" w:color="auto"/>
            </w:tcBorders>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 xml:space="preserve">Dane Wydziału Kultury Fizycznej Sportu </w:t>
            </w:r>
            <w:r>
              <w:rPr>
                <w:rFonts w:ascii="Arial" w:hAnsi="Arial" w:cs="Arial"/>
                <w:color w:val="000000"/>
                <w:sz w:val="18"/>
                <w:szCs w:val="18"/>
              </w:rPr>
              <w:br/>
              <w:t>i Rekreacji Urzędu Marszałkowskiego Województwa Dolnośląskiego</w:t>
            </w:r>
          </w:p>
        </w:tc>
      </w:tr>
      <w:tr w:rsidR="00925197" w:rsidTr="00EC7CDB">
        <w:trPr>
          <w:cantSplit/>
          <w:trHeight w:val="1063"/>
        </w:trPr>
        <w:tc>
          <w:tcPr>
            <w:tcW w:w="132" w:type="pct"/>
            <w:vMerge/>
            <w:tcBorders>
              <w:top w:val="nil"/>
              <w:left w:val="single" w:sz="8" w:space="0" w:color="auto"/>
              <w:bottom w:val="single" w:sz="8" w:space="0" w:color="000000"/>
              <w:right w:val="single" w:sz="4" w:space="0" w:color="auto"/>
            </w:tcBorders>
            <w:vAlign w:val="center"/>
          </w:tcPr>
          <w:p w:rsidR="00925197" w:rsidRDefault="00925197" w:rsidP="00EC7CDB">
            <w:pPr>
              <w:rPr>
                <w:rFonts w:ascii="Arial" w:hAnsi="Arial" w:cs="Arial"/>
                <w:bCs/>
                <w:color w:val="000000"/>
                <w:sz w:val="18"/>
                <w:szCs w:val="18"/>
              </w:rPr>
            </w:pPr>
          </w:p>
        </w:tc>
        <w:tc>
          <w:tcPr>
            <w:tcW w:w="675" w:type="pct"/>
            <w:vMerge/>
            <w:tcBorders>
              <w:top w:val="nil"/>
              <w:left w:val="single" w:sz="4" w:space="0" w:color="auto"/>
              <w:bottom w:val="single" w:sz="8" w:space="0" w:color="000000"/>
              <w:right w:val="single" w:sz="4" w:space="0" w:color="auto"/>
            </w:tcBorders>
            <w:vAlign w:val="center"/>
          </w:tcPr>
          <w:p w:rsidR="00925197" w:rsidRDefault="00925197" w:rsidP="00EC7CDB">
            <w:pPr>
              <w:rPr>
                <w:rFonts w:ascii="Arial" w:hAnsi="Arial" w:cs="Arial"/>
                <w:color w:val="000000"/>
                <w:sz w:val="18"/>
                <w:szCs w:val="18"/>
              </w:rPr>
            </w:pPr>
          </w:p>
        </w:tc>
        <w:tc>
          <w:tcPr>
            <w:tcW w:w="98" w:type="pct"/>
            <w:vMerge/>
            <w:tcBorders>
              <w:top w:val="single" w:sz="8" w:space="0" w:color="auto"/>
              <w:left w:val="single" w:sz="4" w:space="0" w:color="auto"/>
              <w:bottom w:val="single" w:sz="8" w:space="0" w:color="000000"/>
              <w:right w:val="single" w:sz="4" w:space="0" w:color="auto"/>
            </w:tcBorders>
            <w:vAlign w:val="center"/>
          </w:tcPr>
          <w:p w:rsidR="00925197" w:rsidRDefault="00925197" w:rsidP="00EC7CDB">
            <w:pPr>
              <w:rPr>
                <w:rFonts w:ascii="Arial" w:hAnsi="Arial" w:cs="Arial"/>
                <w:color w:val="000000"/>
                <w:sz w:val="18"/>
                <w:szCs w:val="18"/>
              </w:rPr>
            </w:pPr>
          </w:p>
        </w:tc>
        <w:tc>
          <w:tcPr>
            <w:tcW w:w="818" w:type="pct"/>
            <w:vMerge/>
            <w:tcBorders>
              <w:top w:val="single" w:sz="8" w:space="0" w:color="auto"/>
              <w:left w:val="single" w:sz="4" w:space="0" w:color="auto"/>
              <w:bottom w:val="single" w:sz="8" w:space="0" w:color="000000"/>
              <w:right w:val="single" w:sz="4" w:space="0" w:color="auto"/>
            </w:tcBorders>
            <w:vAlign w:val="center"/>
          </w:tcPr>
          <w:p w:rsidR="00925197" w:rsidRDefault="00925197" w:rsidP="00EC7CDB">
            <w:pPr>
              <w:rPr>
                <w:rFonts w:ascii="Arial" w:hAnsi="Arial" w:cs="Arial"/>
                <w:color w:val="000000"/>
                <w:sz w:val="18"/>
                <w:szCs w:val="18"/>
              </w:rPr>
            </w:pPr>
          </w:p>
        </w:tc>
        <w:tc>
          <w:tcPr>
            <w:tcW w:w="99" w:type="pct"/>
            <w:vMerge/>
            <w:tcBorders>
              <w:top w:val="nil"/>
              <w:left w:val="single" w:sz="4" w:space="0" w:color="auto"/>
              <w:bottom w:val="single" w:sz="8" w:space="0" w:color="000000"/>
              <w:right w:val="single" w:sz="4" w:space="0" w:color="auto"/>
            </w:tcBorders>
            <w:vAlign w:val="center"/>
          </w:tcPr>
          <w:p w:rsidR="00925197" w:rsidRDefault="00925197" w:rsidP="00EC7CDB">
            <w:pPr>
              <w:rPr>
                <w:rFonts w:ascii="Arial" w:hAnsi="Arial" w:cs="Arial"/>
                <w:bCs/>
                <w:color w:val="000000"/>
                <w:sz w:val="18"/>
                <w:szCs w:val="18"/>
              </w:rPr>
            </w:pPr>
          </w:p>
        </w:tc>
        <w:tc>
          <w:tcPr>
            <w:tcW w:w="709" w:type="pct"/>
            <w:vMerge/>
            <w:tcBorders>
              <w:top w:val="nil"/>
              <w:left w:val="single" w:sz="4" w:space="0" w:color="auto"/>
              <w:bottom w:val="single" w:sz="8" w:space="0" w:color="000000"/>
              <w:right w:val="single" w:sz="4" w:space="0" w:color="auto"/>
            </w:tcBorders>
            <w:vAlign w:val="center"/>
          </w:tcPr>
          <w:p w:rsidR="00925197" w:rsidRDefault="00925197" w:rsidP="00EC7CDB">
            <w:pPr>
              <w:rPr>
                <w:rFonts w:ascii="Arial" w:hAnsi="Arial" w:cs="Arial"/>
                <w:color w:val="000000"/>
                <w:sz w:val="18"/>
                <w:szCs w:val="18"/>
              </w:rPr>
            </w:pPr>
          </w:p>
        </w:tc>
        <w:tc>
          <w:tcPr>
            <w:tcW w:w="98" w:type="pct"/>
            <w:tcBorders>
              <w:top w:val="nil"/>
              <w:left w:val="nil"/>
              <w:bottom w:val="single" w:sz="4" w:space="0" w:color="auto"/>
              <w:right w:val="single" w:sz="4" w:space="0" w:color="auto"/>
            </w:tcBorders>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2</w:t>
            </w:r>
          </w:p>
        </w:tc>
        <w:tc>
          <w:tcPr>
            <w:tcW w:w="800" w:type="pct"/>
            <w:tcBorders>
              <w:top w:val="nil"/>
              <w:left w:val="nil"/>
              <w:bottom w:val="single" w:sz="4" w:space="0" w:color="auto"/>
              <w:right w:val="single" w:sz="4" w:space="0" w:color="auto"/>
            </w:tcBorders>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 xml:space="preserve">Projekty opracowane przez wnioskodawców są dobrze zaplanowane </w:t>
            </w:r>
            <w:r>
              <w:rPr>
                <w:rFonts w:ascii="Arial" w:hAnsi="Arial" w:cs="Arial"/>
                <w:color w:val="000000"/>
                <w:sz w:val="18"/>
                <w:szCs w:val="18"/>
              </w:rPr>
              <w:br/>
              <w:t xml:space="preserve">i przygotowane </w:t>
            </w:r>
          </w:p>
        </w:tc>
        <w:tc>
          <w:tcPr>
            <w:tcW w:w="99" w:type="pct"/>
            <w:tcBorders>
              <w:top w:val="nil"/>
              <w:left w:val="nil"/>
              <w:bottom w:val="single" w:sz="4" w:space="0" w:color="auto"/>
              <w:right w:val="single" w:sz="4" w:space="0" w:color="auto"/>
            </w:tcBorders>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2</w:t>
            </w:r>
          </w:p>
        </w:tc>
        <w:tc>
          <w:tcPr>
            <w:tcW w:w="701" w:type="pct"/>
            <w:tcBorders>
              <w:top w:val="nil"/>
              <w:left w:val="nil"/>
              <w:bottom w:val="single" w:sz="4" w:space="0" w:color="auto"/>
              <w:right w:val="single" w:sz="4" w:space="0" w:color="auto"/>
            </w:tcBorders>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 xml:space="preserve">W 2010 r. 60% środków przekazywanych jest na sport zgodnie </w:t>
            </w:r>
            <w:r>
              <w:rPr>
                <w:rFonts w:ascii="Arial" w:hAnsi="Arial" w:cs="Arial"/>
                <w:color w:val="000000"/>
                <w:sz w:val="18"/>
                <w:szCs w:val="18"/>
              </w:rPr>
              <w:br/>
              <w:t>z dotychczasowymi zasadami, 40% – według nowych procedur</w:t>
            </w:r>
          </w:p>
        </w:tc>
        <w:tc>
          <w:tcPr>
            <w:tcW w:w="98" w:type="pct"/>
            <w:vMerge/>
            <w:tcBorders>
              <w:top w:val="nil"/>
              <w:left w:val="single" w:sz="4" w:space="0" w:color="auto"/>
              <w:bottom w:val="single" w:sz="8" w:space="0" w:color="000000"/>
              <w:right w:val="single" w:sz="4" w:space="0" w:color="auto"/>
            </w:tcBorders>
            <w:vAlign w:val="center"/>
          </w:tcPr>
          <w:p w:rsidR="00925197" w:rsidRDefault="00925197" w:rsidP="00EC7CDB">
            <w:pPr>
              <w:rPr>
                <w:rFonts w:ascii="Arial" w:hAnsi="Arial" w:cs="Arial"/>
                <w:bCs/>
                <w:color w:val="000000"/>
                <w:sz w:val="18"/>
                <w:szCs w:val="18"/>
              </w:rPr>
            </w:pPr>
          </w:p>
        </w:tc>
        <w:tc>
          <w:tcPr>
            <w:tcW w:w="673" w:type="pct"/>
            <w:vMerge/>
            <w:tcBorders>
              <w:top w:val="nil"/>
              <w:left w:val="single" w:sz="4" w:space="0" w:color="auto"/>
              <w:bottom w:val="single" w:sz="8" w:space="0" w:color="000000"/>
              <w:right w:val="single" w:sz="8" w:space="0" w:color="auto"/>
            </w:tcBorders>
            <w:vAlign w:val="center"/>
          </w:tcPr>
          <w:p w:rsidR="00925197" w:rsidRDefault="00925197" w:rsidP="00EC7CDB">
            <w:pPr>
              <w:rPr>
                <w:rFonts w:ascii="Arial" w:hAnsi="Arial" w:cs="Arial"/>
                <w:color w:val="000000"/>
                <w:sz w:val="18"/>
                <w:szCs w:val="18"/>
              </w:rPr>
            </w:pPr>
          </w:p>
        </w:tc>
      </w:tr>
      <w:tr w:rsidR="00925197" w:rsidTr="00EC7CDB">
        <w:trPr>
          <w:cantSplit/>
          <w:trHeight w:val="80"/>
        </w:trPr>
        <w:tc>
          <w:tcPr>
            <w:tcW w:w="132" w:type="pct"/>
            <w:vMerge/>
            <w:tcBorders>
              <w:top w:val="nil"/>
              <w:left w:val="single" w:sz="8" w:space="0" w:color="auto"/>
              <w:bottom w:val="single" w:sz="8" w:space="0" w:color="000000"/>
              <w:right w:val="single" w:sz="4" w:space="0" w:color="auto"/>
            </w:tcBorders>
            <w:vAlign w:val="center"/>
          </w:tcPr>
          <w:p w:rsidR="00925197" w:rsidRDefault="00925197" w:rsidP="00EC7CDB">
            <w:pPr>
              <w:rPr>
                <w:rFonts w:ascii="Arial" w:hAnsi="Arial" w:cs="Arial"/>
                <w:bCs/>
                <w:color w:val="000000"/>
                <w:sz w:val="18"/>
                <w:szCs w:val="18"/>
              </w:rPr>
            </w:pPr>
          </w:p>
        </w:tc>
        <w:tc>
          <w:tcPr>
            <w:tcW w:w="675" w:type="pct"/>
            <w:vMerge/>
            <w:tcBorders>
              <w:top w:val="nil"/>
              <w:left w:val="single" w:sz="4" w:space="0" w:color="auto"/>
              <w:bottom w:val="single" w:sz="8" w:space="0" w:color="000000"/>
              <w:right w:val="single" w:sz="4" w:space="0" w:color="auto"/>
            </w:tcBorders>
            <w:vAlign w:val="center"/>
          </w:tcPr>
          <w:p w:rsidR="00925197" w:rsidRDefault="00925197" w:rsidP="00EC7CDB">
            <w:pPr>
              <w:rPr>
                <w:rFonts w:ascii="Arial" w:hAnsi="Arial" w:cs="Arial"/>
                <w:color w:val="000000"/>
                <w:sz w:val="18"/>
                <w:szCs w:val="18"/>
              </w:rPr>
            </w:pPr>
          </w:p>
        </w:tc>
        <w:tc>
          <w:tcPr>
            <w:tcW w:w="98" w:type="pct"/>
            <w:vMerge/>
            <w:tcBorders>
              <w:top w:val="single" w:sz="8" w:space="0" w:color="auto"/>
              <w:left w:val="single" w:sz="4" w:space="0" w:color="auto"/>
              <w:bottom w:val="single" w:sz="8" w:space="0" w:color="000000"/>
              <w:right w:val="single" w:sz="4" w:space="0" w:color="auto"/>
            </w:tcBorders>
            <w:vAlign w:val="center"/>
          </w:tcPr>
          <w:p w:rsidR="00925197" w:rsidRDefault="00925197" w:rsidP="00EC7CDB">
            <w:pPr>
              <w:rPr>
                <w:rFonts w:ascii="Arial" w:hAnsi="Arial" w:cs="Arial"/>
                <w:color w:val="000000"/>
                <w:sz w:val="18"/>
                <w:szCs w:val="18"/>
              </w:rPr>
            </w:pPr>
          </w:p>
        </w:tc>
        <w:tc>
          <w:tcPr>
            <w:tcW w:w="818" w:type="pct"/>
            <w:vMerge/>
            <w:tcBorders>
              <w:top w:val="single" w:sz="8" w:space="0" w:color="auto"/>
              <w:left w:val="single" w:sz="4" w:space="0" w:color="auto"/>
              <w:bottom w:val="single" w:sz="8" w:space="0" w:color="000000"/>
              <w:right w:val="single" w:sz="4" w:space="0" w:color="auto"/>
            </w:tcBorders>
            <w:vAlign w:val="center"/>
          </w:tcPr>
          <w:p w:rsidR="00925197" w:rsidRDefault="00925197" w:rsidP="00EC7CDB">
            <w:pPr>
              <w:rPr>
                <w:rFonts w:ascii="Arial" w:hAnsi="Arial" w:cs="Arial"/>
                <w:color w:val="000000"/>
                <w:sz w:val="18"/>
                <w:szCs w:val="18"/>
              </w:rPr>
            </w:pPr>
          </w:p>
        </w:tc>
        <w:tc>
          <w:tcPr>
            <w:tcW w:w="99" w:type="pct"/>
            <w:vMerge/>
            <w:tcBorders>
              <w:top w:val="nil"/>
              <w:left w:val="single" w:sz="4" w:space="0" w:color="auto"/>
              <w:bottom w:val="single" w:sz="8" w:space="0" w:color="000000"/>
              <w:right w:val="single" w:sz="4" w:space="0" w:color="auto"/>
            </w:tcBorders>
            <w:vAlign w:val="center"/>
          </w:tcPr>
          <w:p w:rsidR="00925197" w:rsidRDefault="00925197" w:rsidP="00EC7CDB">
            <w:pPr>
              <w:rPr>
                <w:rFonts w:ascii="Arial" w:hAnsi="Arial" w:cs="Arial"/>
                <w:bCs/>
                <w:color w:val="000000"/>
                <w:sz w:val="18"/>
                <w:szCs w:val="18"/>
              </w:rPr>
            </w:pPr>
          </w:p>
        </w:tc>
        <w:tc>
          <w:tcPr>
            <w:tcW w:w="709" w:type="pct"/>
            <w:vMerge/>
            <w:tcBorders>
              <w:top w:val="nil"/>
              <w:left w:val="single" w:sz="4" w:space="0" w:color="auto"/>
              <w:bottom w:val="single" w:sz="8" w:space="0" w:color="000000"/>
              <w:right w:val="single" w:sz="4" w:space="0" w:color="auto"/>
            </w:tcBorders>
            <w:vAlign w:val="center"/>
          </w:tcPr>
          <w:p w:rsidR="00925197" w:rsidRDefault="00925197" w:rsidP="00EC7CDB">
            <w:pPr>
              <w:rPr>
                <w:rFonts w:ascii="Arial" w:hAnsi="Arial" w:cs="Arial"/>
                <w:color w:val="000000"/>
                <w:sz w:val="18"/>
                <w:szCs w:val="18"/>
              </w:rPr>
            </w:pPr>
          </w:p>
        </w:tc>
        <w:tc>
          <w:tcPr>
            <w:tcW w:w="98" w:type="pct"/>
            <w:tcBorders>
              <w:top w:val="nil"/>
              <w:left w:val="nil"/>
              <w:bottom w:val="single" w:sz="4" w:space="0" w:color="auto"/>
              <w:right w:val="single" w:sz="4" w:space="0" w:color="auto"/>
            </w:tcBorders>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3</w:t>
            </w:r>
          </w:p>
        </w:tc>
        <w:tc>
          <w:tcPr>
            <w:tcW w:w="800" w:type="pct"/>
            <w:tcBorders>
              <w:top w:val="nil"/>
              <w:left w:val="nil"/>
              <w:bottom w:val="single" w:sz="4" w:space="0" w:color="auto"/>
              <w:right w:val="single" w:sz="4" w:space="0" w:color="auto"/>
            </w:tcBorders>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 xml:space="preserve">Organizacje sportowe uznają potrzebę zatrudniania wykwalifikowanych pracowników </w:t>
            </w:r>
          </w:p>
        </w:tc>
        <w:tc>
          <w:tcPr>
            <w:tcW w:w="99" w:type="pct"/>
            <w:tcBorders>
              <w:top w:val="nil"/>
              <w:left w:val="nil"/>
              <w:bottom w:val="single" w:sz="4" w:space="0" w:color="auto"/>
              <w:right w:val="single" w:sz="4" w:space="0" w:color="auto"/>
            </w:tcBorders>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3</w:t>
            </w:r>
          </w:p>
        </w:tc>
        <w:tc>
          <w:tcPr>
            <w:tcW w:w="701" w:type="pct"/>
            <w:tcBorders>
              <w:top w:val="nil"/>
              <w:left w:val="nil"/>
              <w:bottom w:val="single" w:sz="4" w:space="0" w:color="auto"/>
              <w:right w:val="single" w:sz="4" w:space="0" w:color="auto"/>
            </w:tcBorders>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 xml:space="preserve">W 2011 r. 40% środków przekazywanych jest na sport zgodnie </w:t>
            </w:r>
            <w:r>
              <w:rPr>
                <w:rFonts w:ascii="Arial" w:hAnsi="Arial" w:cs="Arial"/>
                <w:color w:val="000000"/>
                <w:sz w:val="18"/>
                <w:szCs w:val="18"/>
              </w:rPr>
              <w:br/>
              <w:t>z dotychczasowymi zasadami, 60% – według nowych procedur</w:t>
            </w:r>
          </w:p>
        </w:tc>
        <w:tc>
          <w:tcPr>
            <w:tcW w:w="98" w:type="pct"/>
            <w:vMerge/>
            <w:tcBorders>
              <w:top w:val="nil"/>
              <w:left w:val="single" w:sz="4" w:space="0" w:color="auto"/>
              <w:bottom w:val="single" w:sz="8" w:space="0" w:color="000000"/>
              <w:right w:val="single" w:sz="4" w:space="0" w:color="auto"/>
            </w:tcBorders>
            <w:vAlign w:val="center"/>
          </w:tcPr>
          <w:p w:rsidR="00925197" w:rsidRDefault="00925197" w:rsidP="00EC7CDB">
            <w:pPr>
              <w:rPr>
                <w:rFonts w:ascii="Arial" w:hAnsi="Arial" w:cs="Arial"/>
                <w:bCs/>
                <w:color w:val="000000"/>
                <w:sz w:val="18"/>
                <w:szCs w:val="18"/>
              </w:rPr>
            </w:pPr>
          </w:p>
        </w:tc>
        <w:tc>
          <w:tcPr>
            <w:tcW w:w="673" w:type="pct"/>
            <w:vMerge/>
            <w:tcBorders>
              <w:top w:val="nil"/>
              <w:left w:val="single" w:sz="4" w:space="0" w:color="auto"/>
              <w:bottom w:val="single" w:sz="8" w:space="0" w:color="000000"/>
              <w:right w:val="single" w:sz="8" w:space="0" w:color="auto"/>
            </w:tcBorders>
            <w:vAlign w:val="center"/>
          </w:tcPr>
          <w:p w:rsidR="00925197" w:rsidRDefault="00925197" w:rsidP="00EC7CDB">
            <w:pPr>
              <w:rPr>
                <w:rFonts w:ascii="Arial" w:hAnsi="Arial" w:cs="Arial"/>
                <w:color w:val="000000"/>
                <w:sz w:val="18"/>
                <w:szCs w:val="18"/>
              </w:rPr>
            </w:pPr>
          </w:p>
        </w:tc>
      </w:tr>
      <w:tr w:rsidR="00925197" w:rsidTr="00EC7CDB">
        <w:trPr>
          <w:cantSplit/>
          <w:trHeight w:val="2640"/>
        </w:trPr>
        <w:tc>
          <w:tcPr>
            <w:tcW w:w="132" w:type="pct"/>
            <w:vMerge/>
            <w:tcBorders>
              <w:top w:val="nil"/>
              <w:left w:val="single" w:sz="8" w:space="0" w:color="auto"/>
              <w:bottom w:val="single" w:sz="8" w:space="0" w:color="000000"/>
              <w:right w:val="single" w:sz="4" w:space="0" w:color="auto"/>
            </w:tcBorders>
            <w:vAlign w:val="center"/>
          </w:tcPr>
          <w:p w:rsidR="00925197" w:rsidRDefault="00925197" w:rsidP="00EC7CDB">
            <w:pPr>
              <w:rPr>
                <w:rFonts w:ascii="Arial" w:hAnsi="Arial" w:cs="Arial"/>
                <w:bCs/>
                <w:color w:val="000000"/>
                <w:sz w:val="18"/>
                <w:szCs w:val="18"/>
              </w:rPr>
            </w:pPr>
          </w:p>
        </w:tc>
        <w:tc>
          <w:tcPr>
            <w:tcW w:w="675" w:type="pct"/>
            <w:vMerge/>
            <w:tcBorders>
              <w:top w:val="nil"/>
              <w:left w:val="single" w:sz="4" w:space="0" w:color="auto"/>
              <w:bottom w:val="single" w:sz="8" w:space="0" w:color="000000"/>
              <w:right w:val="single" w:sz="4" w:space="0" w:color="auto"/>
            </w:tcBorders>
            <w:vAlign w:val="center"/>
          </w:tcPr>
          <w:p w:rsidR="00925197" w:rsidRDefault="00925197" w:rsidP="00EC7CDB">
            <w:pPr>
              <w:rPr>
                <w:rFonts w:ascii="Arial" w:hAnsi="Arial" w:cs="Arial"/>
                <w:color w:val="000000"/>
                <w:sz w:val="18"/>
                <w:szCs w:val="18"/>
              </w:rPr>
            </w:pPr>
          </w:p>
        </w:tc>
        <w:tc>
          <w:tcPr>
            <w:tcW w:w="98" w:type="pct"/>
            <w:vMerge/>
            <w:tcBorders>
              <w:top w:val="single" w:sz="8" w:space="0" w:color="auto"/>
              <w:left w:val="single" w:sz="4" w:space="0" w:color="auto"/>
              <w:bottom w:val="single" w:sz="8" w:space="0" w:color="000000"/>
              <w:right w:val="single" w:sz="4" w:space="0" w:color="auto"/>
            </w:tcBorders>
            <w:vAlign w:val="center"/>
          </w:tcPr>
          <w:p w:rsidR="00925197" w:rsidRDefault="00925197" w:rsidP="00EC7CDB">
            <w:pPr>
              <w:rPr>
                <w:rFonts w:ascii="Arial" w:hAnsi="Arial" w:cs="Arial"/>
                <w:color w:val="000000"/>
                <w:sz w:val="18"/>
                <w:szCs w:val="18"/>
              </w:rPr>
            </w:pPr>
          </w:p>
        </w:tc>
        <w:tc>
          <w:tcPr>
            <w:tcW w:w="818" w:type="pct"/>
            <w:vMerge/>
            <w:tcBorders>
              <w:top w:val="single" w:sz="8" w:space="0" w:color="auto"/>
              <w:left w:val="single" w:sz="4" w:space="0" w:color="auto"/>
              <w:bottom w:val="single" w:sz="8" w:space="0" w:color="000000"/>
              <w:right w:val="single" w:sz="4" w:space="0" w:color="auto"/>
            </w:tcBorders>
            <w:vAlign w:val="center"/>
          </w:tcPr>
          <w:p w:rsidR="00925197" w:rsidRDefault="00925197" w:rsidP="00EC7CDB">
            <w:pPr>
              <w:rPr>
                <w:rFonts w:ascii="Arial" w:hAnsi="Arial" w:cs="Arial"/>
                <w:color w:val="000000"/>
                <w:sz w:val="18"/>
                <w:szCs w:val="18"/>
              </w:rPr>
            </w:pPr>
          </w:p>
        </w:tc>
        <w:tc>
          <w:tcPr>
            <w:tcW w:w="99" w:type="pct"/>
            <w:vMerge/>
            <w:tcBorders>
              <w:top w:val="nil"/>
              <w:left w:val="single" w:sz="4" w:space="0" w:color="auto"/>
              <w:bottom w:val="single" w:sz="8" w:space="0" w:color="000000"/>
              <w:right w:val="single" w:sz="4" w:space="0" w:color="auto"/>
            </w:tcBorders>
            <w:vAlign w:val="center"/>
          </w:tcPr>
          <w:p w:rsidR="00925197" w:rsidRDefault="00925197" w:rsidP="00EC7CDB">
            <w:pPr>
              <w:rPr>
                <w:rFonts w:ascii="Arial" w:hAnsi="Arial" w:cs="Arial"/>
                <w:bCs/>
                <w:color w:val="000000"/>
                <w:sz w:val="18"/>
                <w:szCs w:val="18"/>
              </w:rPr>
            </w:pPr>
          </w:p>
        </w:tc>
        <w:tc>
          <w:tcPr>
            <w:tcW w:w="709" w:type="pct"/>
            <w:vMerge/>
            <w:tcBorders>
              <w:top w:val="nil"/>
              <w:left w:val="single" w:sz="4" w:space="0" w:color="auto"/>
              <w:bottom w:val="single" w:sz="8" w:space="0" w:color="000000"/>
              <w:right w:val="single" w:sz="4" w:space="0" w:color="auto"/>
            </w:tcBorders>
            <w:vAlign w:val="center"/>
          </w:tcPr>
          <w:p w:rsidR="00925197" w:rsidRDefault="00925197" w:rsidP="00EC7CDB">
            <w:pPr>
              <w:rPr>
                <w:rFonts w:ascii="Arial" w:hAnsi="Arial" w:cs="Arial"/>
                <w:color w:val="000000"/>
                <w:sz w:val="18"/>
                <w:szCs w:val="18"/>
              </w:rPr>
            </w:pPr>
          </w:p>
        </w:tc>
        <w:tc>
          <w:tcPr>
            <w:tcW w:w="98" w:type="pct"/>
            <w:tcBorders>
              <w:top w:val="nil"/>
              <w:left w:val="nil"/>
              <w:bottom w:val="single" w:sz="8" w:space="0" w:color="auto"/>
              <w:right w:val="single" w:sz="4" w:space="0" w:color="auto"/>
            </w:tcBorders>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4</w:t>
            </w:r>
          </w:p>
        </w:tc>
        <w:tc>
          <w:tcPr>
            <w:tcW w:w="800" w:type="pct"/>
            <w:tcBorders>
              <w:top w:val="nil"/>
              <w:left w:val="nil"/>
              <w:bottom w:val="single" w:sz="8" w:space="0" w:color="auto"/>
              <w:right w:val="single" w:sz="4" w:space="0" w:color="auto"/>
            </w:tcBorders>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 xml:space="preserve">Zaprojektowany i wdrożony innowacyjny system dystrybucji środków finansowych na sport </w:t>
            </w:r>
          </w:p>
        </w:tc>
        <w:tc>
          <w:tcPr>
            <w:tcW w:w="99" w:type="pct"/>
            <w:tcBorders>
              <w:top w:val="nil"/>
              <w:left w:val="nil"/>
              <w:bottom w:val="single" w:sz="8" w:space="0" w:color="auto"/>
              <w:right w:val="single" w:sz="4" w:space="0" w:color="auto"/>
            </w:tcBorders>
            <w:vAlign w:val="center"/>
          </w:tcPr>
          <w:p w:rsidR="00925197" w:rsidRDefault="00925197" w:rsidP="00EC7CDB">
            <w:pPr>
              <w:rPr>
                <w:rFonts w:ascii="Arial" w:hAnsi="Arial" w:cs="Arial"/>
                <w:bCs/>
                <w:color w:val="000000"/>
                <w:sz w:val="18"/>
                <w:szCs w:val="18"/>
              </w:rPr>
            </w:pPr>
            <w:r>
              <w:rPr>
                <w:rFonts w:ascii="Arial" w:hAnsi="Arial" w:cs="Arial"/>
                <w:bCs/>
                <w:color w:val="000000"/>
                <w:sz w:val="18"/>
                <w:szCs w:val="18"/>
              </w:rPr>
              <w:t>4</w:t>
            </w:r>
          </w:p>
        </w:tc>
        <w:tc>
          <w:tcPr>
            <w:tcW w:w="701" w:type="pct"/>
            <w:tcBorders>
              <w:top w:val="nil"/>
              <w:left w:val="nil"/>
              <w:bottom w:val="single" w:sz="8" w:space="0" w:color="auto"/>
              <w:right w:val="single" w:sz="4" w:space="0" w:color="auto"/>
            </w:tcBorders>
            <w:vAlign w:val="center"/>
          </w:tcPr>
          <w:p w:rsidR="00925197" w:rsidRDefault="00925197" w:rsidP="00EC7CDB">
            <w:pPr>
              <w:rPr>
                <w:rFonts w:ascii="Arial" w:hAnsi="Arial" w:cs="Arial"/>
                <w:color w:val="000000"/>
                <w:sz w:val="18"/>
                <w:szCs w:val="18"/>
              </w:rPr>
            </w:pPr>
            <w:r>
              <w:rPr>
                <w:rFonts w:ascii="Arial" w:hAnsi="Arial" w:cs="Arial"/>
                <w:color w:val="000000"/>
                <w:sz w:val="18"/>
                <w:szCs w:val="18"/>
              </w:rPr>
              <w:t xml:space="preserve">W 2012 r. 80% środków przekazywanych jest według nowych procedur, 20% pozostaje do dyspozycji Marszałka na dofinansowanie szczególnie istotnych </w:t>
            </w:r>
            <w:r>
              <w:rPr>
                <w:rFonts w:ascii="Arial" w:hAnsi="Arial" w:cs="Arial"/>
                <w:color w:val="000000"/>
                <w:sz w:val="18"/>
                <w:szCs w:val="18"/>
              </w:rPr>
              <w:br/>
              <w:t xml:space="preserve">w danym momencie zadań, związanych np. z Mistrzostwami Europy w piłce nożnej </w:t>
            </w:r>
          </w:p>
        </w:tc>
        <w:tc>
          <w:tcPr>
            <w:tcW w:w="98" w:type="pct"/>
            <w:vMerge/>
            <w:tcBorders>
              <w:top w:val="nil"/>
              <w:left w:val="single" w:sz="4" w:space="0" w:color="auto"/>
              <w:bottom w:val="single" w:sz="8" w:space="0" w:color="000000"/>
              <w:right w:val="single" w:sz="4" w:space="0" w:color="auto"/>
            </w:tcBorders>
            <w:vAlign w:val="center"/>
          </w:tcPr>
          <w:p w:rsidR="00925197" w:rsidRDefault="00925197" w:rsidP="00EC7CDB">
            <w:pPr>
              <w:rPr>
                <w:rFonts w:ascii="Arial" w:hAnsi="Arial" w:cs="Arial"/>
                <w:bCs/>
                <w:color w:val="000000"/>
                <w:sz w:val="18"/>
                <w:szCs w:val="18"/>
              </w:rPr>
            </w:pPr>
          </w:p>
        </w:tc>
        <w:tc>
          <w:tcPr>
            <w:tcW w:w="673" w:type="pct"/>
            <w:vMerge/>
            <w:tcBorders>
              <w:top w:val="nil"/>
              <w:left w:val="single" w:sz="4" w:space="0" w:color="auto"/>
              <w:bottom w:val="single" w:sz="8" w:space="0" w:color="000000"/>
              <w:right w:val="single" w:sz="8" w:space="0" w:color="auto"/>
            </w:tcBorders>
            <w:vAlign w:val="center"/>
          </w:tcPr>
          <w:p w:rsidR="00925197" w:rsidRDefault="00925197" w:rsidP="00EC7CDB">
            <w:pPr>
              <w:rPr>
                <w:rFonts w:ascii="Arial" w:hAnsi="Arial" w:cs="Arial"/>
                <w:color w:val="000000"/>
                <w:sz w:val="18"/>
                <w:szCs w:val="18"/>
              </w:rPr>
            </w:pPr>
          </w:p>
        </w:tc>
      </w:tr>
    </w:tbl>
    <w:p w:rsidR="00925197" w:rsidRPr="00ED7131" w:rsidRDefault="00E02BF0" w:rsidP="00925197">
      <w:pPr>
        <w:spacing w:line="360" w:lineRule="auto"/>
        <w:jc w:val="both"/>
        <w:rPr>
          <w:rFonts w:ascii="Arial" w:hAnsi="Arial" w:cs="Arial"/>
          <w:sz w:val="22"/>
          <w:szCs w:val="22"/>
        </w:rPr>
      </w:pPr>
      <w:r w:rsidRPr="00E02BF0">
        <w:rPr>
          <w:rFonts w:ascii="Arial" w:hAnsi="Arial" w:cs="Arial"/>
          <w:noProof/>
          <w:color w:val="000000"/>
          <w:sz w:val="18"/>
          <w:szCs w:val="18"/>
        </w:rPr>
        <w:pict>
          <v:rect id="_x0000_s1060" style="position:absolute;left:0;text-align:left;margin-left:333pt;margin-top:108.15pt;width:27pt;height:36pt;z-index:251695104;mso-position-horizontal-relative:text;mso-position-vertical-relative:text" stroked="f" strokeweight="0"/>
        </w:pict>
      </w:r>
      <w:r>
        <w:rPr>
          <w:rFonts w:ascii="Arial" w:hAnsi="Arial" w:cs="Arial"/>
          <w:noProof/>
          <w:sz w:val="22"/>
          <w:szCs w:val="22"/>
        </w:rPr>
        <w:pict>
          <v:rect id="_x0000_s1049" style="position:absolute;left:0;text-align:left;margin-left:351pt;margin-top:204.8pt;width:27pt;height:36pt;z-index:251683840;mso-position-horizontal-relative:text;mso-position-vertical-relative:text" stroked="f" strokeweight="0"/>
        </w:pict>
      </w:r>
    </w:p>
    <w:p w:rsidR="00087839" w:rsidRDefault="00087839"/>
    <w:sectPr w:rsidR="00087839" w:rsidSect="0076382B">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EDB" w:rsidRDefault="00ED6EDB" w:rsidP="00925197">
      <w:r>
        <w:separator/>
      </w:r>
    </w:p>
  </w:endnote>
  <w:endnote w:type="continuationSeparator" w:id="1">
    <w:p w:rsidR="00ED6EDB" w:rsidRDefault="00ED6EDB" w:rsidP="009251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EE"/>
    <w:family w:val="swiss"/>
    <w:pitch w:val="variable"/>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197" w:rsidRDefault="00E02BF0" w:rsidP="00965DB1">
    <w:pPr>
      <w:pStyle w:val="Stopka"/>
      <w:framePr w:wrap="around" w:vAnchor="text" w:hAnchor="margin" w:xAlign="center" w:y="1"/>
      <w:rPr>
        <w:rStyle w:val="Numerstrony"/>
      </w:rPr>
    </w:pPr>
    <w:r>
      <w:rPr>
        <w:rStyle w:val="Numerstrony"/>
      </w:rPr>
      <w:fldChar w:fldCharType="begin"/>
    </w:r>
    <w:r w:rsidR="00925197">
      <w:rPr>
        <w:rStyle w:val="Numerstrony"/>
      </w:rPr>
      <w:instrText xml:space="preserve">PAGE  </w:instrText>
    </w:r>
    <w:r>
      <w:rPr>
        <w:rStyle w:val="Numerstrony"/>
      </w:rPr>
      <w:fldChar w:fldCharType="end"/>
    </w:r>
  </w:p>
  <w:p w:rsidR="00925197" w:rsidRDefault="00925197" w:rsidP="00965DB1">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197" w:rsidRPr="00CE56FE" w:rsidRDefault="00E02BF0" w:rsidP="00965DB1">
    <w:pPr>
      <w:pStyle w:val="Stopka"/>
      <w:framePr w:wrap="around" w:vAnchor="text" w:hAnchor="margin" w:xAlign="center" w:y="1"/>
      <w:rPr>
        <w:rStyle w:val="Numerstrony"/>
        <w:rFonts w:ascii="Arial" w:hAnsi="Arial" w:cs="Arial"/>
        <w:sz w:val="22"/>
        <w:szCs w:val="22"/>
      </w:rPr>
    </w:pPr>
    <w:r w:rsidRPr="00CE56FE">
      <w:rPr>
        <w:rStyle w:val="Numerstrony"/>
        <w:rFonts w:ascii="Arial" w:hAnsi="Arial" w:cs="Arial"/>
        <w:sz w:val="22"/>
        <w:szCs w:val="22"/>
      </w:rPr>
      <w:fldChar w:fldCharType="begin"/>
    </w:r>
    <w:r w:rsidR="00925197" w:rsidRPr="00CE56FE">
      <w:rPr>
        <w:rStyle w:val="Numerstrony"/>
        <w:rFonts w:ascii="Arial" w:hAnsi="Arial" w:cs="Arial"/>
        <w:sz w:val="22"/>
        <w:szCs w:val="22"/>
      </w:rPr>
      <w:instrText xml:space="preserve">PAGE  </w:instrText>
    </w:r>
    <w:r w:rsidRPr="00CE56FE">
      <w:rPr>
        <w:rStyle w:val="Numerstrony"/>
        <w:rFonts w:ascii="Arial" w:hAnsi="Arial" w:cs="Arial"/>
        <w:sz w:val="22"/>
        <w:szCs w:val="22"/>
      </w:rPr>
      <w:fldChar w:fldCharType="separate"/>
    </w:r>
    <w:r w:rsidR="00BC11F5">
      <w:rPr>
        <w:rStyle w:val="Numerstrony"/>
        <w:rFonts w:ascii="Arial" w:hAnsi="Arial" w:cs="Arial"/>
        <w:noProof/>
        <w:sz w:val="22"/>
        <w:szCs w:val="22"/>
      </w:rPr>
      <w:t>3</w:t>
    </w:r>
    <w:r w:rsidRPr="00CE56FE">
      <w:rPr>
        <w:rStyle w:val="Numerstrony"/>
        <w:rFonts w:ascii="Arial" w:hAnsi="Arial" w:cs="Arial"/>
        <w:sz w:val="22"/>
        <w:szCs w:val="22"/>
      </w:rPr>
      <w:fldChar w:fldCharType="end"/>
    </w:r>
  </w:p>
  <w:p w:rsidR="00925197" w:rsidRDefault="00925197" w:rsidP="00965DB1">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197" w:rsidRDefault="00E02BF0" w:rsidP="00783EC0">
    <w:pPr>
      <w:pStyle w:val="Stopka"/>
      <w:framePr w:wrap="around" w:vAnchor="text" w:hAnchor="margin" w:xAlign="center" w:y="1"/>
      <w:rPr>
        <w:rStyle w:val="Numerstrony"/>
      </w:rPr>
    </w:pPr>
    <w:r>
      <w:rPr>
        <w:rStyle w:val="Numerstrony"/>
      </w:rPr>
      <w:fldChar w:fldCharType="begin"/>
    </w:r>
    <w:r w:rsidR="00925197">
      <w:rPr>
        <w:rStyle w:val="Numerstrony"/>
      </w:rPr>
      <w:instrText xml:space="preserve">PAGE  </w:instrText>
    </w:r>
    <w:r>
      <w:rPr>
        <w:rStyle w:val="Numerstrony"/>
      </w:rPr>
      <w:fldChar w:fldCharType="end"/>
    </w:r>
  </w:p>
  <w:p w:rsidR="00925197" w:rsidRDefault="00925197" w:rsidP="00C63ECE">
    <w:pPr>
      <w:pStyle w:val="Stopk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197" w:rsidRPr="00783EC0" w:rsidRDefault="00E02BF0" w:rsidP="00783EC0">
    <w:pPr>
      <w:pStyle w:val="Stopka"/>
      <w:framePr w:wrap="around" w:vAnchor="text" w:hAnchor="margin" w:xAlign="center" w:y="1"/>
      <w:jc w:val="center"/>
      <w:rPr>
        <w:rStyle w:val="Numerstrony"/>
        <w:rFonts w:ascii="Arial" w:hAnsi="Arial" w:cs="Arial"/>
        <w:sz w:val="22"/>
        <w:szCs w:val="22"/>
      </w:rPr>
    </w:pPr>
    <w:r w:rsidRPr="00783EC0">
      <w:rPr>
        <w:rStyle w:val="Numerstrony"/>
        <w:rFonts w:ascii="Arial" w:hAnsi="Arial" w:cs="Arial"/>
        <w:sz w:val="22"/>
        <w:szCs w:val="22"/>
      </w:rPr>
      <w:fldChar w:fldCharType="begin"/>
    </w:r>
    <w:r w:rsidR="00925197" w:rsidRPr="00783EC0">
      <w:rPr>
        <w:rStyle w:val="Numerstrony"/>
        <w:rFonts w:ascii="Arial" w:hAnsi="Arial" w:cs="Arial"/>
        <w:sz w:val="22"/>
        <w:szCs w:val="22"/>
      </w:rPr>
      <w:instrText xml:space="preserve">PAGE  </w:instrText>
    </w:r>
    <w:r w:rsidRPr="00783EC0">
      <w:rPr>
        <w:rStyle w:val="Numerstrony"/>
        <w:rFonts w:ascii="Arial" w:hAnsi="Arial" w:cs="Arial"/>
        <w:sz w:val="22"/>
        <w:szCs w:val="22"/>
      </w:rPr>
      <w:fldChar w:fldCharType="separate"/>
    </w:r>
    <w:r w:rsidR="00BC11F5">
      <w:rPr>
        <w:rStyle w:val="Numerstrony"/>
        <w:rFonts w:ascii="Arial" w:hAnsi="Arial" w:cs="Arial"/>
        <w:noProof/>
        <w:sz w:val="22"/>
        <w:szCs w:val="22"/>
      </w:rPr>
      <w:t>26</w:t>
    </w:r>
    <w:r w:rsidRPr="00783EC0">
      <w:rPr>
        <w:rStyle w:val="Numerstrony"/>
        <w:rFonts w:ascii="Arial" w:hAnsi="Arial" w:cs="Arial"/>
        <w:sz w:val="22"/>
        <w:szCs w:val="22"/>
      </w:rPr>
      <w:fldChar w:fldCharType="end"/>
    </w:r>
  </w:p>
  <w:p w:rsidR="00925197" w:rsidRDefault="00925197" w:rsidP="00C63ECE">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EDB" w:rsidRDefault="00ED6EDB" w:rsidP="00925197">
      <w:r>
        <w:separator/>
      </w:r>
    </w:p>
  </w:footnote>
  <w:footnote w:type="continuationSeparator" w:id="1">
    <w:p w:rsidR="00ED6EDB" w:rsidRDefault="00ED6EDB" w:rsidP="00925197">
      <w:r>
        <w:continuationSeparator/>
      </w:r>
    </w:p>
  </w:footnote>
  <w:footnote w:id="2">
    <w:p w:rsidR="00925197" w:rsidRDefault="00925197" w:rsidP="00925197">
      <w:pPr>
        <w:pStyle w:val="Tekstprzypisudolnego"/>
        <w:jc w:val="both"/>
        <w:rPr>
          <w:rFonts w:ascii="Arial" w:hAnsi="Arial" w:cs="Arial"/>
        </w:rPr>
      </w:pPr>
      <w:r>
        <w:rPr>
          <w:rStyle w:val="Odwoanieprzypisudolnego"/>
          <w:rFonts w:ascii="Arial" w:eastAsia="Calibri" w:hAnsi="Arial" w:cs="Arial"/>
        </w:rPr>
        <w:footnoteRef/>
      </w:r>
      <w:r>
        <w:rPr>
          <w:rFonts w:ascii="Arial" w:hAnsi="Arial" w:cs="Arial"/>
        </w:rPr>
        <w:t xml:space="preserve"> W Polsce jedną z propozycji była formuła „3 x 30 x </w:t>
      </w:r>
      <w:smartTag w:uri="urn:schemas-microsoft-com:office:smarttags" w:element="metricconverter">
        <w:smartTagPr>
          <w:attr w:name="ProductID" w:val="130”"/>
        </w:smartTagPr>
        <w:r>
          <w:rPr>
            <w:rFonts w:ascii="Arial" w:hAnsi="Arial" w:cs="Arial"/>
          </w:rPr>
          <w:t>130”</w:t>
        </w:r>
      </w:smartTag>
      <w:r>
        <w:rPr>
          <w:rFonts w:ascii="Arial" w:hAnsi="Arial" w:cs="Arial"/>
        </w:rPr>
        <w:t xml:space="preserve"> promowana przez Z. Cendrowskiego (1997), obejmująca tzw. minimum ruchu tygodniowego.</w:t>
      </w:r>
    </w:p>
  </w:footnote>
  <w:footnote w:id="3">
    <w:p w:rsidR="00925197" w:rsidRDefault="00925197" w:rsidP="00925197">
      <w:pPr>
        <w:pStyle w:val="Tekstprzypisudolnego"/>
        <w:jc w:val="both"/>
        <w:rPr>
          <w:rFonts w:ascii="Arial" w:hAnsi="Arial" w:cs="Arial"/>
        </w:rPr>
      </w:pPr>
      <w:r>
        <w:rPr>
          <w:rStyle w:val="Odwoanieprzypisudolnego"/>
          <w:rFonts w:ascii="Arial" w:eastAsia="Calibri" w:hAnsi="Arial" w:cs="Arial"/>
        </w:rPr>
        <w:footnoteRef/>
      </w:r>
      <w:r>
        <w:rPr>
          <w:rFonts w:ascii="Arial" w:hAnsi="Arial" w:cs="Arial"/>
        </w:rPr>
        <w:t xml:space="preserve"> Według M. Demela jest to tylko 6–8% (Demel, 1992, s. 78).</w:t>
      </w:r>
    </w:p>
  </w:footnote>
  <w:footnote w:id="4">
    <w:p w:rsidR="00925197" w:rsidRDefault="00925197" w:rsidP="00925197">
      <w:pPr>
        <w:pStyle w:val="Tekstprzypisudolnego"/>
        <w:jc w:val="both"/>
        <w:rPr>
          <w:rFonts w:ascii="Arial" w:hAnsi="Arial" w:cs="Arial"/>
        </w:rPr>
      </w:pPr>
      <w:r>
        <w:rPr>
          <w:rStyle w:val="Odwoanieprzypisudolnego"/>
          <w:rFonts w:ascii="Arial" w:eastAsia="Calibri" w:hAnsi="Arial" w:cs="Arial"/>
        </w:rPr>
        <w:footnoteRef/>
      </w:r>
      <w:r>
        <w:rPr>
          <w:rFonts w:ascii="Arial" w:hAnsi="Arial" w:cs="Arial"/>
        </w:rPr>
        <w:t xml:space="preserve"> </w:t>
      </w:r>
      <w:r>
        <w:rPr>
          <w:rFonts w:ascii="Arial" w:hAnsi="Arial" w:cs="Arial"/>
          <w:i/>
        </w:rPr>
        <w:t>Health Behaviour in School-Aged Children</w:t>
      </w:r>
      <w:r>
        <w:rPr>
          <w:rFonts w:ascii="Arial" w:hAnsi="Arial" w:cs="Arial"/>
        </w:rPr>
        <w:t xml:space="preserve"> (Zachowania zdrowotne młodzieży w wieku szkolnym) przeprowadzone zostały przez Katedrę Biomedycznych Podstaw Rozwoju i Wychowania Wydziału Pegadogicznego Uniwersytetu Warszawskiego w ramach międzynarodowych badań we współpracy z WHO (WHO Cross National Study).</w:t>
      </w:r>
    </w:p>
  </w:footnote>
  <w:footnote w:id="5">
    <w:p w:rsidR="00925197" w:rsidRDefault="00925197" w:rsidP="00925197">
      <w:pPr>
        <w:pStyle w:val="Tekstprzypisudolnego"/>
        <w:spacing w:line="360" w:lineRule="auto"/>
        <w:jc w:val="both"/>
        <w:rPr>
          <w:rFonts w:ascii="Corbel" w:hAnsi="Corbel"/>
          <w:lang w:val="en-US"/>
        </w:rPr>
      </w:pPr>
      <w:r>
        <w:rPr>
          <w:rStyle w:val="Odwoanieprzypisudolnego"/>
          <w:rFonts w:ascii="Corbel" w:hAnsi="Corbel"/>
        </w:rPr>
        <w:footnoteRef/>
      </w:r>
      <w:r>
        <w:rPr>
          <w:rFonts w:ascii="Corbel" w:hAnsi="Corbel"/>
          <w:lang w:val="en-US"/>
        </w:rPr>
        <w:t xml:space="preserve"> „White Paper on Sport”, Bruksela, 11.07.2007, s. 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A"/>
    <w:multiLevelType w:val="singleLevel"/>
    <w:tmpl w:val="0000001A"/>
    <w:name w:val="WW8Num26"/>
    <w:lvl w:ilvl="0">
      <w:start w:val="1"/>
      <w:numFmt w:val="bullet"/>
      <w:lvlText w:val=""/>
      <w:lvlJc w:val="left"/>
      <w:pPr>
        <w:tabs>
          <w:tab w:val="num" w:pos="360"/>
        </w:tabs>
        <w:ind w:left="360" w:hanging="360"/>
      </w:pPr>
      <w:rPr>
        <w:rFonts w:ascii="Symbol" w:hAnsi="Symbol"/>
        <w:color w:val="808080"/>
      </w:rPr>
    </w:lvl>
  </w:abstractNum>
  <w:abstractNum w:abstractNumId="1">
    <w:nsid w:val="0000002B"/>
    <w:multiLevelType w:val="singleLevel"/>
    <w:tmpl w:val="0000002B"/>
    <w:name w:val="WW8Num43"/>
    <w:lvl w:ilvl="0">
      <w:start w:val="1"/>
      <w:numFmt w:val="decimal"/>
      <w:lvlText w:val="%1."/>
      <w:lvlJc w:val="left"/>
      <w:pPr>
        <w:tabs>
          <w:tab w:val="num" w:pos="720"/>
        </w:tabs>
        <w:ind w:left="720" w:hanging="360"/>
      </w:pPr>
    </w:lvl>
  </w:abstractNum>
  <w:abstractNum w:abstractNumId="2">
    <w:nsid w:val="00000034"/>
    <w:multiLevelType w:val="singleLevel"/>
    <w:tmpl w:val="00000034"/>
    <w:name w:val="WW8Num52"/>
    <w:lvl w:ilvl="0">
      <w:start w:val="1"/>
      <w:numFmt w:val="bullet"/>
      <w:lvlText w:val=""/>
      <w:lvlJc w:val="left"/>
      <w:pPr>
        <w:tabs>
          <w:tab w:val="num" w:pos="360"/>
        </w:tabs>
        <w:ind w:left="360" w:hanging="360"/>
      </w:pPr>
      <w:rPr>
        <w:rFonts w:ascii="Symbol" w:hAnsi="Symbol"/>
        <w:color w:val="808080"/>
      </w:rPr>
    </w:lvl>
  </w:abstractNum>
  <w:abstractNum w:abstractNumId="3">
    <w:nsid w:val="0000003C"/>
    <w:multiLevelType w:val="singleLevel"/>
    <w:tmpl w:val="0000003C"/>
    <w:name w:val="WW8Num60"/>
    <w:lvl w:ilvl="0">
      <w:start w:val="1"/>
      <w:numFmt w:val="bullet"/>
      <w:lvlText w:val=""/>
      <w:lvlJc w:val="left"/>
      <w:pPr>
        <w:tabs>
          <w:tab w:val="num" w:pos="900"/>
        </w:tabs>
        <w:ind w:left="900" w:hanging="360"/>
      </w:pPr>
      <w:rPr>
        <w:rFonts w:ascii="Symbol" w:hAnsi="Symbol"/>
        <w:color w:val="808080"/>
      </w:rPr>
    </w:lvl>
  </w:abstractNum>
  <w:abstractNum w:abstractNumId="4">
    <w:nsid w:val="00000040"/>
    <w:multiLevelType w:val="singleLevel"/>
    <w:tmpl w:val="00000040"/>
    <w:name w:val="WW8Num64"/>
    <w:lvl w:ilvl="0">
      <w:start w:val="1"/>
      <w:numFmt w:val="bullet"/>
      <w:lvlText w:val=""/>
      <w:lvlJc w:val="left"/>
      <w:pPr>
        <w:tabs>
          <w:tab w:val="num" w:pos="900"/>
        </w:tabs>
        <w:ind w:left="900" w:hanging="360"/>
      </w:pPr>
      <w:rPr>
        <w:rFonts w:ascii="Symbol" w:hAnsi="Symbol"/>
        <w:color w:val="808080"/>
      </w:rPr>
    </w:lvl>
  </w:abstractNum>
  <w:abstractNum w:abstractNumId="5">
    <w:nsid w:val="00487BDB"/>
    <w:multiLevelType w:val="hybridMultilevel"/>
    <w:tmpl w:val="DC10E45C"/>
    <w:lvl w:ilvl="0" w:tplc="F2D43540">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01683325"/>
    <w:multiLevelType w:val="hybridMultilevel"/>
    <w:tmpl w:val="A3B8448E"/>
    <w:lvl w:ilvl="0" w:tplc="0EFC38C0">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020"/>
        </w:tabs>
        <w:ind w:left="1020" w:hanging="360"/>
      </w:pPr>
      <w:rPr>
        <w:rFonts w:ascii="Courier New" w:hAnsi="Courier New" w:cs="Courier New" w:hint="default"/>
      </w:rPr>
    </w:lvl>
    <w:lvl w:ilvl="2" w:tplc="04150005" w:tentative="1">
      <w:start w:val="1"/>
      <w:numFmt w:val="bullet"/>
      <w:lvlText w:val=""/>
      <w:lvlJc w:val="left"/>
      <w:pPr>
        <w:tabs>
          <w:tab w:val="num" w:pos="1740"/>
        </w:tabs>
        <w:ind w:left="1740" w:hanging="360"/>
      </w:pPr>
      <w:rPr>
        <w:rFonts w:ascii="Wingdings" w:hAnsi="Wingdings" w:hint="default"/>
      </w:rPr>
    </w:lvl>
    <w:lvl w:ilvl="3" w:tplc="04150001" w:tentative="1">
      <w:start w:val="1"/>
      <w:numFmt w:val="bullet"/>
      <w:lvlText w:val=""/>
      <w:lvlJc w:val="left"/>
      <w:pPr>
        <w:tabs>
          <w:tab w:val="num" w:pos="2460"/>
        </w:tabs>
        <w:ind w:left="2460" w:hanging="360"/>
      </w:pPr>
      <w:rPr>
        <w:rFonts w:ascii="Symbol" w:hAnsi="Symbol" w:hint="default"/>
      </w:rPr>
    </w:lvl>
    <w:lvl w:ilvl="4" w:tplc="04150003" w:tentative="1">
      <w:start w:val="1"/>
      <w:numFmt w:val="bullet"/>
      <w:lvlText w:val="o"/>
      <w:lvlJc w:val="left"/>
      <w:pPr>
        <w:tabs>
          <w:tab w:val="num" w:pos="3180"/>
        </w:tabs>
        <w:ind w:left="3180" w:hanging="360"/>
      </w:pPr>
      <w:rPr>
        <w:rFonts w:ascii="Courier New" w:hAnsi="Courier New" w:cs="Courier New" w:hint="default"/>
      </w:rPr>
    </w:lvl>
    <w:lvl w:ilvl="5" w:tplc="04150005" w:tentative="1">
      <w:start w:val="1"/>
      <w:numFmt w:val="bullet"/>
      <w:lvlText w:val=""/>
      <w:lvlJc w:val="left"/>
      <w:pPr>
        <w:tabs>
          <w:tab w:val="num" w:pos="3900"/>
        </w:tabs>
        <w:ind w:left="3900" w:hanging="360"/>
      </w:pPr>
      <w:rPr>
        <w:rFonts w:ascii="Wingdings" w:hAnsi="Wingdings" w:hint="default"/>
      </w:rPr>
    </w:lvl>
    <w:lvl w:ilvl="6" w:tplc="04150001" w:tentative="1">
      <w:start w:val="1"/>
      <w:numFmt w:val="bullet"/>
      <w:lvlText w:val=""/>
      <w:lvlJc w:val="left"/>
      <w:pPr>
        <w:tabs>
          <w:tab w:val="num" w:pos="4620"/>
        </w:tabs>
        <w:ind w:left="4620" w:hanging="360"/>
      </w:pPr>
      <w:rPr>
        <w:rFonts w:ascii="Symbol" w:hAnsi="Symbol" w:hint="default"/>
      </w:rPr>
    </w:lvl>
    <w:lvl w:ilvl="7" w:tplc="04150003" w:tentative="1">
      <w:start w:val="1"/>
      <w:numFmt w:val="bullet"/>
      <w:lvlText w:val="o"/>
      <w:lvlJc w:val="left"/>
      <w:pPr>
        <w:tabs>
          <w:tab w:val="num" w:pos="5340"/>
        </w:tabs>
        <w:ind w:left="5340" w:hanging="360"/>
      </w:pPr>
      <w:rPr>
        <w:rFonts w:ascii="Courier New" w:hAnsi="Courier New" w:cs="Courier New" w:hint="default"/>
      </w:rPr>
    </w:lvl>
    <w:lvl w:ilvl="8" w:tplc="04150005" w:tentative="1">
      <w:start w:val="1"/>
      <w:numFmt w:val="bullet"/>
      <w:lvlText w:val=""/>
      <w:lvlJc w:val="left"/>
      <w:pPr>
        <w:tabs>
          <w:tab w:val="num" w:pos="6060"/>
        </w:tabs>
        <w:ind w:left="6060" w:hanging="360"/>
      </w:pPr>
      <w:rPr>
        <w:rFonts w:ascii="Wingdings" w:hAnsi="Wingdings" w:hint="default"/>
      </w:rPr>
    </w:lvl>
  </w:abstractNum>
  <w:abstractNum w:abstractNumId="7">
    <w:nsid w:val="07C67497"/>
    <w:multiLevelType w:val="hybridMultilevel"/>
    <w:tmpl w:val="AE5C92BE"/>
    <w:lvl w:ilvl="0" w:tplc="DD4892BA">
      <w:start w:val="1"/>
      <w:numFmt w:val="bullet"/>
      <w:lvlText w:val=""/>
      <w:lvlJc w:val="left"/>
      <w:pPr>
        <w:tabs>
          <w:tab w:val="num" w:pos="360"/>
        </w:tabs>
        <w:ind w:left="360" w:hanging="360"/>
      </w:pPr>
      <w:rPr>
        <w:rFonts w:ascii="Symbol" w:hAnsi="Symbol" w:hint="default"/>
      </w:rPr>
    </w:lvl>
    <w:lvl w:ilvl="1" w:tplc="0EFC38C0">
      <w:start w:val="1"/>
      <w:numFmt w:val="bullet"/>
      <w:lvlText w:val=""/>
      <w:lvlJc w:val="left"/>
      <w:pPr>
        <w:tabs>
          <w:tab w:val="num" w:pos="1080"/>
        </w:tabs>
        <w:ind w:left="1080" w:hanging="360"/>
      </w:pPr>
      <w:rPr>
        <w:rFonts w:ascii="Symbol" w:hAnsi="Symbol" w:hint="default"/>
        <w:color w:val="auto"/>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8">
    <w:nsid w:val="086673AF"/>
    <w:multiLevelType w:val="hybridMultilevel"/>
    <w:tmpl w:val="6D48CB02"/>
    <w:lvl w:ilvl="0" w:tplc="DD4892BA">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090418B2"/>
    <w:multiLevelType w:val="hybridMultilevel"/>
    <w:tmpl w:val="A4E2F53C"/>
    <w:lvl w:ilvl="0" w:tplc="F2D43540">
      <w:start w:val="1"/>
      <w:numFmt w:val="bullet"/>
      <w:lvlText w:val=""/>
      <w:lvlJc w:val="left"/>
      <w:pPr>
        <w:tabs>
          <w:tab w:val="num" w:pos="720"/>
        </w:tabs>
        <w:ind w:left="720" w:hanging="360"/>
      </w:pPr>
      <w:rPr>
        <w:rFonts w:ascii="Symbol" w:hAnsi="Symbol" w:hint="default"/>
        <w:color w:val="auto"/>
      </w:rPr>
    </w:lvl>
    <w:lvl w:ilvl="1" w:tplc="43FA234A">
      <w:start w:val="1"/>
      <w:numFmt w:val="bullet"/>
      <w:lvlText w:val=""/>
      <w:lvlJc w:val="left"/>
      <w:pPr>
        <w:tabs>
          <w:tab w:val="num" w:pos="1440"/>
        </w:tabs>
        <w:ind w:left="1440" w:hanging="360"/>
      </w:pPr>
      <w:rPr>
        <w:rFonts w:ascii="Symbol" w:hAnsi="Symbol" w:hint="default"/>
        <w:sz w:val="16"/>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0CBD4DB1"/>
    <w:multiLevelType w:val="hybridMultilevel"/>
    <w:tmpl w:val="B8DC7C7C"/>
    <w:lvl w:ilvl="0" w:tplc="43FA234A">
      <w:start w:val="1"/>
      <w:numFmt w:val="bullet"/>
      <w:lvlText w:val=""/>
      <w:lvlJc w:val="left"/>
      <w:pPr>
        <w:tabs>
          <w:tab w:val="num" w:pos="720"/>
        </w:tabs>
        <w:ind w:left="720" w:hanging="360"/>
      </w:pPr>
      <w:rPr>
        <w:rFonts w:ascii="Symbol" w:hAnsi="Symbol" w:hint="default"/>
        <w:sz w:val="16"/>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0D011769"/>
    <w:multiLevelType w:val="hybridMultilevel"/>
    <w:tmpl w:val="2AC04F0E"/>
    <w:lvl w:ilvl="0" w:tplc="62A61122">
      <w:start w:val="3"/>
      <w:numFmt w:val="decimal"/>
      <w:lvlText w:val="4.%1."/>
      <w:lvlJc w:val="left"/>
      <w:pPr>
        <w:tabs>
          <w:tab w:val="num" w:pos="984"/>
        </w:tabs>
        <w:ind w:left="984" w:hanging="360"/>
      </w:pPr>
      <w:rPr>
        <w:rFonts w:hint="default"/>
      </w:rPr>
    </w:lvl>
    <w:lvl w:ilvl="1" w:tplc="04150019" w:tentative="1">
      <w:start w:val="1"/>
      <w:numFmt w:val="lowerLetter"/>
      <w:lvlText w:val="%2."/>
      <w:lvlJc w:val="left"/>
      <w:pPr>
        <w:tabs>
          <w:tab w:val="num" w:pos="1704"/>
        </w:tabs>
        <w:ind w:left="1704" w:hanging="360"/>
      </w:pPr>
    </w:lvl>
    <w:lvl w:ilvl="2" w:tplc="0415001B" w:tentative="1">
      <w:start w:val="1"/>
      <w:numFmt w:val="lowerRoman"/>
      <w:lvlText w:val="%3."/>
      <w:lvlJc w:val="right"/>
      <w:pPr>
        <w:tabs>
          <w:tab w:val="num" w:pos="2424"/>
        </w:tabs>
        <w:ind w:left="2424" w:hanging="180"/>
      </w:pPr>
    </w:lvl>
    <w:lvl w:ilvl="3" w:tplc="0415000F" w:tentative="1">
      <w:start w:val="1"/>
      <w:numFmt w:val="decimal"/>
      <w:lvlText w:val="%4."/>
      <w:lvlJc w:val="left"/>
      <w:pPr>
        <w:tabs>
          <w:tab w:val="num" w:pos="3144"/>
        </w:tabs>
        <w:ind w:left="3144" w:hanging="360"/>
      </w:pPr>
    </w:lvl>
    <w:lvl w:ilvl="4" w:tplc="04150019" w:tentative="1">
      <w:start w:val="1"/>
      <w:numFmt w:val="lowerLetter"/>
      <w:lvlText w:val="%5."/>
      <w:lvlJc w:val="left"/>
      <w:pPr>
        <w:tabs>
          <w:tab w:val="num" w:pos="3864"/>
        </w:tabs>
        <w:ind w:left="3864" w:hanging="360"/>
      </w:pPr>
    </w:lvl>
    <w:lvl w:ilvl="5" w:tplc="0415001B" w:tentative="1">
      <w:start w:val="1"/>
      <w:numFmt w:val="lowerRoman"/>
      <w:lvlText w:val="%6."/>
      <w:lvlJc w:val="right"/>
      <w:pPr>
        <w:tabs>
          <w:tab w:val="num" w:pos="4584"/>
        </w:tabs>
        <w:ind w:left="4584" w:hanging="180"/>
      </w:pPr>
    </w:lvl>
    <w:lvl w:ilvl="6" w:tplc="0415000F" w:tentative="1">
      <w:start w:val="1"/>
      <w:numFmt w:val="decimal"/>
      <w:lvlText w:val="%7."/>
      <w:lvlJc w:val="left"/>
      <w:pPr>
        <w:tabs>
          <w:tab w:val="num" w:pos="5304"/>
        </w:tabs>
        <w:ind w:left="5304" w:hanging="360"/>
      </w:pPr>
    </w:lvl>
    <w:lvl w:ilvl="7" w:tplc="04150019" w:tentative="1">
      <w:start w:val="1"/>
      <w:numFmt w:val="lowerLetter"/>
      <w:lvlText w:val="%8."/>
      <w:lvlJc w:val="left"/>
      <w:pPr>
        <w:tabs>
          <w:tab w:val="num" w:pos="6024"/>
        </w:tabs>
        <w:ind w:left="6024" w:hanging="360"/>
      </w:pPr>
    </w:lvl>
    <w:lvl w:ilvl="8" w:tplc="0415001B" w:tentative="1">
      <w:start w:val="1"/>
      <w:numFmt w:val="lowerRoman"/>
      <w:lvlText w:val="%9."/>
      <w:lvlJc w:val="right"/>
      <w:pPr>
        <w:tabs>
          <w:tab w:val="num" w:pos="6744"/>
        </w:tabs>
        <w:ind w:left="6744" w:hanging="180"/>
      </w:pPr>
    </w:lvl>
  </w:abstractNum>
  <w:abstractNum w:abstractNumId="12">
    <w:nsid w:val="0D0E7E2B"/>
    <w:multiLevelType w:val="hybridMultilevel"/>
    <w:tmpl w:val="A4E2F53C"/>
    <w:lvl w:ilvl="0" w:tplc="F2D43540">
      <w:start w:val="1"/>
      <w:numFmt w:val="bullet"/>
      <w:lvlText w:val=""/>
      <w:lvlJc w:val="left"/>
      <w:pPr>
        <w:tabs>
          <w:tab w:val="num" w:pos="720"/>
        </w:tabs>
        <w:ind w:left="720" w:hanging="360"/>
      </w:pPr>
      <w:rPr>
        <w:rFonts w:ascii="Symbol" w:hAnsi="Symbol" w:hint="default"/>
        <w:color w:val="auto"/>
      </w:rPr>
    </w:lvl>
    <w:lvl w:ilvl="1" w:tplc="43FA234A">
      <w:start w:val="1"/>
      <w:numFmt w:val="bullet"/>
      <w:lvlText w:val=""/>
      <w:lvlJc w:val="left"/>
      <w:pPr>
        <w:tabs>
          <w:tab w:val="num" w:pos="1440"/>
        </w:tabs>
        <w:ind w:left="1440" w:hanging="360"/>
      </w:pPr>
      <w:rPr>
        <w:rFonts w:ascii="Symbol" w:hAnsi="Symbol" w:hint="default"/>
        <w:sz w:val="16"/>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11B32B24"/>
    <w:multiLevelType w:val="hybridMultilevel"/>
    <w:tmpl w:val="208C274E"/>
    <w:lvl w:ilvl="0" w:tplc="0EFC38C0">
      <w:start w:val="1"/>
      <w:numFmt w:val="bullet"/>
      <w:lvlText w:val=""/>
      <w:lvlJc w:val="left"/>
      <w:pPr>
        <w:tabs>
          <w:tab w:val="num" w:pos="1068"/>
        </w:tabs>
        <w:ind w:left="1068" w:hanging="360"/>
      </w:pPr>
      <w:rPr>
        <w:rFonts w:ascii="Symbol" w:hAnsi="Symbol" w:hint="default"/>
        <w:color w:val="auto"/>
      </w:rPr>
    </w:lvl>
    <w:lvl w:ilvl="1" w:tplc="04150003">
      <w:start w:val="1"/>
      <w:numFmt w:val="bullet"/>
      <w:lvlText w:val="o"/>
      <w:lvlJc w:val="left"/>
      <w:pPr>
        <w:tabs>
          <w:tab w:val="num" w:pos="1728"/>
        </w:tabs>
        <w:ind w:left="1728" w:hanging="360"/>
      </w:pPr>
      <w:rPr>
        <w:rFonts w:ascii="Courier New" w:hAnsi="Courier New" w:cs="Courier New" w:hint="default"/>
      </w:rPr>
    </w:lvl>
    <w:lvl w:ilvl="2" w:tplc="04150005" w:tentative="1">
      <w:start w:val="1"/>
      <w:numFmt w:val="bullet"/>
      <w:lvlText w:val=""/>
      <w:lvlJc w:val="left"/>
      <w:pPr>
        <w:tabs>
          <w:tab w:val="num" w:pos="2448"/>
        </w:tabs>
        <w:ind w:left="2448" w:hanging="360"/>
      </w:pPr>
      <w:rPr>
        <w:rFonts w:ascii="Wingdings" w:hAnsi="Wingdings" w:hint="default"/>
      </w:rPr>
    </w:lvl>
    <w:lvl w:ilvl="3" w:tplc="04150001" w:tentative="1">
      <w:start w:val="1"/>
      <w:numFmt w:val="bullet"/>
      <w:lvlText w:val=""/>
      <w:lvlJc w:val="left"/>
      <w:pPr>
        <w:tabs>
          <w:tab w:val="num" w:pos="3168"/>
        </w:tabs>
        <w:ind w:left="3168" w:hanging="360"/>
      </w:pPr>
      <w:rPr>
        <w:rFonts w:ascii="Symbol" w:hAnsi="Symbol" w:hint="default"/>
      </w:rPr>
    </w:lvl>
    <w:lvl w:ilvl="4" w:tplc="04150003" w:tentative="1">
      <w:start w:val="1"/>
      <w:numFmt w:val="bullet"/>
      <w:lvlText w:val="o"/>
      <w:lvlJc w:val="left"/>
      <w:pPr>
        <w:tabs>
          <w:tab w:val="num" w:pos="3888"/>
        </w:tabs>
        <w:ind w:left="3888" w:hanging="360"/>
      </w:pPr>
      <w:rPr>
        <w:rFonts w:ascii="Courier New" w:hAnsi="Courier New" w:cs="Courier New" w:hint="default"/>
      </w:rPr>
    </w:lvl>
    <w:lvl w:ilvl="5" w:tplc="04150005" w:tentative="1">
      <w:start w:val="1"/>
      <w:numFmt w:val="bullet"/>
      <w:lvlText w:val=""/>
      <w:lvlJc w:val="left"/>
      <w:pPr>
        <w:tabs>
          <w:tab w:val="num" w:pos="4608"/>
        </w:tabs>
        <w:ind w:left="4608" w:hanging="360"/>
      </w:pPr>
      <w:rPr>
        <w:rFonts w:ascii="Wingdings" w:hAnsi="Wingdings" w:hint="default"/>
      </w:rPr>
    </w:lvl>
    <w:lvl w:ilvl="6" w:tplc="04150001" w:tentative="1">
      <w:start w:val="1"/>
      <w:numFmt w:val="bullet"/>
      <w:lvlText w:val=""/>
      <w:lvlJc w:val="left"/>
      <w:pPr>
        <w:tabs>
          <w:tab w:val="num" w:pos="5328"/>
        </w:tabs>
        <w:ind w:left="5328" w:hanging="360"/>
      </w:pPr>
      <w:rPr>
        <w:rFonts w:ascii="Symbol" w:hAnsi="Symbol" w:hint="default"/>
      </w:rPr>
    </w:lvl>
    <w:lvl w:ilvl="7" w:tplc="04150003" w:tentative="1">
      <w:start w:val="1"/>
      <w:numFmt w:val="bullet"/>
      <w:lvlText w:val="o"/>
      <w:lvlJc w:val="left"/>
      <w:pPr>
        <w:tabs>
          <w:tab w:val="num" w:pos="6048"/>
        </w:tabs>
        <w:ind w:left="6048" w:hanging="360"/>
      </w:pPr>
      <w:rPr>
        <w:rFonts w:ascii="Courier New" w:hAnsi="Courier New" w:cs="Courier New" w:hint="default"/>
      </w:rPr>
    </w:lvl>
    <w:lvl w:ilvl="8" w:tplc="04150005" w:tentative="1">
      <w:start w:val="1"/>
      <w:numFmt w:val="bullet"/>
      <w:lvlText w:val=""/>
      <w:lvlJc w:val="left"/>
      <w:pPr>
        <w:tabs>
          <w:tab w:val="num" w:pos="6768"/>
        </w:tabs>
        <w:ind w:left="6768" w:hanging="360"/>
      </w:pPr>
      <w:rPr>
        <w:rFonts w:ascii="Wingdings" w:hAnsi="Wingdings" w:hint="default"/>
      </w:rPr>
    </w:lvl>
  </w:abstractNum>
  <w:abstractNum w:abstractNumId="14">
    <w:nsid w:val="130841DD"/>
    <w:multiLevelType w:val="hybridMultilevel"/>
    <w:tmpl w:val="18061BD0"/>
    <w:lvl w:ilvl="0" w:tplc="F5BCDA1E">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5">
    <w:nsid w:val="13C92944"/>
    <w:multiLevelType w:val="hybridMultilevel"/>
    <w:tmpl w:val="981289E8"/>
    <w:name w:val="WW8Num432"/>
    <w:lvl w:ilvl="0" w:tplc="192C1DC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5337BAA"/>
    <w:multiLevelType w:val="hybridMultilevel"/>
    <w:tmpl w:val="DC10E45C"/>
    <w:lvl w:ilvl="0" w:tplc="F2D43540">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16B01A75"/>
    <w:multiLevelType w:val="hybridMultilevel"/>
    <w:tmpl w:val="3E2A5C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776400F"/>
    <w:multiLevelType w:val="hybridMultilevel"/>
    <w:tmpl w:val="5D4A51D2"/>
    <w:lvl w:ilvl="0" w:tplc="CD70FB40">
      <w:start w:val="3"/>
      <w:numFmt w:val="decimal"/>
      <w:lvlText w:val="4.1.%1"/>
      <w:lvlJc w:val="left"/>
      <w:pPr>
        <w:tabs>
          <w:tab w:val="num" w:pos="1776"/>
        </w:tabs>
        <w:ind w:left="1560" w:hanging="144"/>
      </w:pPr>
      <w:rPr>
        <w:rFonts w:hint="default"/>
      </w:rPr>
    </w:lvl>
    <w:lvl w:ilvl="1" w:tplc="04150019">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19">
    <w:nsid w:val="17844F7B"/>
    <w:multiLevelType w:val="hybridMultilevel"/>
    <w:tmpl w:val="E1BC8886"/>
    <w:lvl w:ilvl="0" w:tplc="57F4B57E">
      <w:start w:val="2"/>
      <w:numFmt w:val="decimal"/>
      <w:lvlText w:val="3.%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0">
    <w:nsid w:val="18786372"/>
    <w:multiLevelType w:val="hybridMultilevel"/>
    <w:tmpl w:val="A4E2F53C"/>
    <w:lvl w:ilvl="0" w:tplc="43FA234A">
      <w:start w:val="1"/>
      <w:numFmt w:val="bullet"/>
      <w:lvlText w:val=""/>
      <w:lvlJc w:val="left"/>
      <w:pPr>
        <w:tabs>
          <w:tab w:val="num" w:pos="720"/>
        </w:tabs>
        <w:ind w:left="720" w:hanging="360"/>
      </w:pPr>
      <w:rPr>
        <w:rFonts w:ascii="Symbol" w:hAnsi="Symbol" w:hint="default"/>
        <w:sz w:val="16"/>
      </w:rPr>
    </w:lvl>
    <w:lvl w:ilvl="1" w:tplc="F2D43540">
      <w:start w:val="1"/>
      <w:numFmt w:val="bullet"/>
      <w:lvlText w:val=""/>
      <w:lvlJc w:val="left"/>
      <w:pPr>
        <w:tabs>
          <w:tab w:val="num" w:pos="1440"/>
        </w:tabs>
        <w:ind w:left="1440" w:hanging="360"/>
      </w:pPr>
      <w:rPr>
        <w:rFonts w:ascii="Symbol" w:hAnsi="Symbol"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18954B7D"/>
    <w:multiLevelType w:val="hybridMultilevel"/>
    <w:tmpl w:val="790E7280"/>
    <w:lvl w:ilvl="0" w:tplc="192C1DCE">
      <w:start w:val="1"/>
      <w:numFmt w:val="decimal"/>
      <w:lvlText w:val="%1)"/>
      <w:lvlJc w:val="left"/>
      <w:pPr>
        <w:tabs>
          <w:tab w:val="num" w:pos="1259"/>
        </w:tabs>
        <w:ind w:left="1259" w:hanging="360"/>
      </w:pPr>
      <w:rPr>
        <w:rFonts w:hint="default"/>
      </w:rPr>
    </w:lvl>
    <w:lvl w:ilvl="1" w:tplc="04150019" w:tentative="1">
      <w:start w:val="1"/>
      <w:numFmt w:val="lowerLetter"/>
      <w:lvlText w:val="%2."/>
      <w:lvlJc w:val="left"/>
      <w:pPr>
        <w:tabs>
          <w:tab w:val="num" w:pos="1979"/>
        </w:tabs>
        <w:ind w:left="1979" w:hanging="360"/>
      </w:pPr>
    </w:lvl>
    <w:lvl w:ilvl="2" w:tplc="0415001B" w:tentative="1">
      <w:start w:val="1"/>
      <w:numFmt w:val="lowerRoman"/>
      <w:lvlText w:val="%3."/>
      <w:lvlJc w:val="right"/>
      <w:pPr>
        <w:tabs>
          <w:tab w:val="num" w:pos="2699"/>
        </w:tabs>
        <w:ind w:left="2699" w:hanging="180"/>
      </w:pPr>
    </w:lvl>
    <w:lvl w:ilvl="3" w:tplc="0415000F" w:tentative="1">
      <w:start w:val="1"/>
      <w:numFmt w:val="decimal"/>
      <w:lvlText w:val="%4."/>
      <w:lvlJc w:val="left"/>
      <w:pPr>
        <w:tabs>
          <w:tab w:val="num" w:pos="3419"/>
        </w:tabs>
        <w:ind w:left="3419" w:hanging="360"/>
      </w:pPr>
    </w:lvl>
    <w:lvl w:ilvl="4" w:tplc="04150019" w:tentative="1">
      <w:start w:val="1"/>
      <w:numFmt w:val="lowerLetter"/>
      <w:lvlText w:val="%5."/>
      <w:lvlJc w:val="left"/>
      <w:pPr>
        <w:tabs>
          <w:tab w:val="num" w:pos="4139"/>
        </w:tabs>
        <w:ind w:left="4139" w:hanging="360"/>
      </w:pPr>
    </w:lvl>
    <w:lvl w:ilvl="5" w:tplc="0415001B" w:tentative="1">
      <w:start w:val="1"/>
      <w:numFmt w:val="lowerRoman"/>
      <w:lvlText w:val="%6."/>
      <w:lvlJc w:val="right"/>
      <w:pPr>
        <w:tabs>
          <w:tab w:val="num" w:pos="4859"/>
        </w:tabs>
        <w:ind w:left="4859" w:hanging="180"/>
      </w:pPr>
    </w:lvl>
    <w:lvl w:ilvl="6" w:tplc="0415000F" w:tentative="1">
      <w:start w:val="1"/>
      <w:numFmt w:val="decimal"/>
      <w:lvlText w:val="%7."/>
      <w:lvlJc w:val="left"/>
      <w:pPr>
        <w:tabs>
          <w:tab w:val="num" w:pos="5579"/>
        </w:tabs>
        <w:ind w:left="5579" w:hanging="360"/>
      </w:pPr>
    </w:lvl>
    <w:lvl w:ilvl="7" w:tplc="04150019" w:tentative="1">
      <w:start w:val="1"/>
      <w:numFmt w:val="lowerLetter"/>
      <w:lvlText w:val="%8."/>
      <w:lvlJc w:val="left"/>
      <w:pPr>
        <w:tabs>
          <w:tab w:val="num" w:pos="6299"/>
        </w:tabs>
        <w:ind w:left="6299" w:hanging="360"/>
      </w:pPr>
    </w:lvl>
    <w:lvl w:ilvl="8" w:tplc="0415001B" w:tentative="1">
      <w:start w:val="1"/>
      <w:numFmt w:val="lowerRoman"/>
      <w:lvlText w:val="%9."/>
      <w:lvlJc w:val="right"/>
      <w:pPr>
        <w:tabs>
          <w:tab w:val="num" w:pos="7019"/>
        </w:tabs>
        <w:ind w:left="7019" w:hanging="180"/>
      </w:pPr>
    </w:lvl>
  </w:abstractNum>
  <w:abstractNum w:abstractNumId="22">
    <w:nsid w:val="19C84878"/>
    <w:multiLevelType w:val="hybridMultilevel"/>
    <w:tmpl w:val="4D8EA688"/>
    <w:lvl w:ilvl="0" w:tplc="DD4892BA">
      <w:start w:val="1"/>
      <w:numFmt w:val="bullet"/>
      <w:lvlText w:val=""/>
      <w:lvlJc w:val="left"/>
      <w:pPr>
        <w:tabs>
          <w:tab w:val="num" w:pos="360"/>
        </w:tabs>
        <w:ind w:left="360" w:hanging="360"/>
      </w:pPr>
      <w:rPr>
        <w:rFonts w:ascii="Symbol" w:hAnsi="Symbol" w:hint="default"/>
      </w:rPr>
    </w:lvl>
    <w:lvl w:ilvl="1" w:tplc="478E96F2">
      <w:start w:val="1"/>
      <w:numFmt w:val="decimal"/>
      <w:lvlText w:val="3.%2."/>
      <w:lvlJc w:val="left"/>
      <w:pPr>
        <w:tabs>
          <w:tab w:val="num" w:pos="1080"/>
        </w:tabs>
        <w:ind w:left="1080" w:hanging="360"/>
      </w:pPr>
      <w:rPr>
        <w:rFonts w:hint="default"/>
      </w:rPr>
    </w:lvl>
    <w:lvl w:ilvl="2" w:tplc="4FC84082">
      <w:start w:val="3"/>
      <w:numFmt w:val="none"/>
      <w:lvlText w:val="3.1.1."/>
      <w:lvlJc w:val="left"/>
      <w:pPr>
        <w:tabs>
          <w:tab w:val="num" w:pos="1980"/>
        </w:tabs>
        <w:ind w:left="1980" w:hanging="360"/>
      </w:pPr>
      <w:rPr>
        <w:rFonts w:hint="default"/>
        <w:b/>
      </w:rPr>
    </w:lvl>
    <w:lvl w:ilvl="3" w:tplc="04150005">
      <w:start w:val="1"/>
      <w:numFmt w:val="bullet"/>
      <w:lvlText w:val=""/>
      <w:lvlJc w:val="left"/>
      <w:pPr>
        <w:tabs>
          <w:tab w:val="num" w:pos="2520"/>
        </w:tabs>
        <w:ind w:left="2520" w:hanging="360"/>
      </w:pPr>
      <w:rPr>
        <w:rFonts w:ascii="Wingdings" w:hAnsi="Wingding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1B4E24A1"/>
    <w:multiLevelType w:val="hybridMultilevel"/>
    <w:tmpl w:val="0776B13E"/>
    <w:lvl w:ilvl="0" w:tplc="9F0C3CC2">
      <w:start w:val="1"/>
      <w:numFmt w:val="decimal"/>
      <w:lvlText w:val="3.5.%1"/>
      <w:lvlJc w:val="left"/>
      <w:pPr>
        <w:tabs>
          <w:tab w:val="num" w:pos="1776"/>
        </w:tabs>
        <w:ind w:left="1560" w:hanging="144"/>
      </w:pPr>
      <w:rPr>
        <w:rFonts w:hint="default"/>
      </w:rPr>
    </w:lvl>
    <w:lvl w:ilvl="1" w:tplc="04150019">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24">
    <w:nsid w:val="1B942ABB"/>
    <w:multiLevelType w:val="hybridMultilevel"/>
    <w:tmpl w:val="A4E2F53C"/>
    <w:lvl w:ilvl="0" w:tplc="F2D43540">
      <w:start w:val="1"/>
      <w:numFmt w:val="bullet"/>
      <w:lvlText w:val=""/>
      <w:lvlJc w:val="left"/>
      <w:pPr>
        <w:tabs>
          <w:tab w:val="num" w:pos="720"/>
        </w:tabs>
        <w:ind w:left="720" w:hanging="360"/>
      </w:pPr>
      <w:rPr>
        <w:rFonts w:ascii="Symbol" w:hAnsi="Symbol" w:hint="default"/>
        <w:color w:val="auto"/>
      </w:rPr>
    </w:lvl>
    <w:lvl w:ilvl="1" w:tplc="43FA234A">
      <w:start w:val="1"/>
      <w:numFmt w:val="bullet"/>
      <w:lvlText w:val=""/>
      <w:lvlJc w:val="left"/>
      <w:pPr>
        <w:tabs>
          <w:tab w:val="num" w:pos="1440"/>
        </w:tabs>
        <w:ind w:left="1440" w:hanging="360"/>
      </w:pPr>
      <w:rPr>
        <w:rFonts w:ascii="Symbol" w:hAnsi="Symbol" w:hint="default"/>
        <w:sz w:val="16"/>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1B9E4604"/>
    <w:multiLevelType w:val="hybridMultilevel"/>
    <w:tmpl w:val="CBC6F430"/>
    <w:lvl w:ilvl="0" w:tplc="F2D43540">
      <w:start w:val="1"/>
      <w:numFmt w:val="bullet"/>
      <w:lvlText w:val=""/>
      <w:lvlJc w:val="left"/>
      <w:pPr>
        <w:tabs>
          <w:tab w:val="num" w:pos="360"/>
        </w:tabs>
        <w:ind w:left="360" w:hanging="360"/>
      </w:pPr>
      <w:rPr>
        <w:rFonts w:ascii="Symbol" w:hAnsi="Symbol"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1D587BF3"/>
    <w:multiLevelType w:val="hybridMultilevel"/>
    <w:tmpl w:val="B8144CD0"/>
    <w:lvl w:ilvl="0" w:tplc="192C1DC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08C3FE4"/>
    <w:multiLevelType w:val="hybridMultilevel"/>
    <w:tmpl w:val="9CE81B4E"/>
    <w:lvl w:ilvl="0" w:tplc="7F44B5CC">
      <w:start w:val="2"/>
      <w:numFmt w:val="decimal"/>
      <w:lvlText w:val="3.5.%1"/>
      <w:lvlJc w:val="left"/>
      <w:pPr>
        <w:tabs>
          <w:tab w:val="num" w:pos="2484"/>
        </w:tabs>
        <w:ind w:left="2484" w:hanging="360"/>
      </w:pPr>
      <w:rPr>
        <w:rFonts w:hint="default"/>
        <w:b/>
      </w:rPr>
    </w:lvl>
    <w:lvl w:ilvl="1" w:tplc="04150019" w:tentative="1">
      <w:start w:val="1"/>
      <w:numFmt w:val="lowerLetter"/>
      <w:lvlText w:val="%2."/>
      <w:lvlJc w:val="left"/>
      <w:pPr>
        <w:tabs>
          <w:tab w:val="num" w:pos="2856"/>
        </w:tabs>
        <w:ind w:left="2856" w:hanging="360"/>
      </w:pPr>
    </w:lvl>
    <w:lvl w:ilvl="2" w:tplc="0415001B" w:tentative="1">
      <w:start w:val="1"/>
      <w:numFmt w:val="lowerRoman"/>
      <w:lvlText w:val="%3."/>
      <w:lvlJc w:val="right"/>
      <w:pPr>
        <w:tabs>
          <w:tab w:val="num" w:pos="3576"/>
        </w:tabs>
        <w:ind w:left="3576" w:hanging="180"/>
      </w:pPr>
    </w:lvl>
    <w:lvl w:ilvl="3" w:tplc="0415000F" w:tentative="1">
      <w:start w:val="1"/>
      <w:numFmt w:val="decimal"/>
      <w:lvlText w:val="%4."/>
      <w:lvlJc w:val="left"/>
      <w:pPr>
        <w:tabs>
          <w:tab w:val="num" w:pos="4296"/>
        </w:tabs>
        <w:ind w:left="4296" w:hanging="360"/>
      </w:pPr>
    </w:lvl>
    <w:lvl w:ilvl="4" w:tplc="04150019" w:tentative="1">
      <w:start w:val="1"/>
      <w:numFmt w:val="lowerLetter"/>
      <w:lvlText w:val="%5."/>
      <w:lvlJc w:val="left"/>
      <w:pPr>
        <w:tabs>
          <w:tab w:val="num" w:pos="5016"/>
        </w:tabs>
        <w:ind w:left="5016" w:hanging="360"/>
      </w:pPr>
    </w:lvl>
    <w:lvl w:ilvl="5" w:tplc="0415001B" w:tentative="1">
      <w:start w:val="1"/>
      <w:numFmt w:val="lowerRoman"/>
      <w:lvlText w:val="%6."/>
      <w:lvlJc w:val="right"/>
      <w:pPr>
        <w:tabs>
          <w:tab w:val="num" w:pos="5736"/>
        </w:tabs>
        <w:ind w:left="5736" w:hanging="180"/>
      </w:pPr>
    </w:lvl>
    <w:lvl w:ilvl="6" w:tplc="0415000F" w:tentative="1">
      <w:start w:val="1"/>
      <w:numFmt w:val="decimal"/>
      <w:lvlText w:val="%7."/>
      <w:lvlJc w:val="left"/>
      <w:pPr>
        <w:tabs>
          <w:tab w:val="num" w:pos="6456"/>
        </w:tabs>
        <w:ind w:left="6456" w:hanging="360"/>
      </w:pPr>
    </w:lvl>
    <w:lvl w:ilvl="7" w:tplc="04150019" w:tentative="1">
      <w:start w:val="1"/>
      <w:numFmt w:val="lowerLetter"/>
      <w:lvlText w:val="%8."/>
      <w:lvlJc w:val="left"/>
      <w:pPr>
        <w:tabs>
          <w:tab w:val="num" w:pos="7176"/>
        </w:tabs>
        <w:ind w:left="7176" w:hanging="360"/>
      </w:pPr>
    </w:lvl>
    <w:lvl w:ilvl="8" w:tplc="0415001B" w:tentative="1">
      <w:start w:val="1"/>
      <w:numFmt w:val="lowerRoman"/>
      <w:lvlText w:val="%9."/>
      <w:lvlJc w:val="right"/>
      <w:pPr>
        <w:tabs>
          <w:tab w:val="num" w:pos="7896"/>
        </w:tabs>
        <w:ind w:left="7896" w:hanging="180"/>
      </w:pPr>
    </w:lvl>
  </w:abstractNum>
  <w:abstractNum w:abstractNumId="28">
    <w:nsid w:val="2194585A"/>
    <w:multiLevelType w:val="hybridMultilevel"/>
    <w:tmpl w:val="0BA4F92A"/>
    <w:lvl w:ilvl="0" w:tplc="F2D43540">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21BE4160"/>
    <w:multiLevelType w:val="hybridMultilevel"/>
    <w:tmpl w:val="A4E2F53C"/>
    <w:lvl w:ilvl="0" w:tplc="43FA234A">
      <w:start w:val="1"/>
      <w:numFmt w:val="bullet"/>
      <w:lvlText w:val=""/>
      <w:lvlJc w:val="left"/>
      <w:pPr>
        <w:tabs>
          <w:tab w:val="num" w:pos="720"/>
        </w:tabs>
        <w:ind w:left="720" w:hanging="360"/>
      </w:pPr>
      <w:rPr>
        <w:rFonts w:ascii="Symbol" w:hAnsi="Symbol" w:hint="default"/>
        <w:sz w:val="16"/>
      </w:rPr>
    </w:lvl>
    <w:lvl w:ilvl="1" w:tplc="43FA234A">
      <w:start w:val="1"/>
      <w:numFmt w:val="bullet"/>
      <w:lvlText w:val=""/>
      <w:lvlJc w:val="left"/>
      <w:pPr>
        <w:tabs>
          <w:tab w:val="num" w:pos="1440"/>
        </w:tabs>
        <w:ind w:left="1440" w:hanging="360"/>
      </w:pPr>
      <w:rPr>
        <w:rFonts w:ascii="Symbol" w:hAnsi="Symbol" w:hint="default"/>
        <w:sz w:val="16"/>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nsid w:val="227C3748"/>
    <w:multiLevelType w:val="hybridMultilevel"/>
    <w:tmpl w:val="DC10E45C"/>
    <w:lvl w:ilvl="0" w:tplc="F2D43540">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256A200B"/>
    <w:multiLevelType w:val="hybridMultilevel"/>
    <w:tmpl w:val="DE14243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nsid w:val="25DB6B42"/>
    <w:multiLevelType w:val="hybridMultilevel"/>
    <w:tmpl w:val="08E0E98C"/>
    <w:lvl w:ilvl="0" w:tplc="DD4892BA">
      <w:start w:val="1"/>
      <w:numFmt w:val="bullet"/>
      <w:lvlText w:val=""/>
      <w:lvlJc w:val="left"/>
      <w:pPr>
        <w:tabs>
          <w:tab w:val="num" w:pos="1380"/>
        </w:tabs>
        <w:ind w:left="138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26276ECE"/>
    <w:multiLevelType w:val="hybridMultilevel"/>
    <w:tmpl w:val="9FB09922"/>
    <w:lvl w:ilvl="0" w:tplc="F2D43540">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268D39D1"/>
    <w:multiLevelType w:val="hybridMultilevel"/>
    <w:tmpl w:val="F6EA061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296420A5"/>
    <w:multiLevelType w:val="hybridMultilevel"/>
    <w:tmpl w:val="FF2610DE"/>
    <w:name w:val="WW8Num1144"/>
    <w:lvl w:ilvl="0" w:tplc="4826404A">
      <w:start w:val="7"/>
      <w:numFmt w:val="decimal"/>
      <w:lvlText w:val="3.%1."/>
      <w:lvlJc w:val="left"/>
      <w:pPr>
        <w:tabs>
          <w:tab w:val="num" w:pos="1068"/>
        </w:tabs>
        <w:ind w:left="106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2A262C1C"/>
    <w:multiLevelType w:val="hybridMultilevel"/>
    <w:tmpl w:val="F376A7DE"/>
    <w:lvl w:ilvl="0" w:tplc="43FA234A">
      <w:start w:val="1"/>
      <w:numFmt w:val="bullet"/>
      <w:lvlText w:val=""/>
      <w:lvlJc w:val="left"/>
      <w:pPr>
        <w:tabs>
          <w:tab w:val="num" w:pos="720"/>
        </w:tabs>
        <w:ind w:left="720" w:hanging="360"/>
      </w:pPr>
      <w:rPr>
        <w:rFonts w:ascii="Symbol" w:hAnsi="Symbol" w:hint="default"/>
        <w:sz w:val="16"/>
      </w:rPr>
    </w:lvl>
    <w:lvl w:ilvl="1" w:tplc="F2D43540">
      <w:start w:val="1"/>
      <w:numFmt w:val="bullet"/>
      <w:lvlText w:val=""/>
      <w:lvlJc w:val="left"/>
      <w:pPr>
        <w:tabs>
          <w:tab w:val="num" w:pos="1440"/>
        </w:tabs>
        <w:ind w:left="1440" w:hanging="360"/>
      </w:pPr>
      <w:rPr>
        <w:rFonts w:ascii="Symbol" w:hAnsi="Symbol"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nsid w:val="2D5A0755"/>
    <w:multiLevelType w:val="hybridMultilevel"/>
    <w:tmpl w:val="DB54DE62"/>
    <w:lvl w:ilvl="0" w:tplc="EE806EBC">
      <w:start w:val="1"/>
      <w:numFmt w:val="decimal"/>
      <w:pStyle w:val="StylNagwek1Przed0ptPo0pt"/>
      <w:lvlText w:val="%1."/>
      <w:lvlJc w:val="left"/>
      <w:pPr>
        <w:tabs>
          <w:tab w:val="num" w:pos="795"/>
        </w:tabs>
        <w:ind w:left="795" w:hanging="360"/>
      </w:pPr>
    </w:lvl>
    <w:lvl w:ilvl="1" w:tplc="04150019" w:tentative="1">
      <w:start w:val="1"/>
      <w:numFmt w:val="lowerLetter"/>
      <w:lvlText w:val="%2."/>
      <w:lvlJc w:val="left"/>
      <w:pPr>
        <w:tabs>
          <w:tab w:val="num" w:pos="1515"/>
        </w:tabs>
        <w:ind w:left="1515" w:hanging="360"/>
      </w:pPr>
    </w:lvl>
    <w:lvl w:ilvl="2" w:tplc="0415001B" w:tentative="1">
      <w:start w:val="1"/>
      <w:numFmt w:val="lowerRoman"/>
      <w:lvlText w:val="%3."/>
      <w:lvlJc w:val="right"/>
      <w:pPr>
        <w:tabs>
          <w:tab w:val="num" w:pos="2235"/>
        </w:tabs>
        <w:ind w:left="2235" w:hanging="180"/>
      </w:pPr>
    </w:lvl>
    <w:lvl w:ilvl="3" w:tplc="0415000F" w:tentative="1">
      <w:start w:val="1"/>
      <w:numFmt w:val="decimal"/>
      <w:lvlText w:val="%4."/>
      <w:lvlJc w:val="left"/>
      <w:pPr>
        <w:tabs>
          <w:tab w:val="num" w:pos="2955"/>
        </w:tabs>
        <w:ind w:left="2955" w:hanging="360"/>
      </w:pPr>
    </w:lvl>
    <w:lvl w:ilvl="4" w:tplc="04150019" w:tentative="1">
      <w:start w:val="1"/>
      <w:numFmt w:val="lowerLetter"/>
      <w:lvlText w:val="%5."/>
      <w:lvlJc w:val="left"/>
      <w:pPr>
        <w:tabs>
          <w:tab w:val="num" w:pos="3675"/>
        </w:tabs>
        <w:ind w:left="3675" w:hanging="360"/>
      </w:pPr>
    </w:lvl>
    <w:lvl w:ilvl="5" w:tplc="0415001B" w:tentative="1">
      <w:start w:val="1"/>
      <w:numFmt w:val="lowerRoman"/>
      <w:lvlText w:val="%6."/>
      <w:lvlJc w:val="right"/>
      <w:pPr>
        <w:tabs>
          <w:tab w:val="num" w:pos="4395"/>
        </w:tabs>
        <w:ind w:left="4395" w:hanging="180"/>
      </w:pPr>
    </w:lvl>
    <w:lvl w:ilvl="6" w:tplc="0415000F" w:tentative="1">
      <w:start w:val="1"/>
      <w:numFmt w:val="decimal"/>
      <w:lvlText w:val="%7."/>
      <w:lvlJc w:val="left"/>
      <w:pPr>
        <w:tabs>
          <w:tab w:val="num" w:pos="5115"/>
        </w:tabs>
        <w:ind w:left="5115" w:hanging="360"/>
      </w:pPr>
    </w:lvl>
    <w:lvl w:ilvl="7" w:tplc="04150019" w:tentative="1">
      <w:start w:val="1"/>
      <w:numFmt w:val="lowerLetter"/>
      <w:lvlText w:val="%8."/>
      <w:lvlJc w:val="left"/>
      <w:pPr>
        <w:tabs>
          <w:tab w:val="num" w:pos="5835"/>
        </w:tabs>
        <w:ind w:left="5835" w:hanging="360"/>
      </w:pPr>
    </w:lvl>
    <w:lvl w:ilvl="8" w:tplc="0415001B" w:tentative="1">
      <w:start w:val="1"/>
      <w:numFmt w:val="lowerRoman"/>
      <w:lvlText w:val="%9."/>
      <w:lvlJc w:val="right"/>
      <w:pPr>
        <w:tabs>
          <w:tab w:val="num" w:pos="6555"/>
        </w:tabs>
        <w:ind w:left="6555" w:hanging="180"/>
      </w:pPr>
    </w:lvl>
  </w:abstractNum>
  <w:abstractNum w:abstractNumId="38">
    <w:nsid w:val="2DD215EA"/>
    <w:multiLevelType w:val="hybridMultilevel"/>
    <w:tmpl w:val="D83631B8"/>
    <w:lvl w:ilvl="0" w:tplc="A6DCBB2E">
      <w:start w:val="1"/>
      <w:numFmt w:val="decimal"/>
      <w:lvlText w:val="4.3.%1"/>
      <w:lvlJc w:val="left"/>
      <w:pPr>
        <w:tabs>
          <w:tab w:val="num" w:pos="1776"/>
        </w:tabs>
        <w:ind w:left="1560" w:hanging="144"/>
      </w:pPr>
      <w:rPr>
        <w:rFonts w:hint="default"/>
        <w:i w:val="0"/>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39">
    <w:nsid w:val="2DD33A25"/>
    <w:multiLevelType w:val="hybridMultilevel"/>
    <w:tmpl w:val="4D5E7892"/>
    <w:lvl w:ilvl="0" w:tplc="0EFC38C0">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40">
    <w:nsid w:val="2E610CD7"/>
    <w:multiLevelType w:val="hybridMultilevel"/>
    <w:tmpl w:val="8C88DA82"/>
    <w:lvl w:ilvl="0" w:tplc="E7040620">
      <w:start w:val="1"/>
      <w:numFmt w:val="decimal"/>
      <w:lvlText w:val="%1."/>
      <w:lvlJc w:val="left"/>
      <w:pPr>
        <w:tabs>
          <w:tab w:val="num" w:pos="1080"/>
        </w:tabs>
        <w:ind w:left="1080" w:hanging="360"/>
      </w:pPr>
      <w:rPr>
        <w:rFonts w:hint="default"/>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1">
    <w:nsid w:val="321045BC"/>
    <w:multiLevelType w:val="hybridMultilevel"/>
    <w:tmpl w:val="0BA4F92A"/>
    <w:lvl w:ilvl="0" w:tplc="F2D43540">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nsid w:val="35401024"/>
    <w:multiLevelType w:val="multilevel"/>
    <w:tmpl w:val="E1B2F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54E29B0"/>
    <w:multiLevelType w:val="multilevel"/>
    <w:tmpl w:val="11B48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58161A6"/>
    <w:multiLevelType w:val="hybridMultilevel"/>
    <w:tmpl w:val="71CC09C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nsid w:val="35DF6989"/>
    <w:multiLevelType w:val="hybridMultilevel"/>
    <w:tmpl w:val="F7AE7B58"/>
    <w:lvl w:ilvl="0" w:tplc="43FA234A">
      <w:start w:val="1"/>
      <w:numFmt w:val="bullet"/>
      <w:lvlText w:val=""/>
      <w:lvlJc w:val="left"/>
      <w:pPr>
        <w:tabs>
          <w:tab w:val="num" w:pos="720"/>
        </w:tabs>
        <w:ind w:left="720" w:hanging="360"/>
      </w:pPr>
      <w:rPr>
        <w:rFonts w:ascii="Symbol" w:hAnsi="Symbol" w:hint="default"/>
        <w:sz w:val="16"/>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nsid w:val="35F702A6"/>
    <w:multiLevelType w:val="hybridMultilevel"/>
    <w:tmpl w:val="330013BC"/>
    <w:lvl w:ilvl="0" w:tplc="0EFC38C0">
      <w:start w:val="1"/>
      <w:numFmt w:val="bullet"/>
      <w:lvlText w:val=""/>
      <w:lvlJc w:val="left"/>
      <w:pPr>
        <w:tabs>
          <w:tab w:val="num" w:pos="360"/>
        </w:tabs>
        <w:ind w:left="360" w:hanging="360"/>
      </w:pPr>
      <w:rPr>
        <w:rFonts w:ascii="Symbol" w:hAnsi="Symbol" w:hint="default"/>
        <w:color w:val="auto"/>
      </w:rPr>
    </w:lvl>
    <w:lvl w:ilvl="1" w:tplc="0415000F">
      <w:start w:val="1"/>
      <w:numFmt w:val="decimal"/>
      <w:lvlText w:val="%2."/>
      <w:lvlJc w:val="left"/>
      <w:pPr>
        <w:tabs>
          <w:tab w:val="num" w:pos="1020"/>
        </w:tabs>
        <w:ind w:left="1020" w:hanging="360"/>
      </w:pPr>
      <w:rPr>
        <w:rFonts w:hint="default"/>
        <w:color w:val="auto"/>
      </w:rPr>
    </w:lvl>
    <w:lvl w:ilvl="2" w:tplc="04150005" w:tentative="1">
      <w:start w:val="1"/>
      <w:numFmt w:val="bullet"/>
      <w:lvlText w:val=""/>
      <w:lvlJc w:val="left"/>
      <w:pPr>
        <w:tabs>
          <w:tab w:val="num" w:pos="1740"/>
        </w:tabs>
        <w:ind w:left="1740" w:hanging="360"/>
      </w:pPr>
      <w:rPr>
        <w:rFonts w:ascii="Wingdings" w:hAnsi="Wingdings" w:hint="default"/>
      </w:rPr>
    </w:lvl>
    <w:lvl w:ilvl="3" w:tplc="04150001" w:tentative="1">
      <w:start w:val="1"/>
      <w:numFmt w:val="bullet"/>
      <w:lvlText w:val=""/>
      <w:lvlJc w:val="left"/>
      <w:pPr>
        <w:tabs>
          <w:tab w:val="num" w:pos="2460"/>
        </w:tabs>
        <w:ind w:left="2460" w:hanging="360"/>
      </w:pPr>
      <w:rPr>
        <w:rFonts w:ascii="Symbol" w:hAnsi="Symbol" w:hint="default"/>
      </w:rPr>
    </w:lvl>
    <w:lvl w:ilvl="4" w:tplc="04150003" w:tentative="1">
      <w:start w:val="1"/>
      <w:numFmt w:val="bullet"/>
      <w:lvlText w:val="o"/>
      <w:lvlJc w:val="left"/>
      <w:pPr>
        <w:tabs>
          <w:tab w:val="num" w:pos="3180"/>
        </w:tabs>
        <w:ind w:left="3180" w:hanging="360"/>
      </w:pPr>
      <w:rPr>
        <w:rFonts w:ascii="Courier New" w:hAnsi="Courier New" w:cs="Courier New" w:hint="default"/>
      </w:rPr>
    </w:lvl>
    <w:lvl w:ilvl="5" w:tplc="04150005" w:tentative="1">
      <w:start w:val="1"/>
      <w:numFmt w:val="bullet"/>
      <w:lvlText w:val=""/>
      <w:lvlJc w:val="left"/>
      <w:pPr>
        <w:tabs>
          <w:tab w:val="num" w:pos="3900"/>
        </w:tabs>
        <w:ind w:left="3900" w:hanging="360"/>
      </w:pPr>
      <w:rPr>
        <w:rFonts w:ascii="Wingdings" w:hAnsi="Wingdings" w:hint="default"/>
      </w:rPr>
    </w:lvl>
    <w:lvl w:ilvl="6" w:tplc="04150001" w:tentative="1">
      <w:start w:val="1"/>
      <w:numFmt w:val="bullet"/>
      <w:lvlText w:val=""/>
      <w:lvlJc w:val="left"/>
      <w:pPr>
        <w:tabs>
          <w:tab w:val="num" w:pos="4620"/>
        </w:tabs>
        <w:ind w:left="4620" w:hanging="360"/>
      </w:pPr>
      <w:rPr>
        <w:rFonts w:ascii="Symbol" w:hAnsi="Symbol" w:hint="default"/>
      </w:rPr>
    </w:lvl>
    <w:lvl w:ilvl="7" w:tplc="04150003" w:tentative="1">
      <w:start w:val="1"/>
      <w:numFmt w:val="bullet"/>
      <w:lvlText w:val="o"/>
      <w:lvlJc w:val="left"/>
      <w:pPr>
        <w:tabs>
          <w:tab w:val="num" w:pos="5340"/>
        </w:tabs>
        <w:ind w:left="5340" w:hanging="360"/>
      </w:pPr>
      <w:rPr>
        <w:rFonts w:ascii="Courier New" w:hAnsi="Courier New" w:cs="Courier New" w:hint="default"/>
      </w:rPr>
    </w:lvl>
    <w:lvl w:ilvl="8" w:tplc="04150005" w:tentative="1">
      <w:start w:val="1"/>
      <w:numFmt w:val="bullet"/>
      <w:lvlText w:val=""/>
      <w:lvlJc w:val="left"/>
      <w:pPr>
        <w:tabs>
          <w:tab w:val="num" w:pos="6060"/>
        </w:tabs>
        <w:ind w:left="6060" w:hanging="360"/>
      </w:pPr>
      <w:rPr>
        <w:rFonts w:ascii="Wingdings" w:hAnsi="Wingdings" w:hint="default"/>
      </w:rPr>
    </w:lvl>
  </w:abstractNum>
  <w:abstractNum w:abstractNumId="47">
    <w:nsid w:val="3722456E"/>
    <w:multiLevelType w:val="hybridMultilevel"/>
    <w:tmpl w:val="66EC087E"/>
    <w:lvl w:ilvl="0" w:tplc="5832EB18">
      <w:start w:val="2"/>
      <w:numFmt w:val="decimal"/>
      <w:lvlText w:val="4.%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8">
    <w:nsid w:val="386942DB"/>
    <w:multiLevelType w:val="hybridMultilevel"/>
    <w:tmpl w:val="68085C6E"/>
    <w:lvl w:ilvl="0" w:tplc="E6A288D0">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32"/>
        </w:tabs>
        <w:ind w:left="732" w:hanging="360"/>
      </w:pPr>
    </w:lvl>
    <w:lvl w:ilvl="2" w:tplc="0415001B" w:tentative="1">
      <w:start w:val="1"/>
      <w:numFmt w:val="lowerRoman"/>
      <w:lvlText w:val="%3."/>
      <w:lvlJc w:val="right"/>
      <w:pPr>
        <w:tabs>
          <w:tab w:val="num" w:pos="1452"/>
        </w:tabs>
        <w:ind w:left="1452" w:hanging="180"/>
      </w:pPr>
    </w:lvl>
    <w:lvl w:ilvl="3" w:tplc="0415000F" w:tentative="1">
      <w:start w:val="1"/>
      <w:numFmt w:val="decimal"/>
      <w:lvlText w:val="%4."/>
      <w:lvlJc w:val="left"/>
      <w:pPr>
        <w:tabs>
          <w:tab w:val="num" w:pos="2172"/>
        </w:tabs>
        <w:ind w:left="2172" w:hanging="360"/>
      </w:pPr>
    </w:lvl>
    <w:lvl w:ilvl="4" w:tplc="04150019" w:tentative="1">
      <w:start w:val="1"/>
      <w:numFmt w:val="lowerLetter"/>
      <w:lvlText w:val="%5."/>
      <w:lvlJc w:val="left"/>
      <w:pPr>
        <w:tabs>
          <w:tab w:val="num" w:pos="2892"/>
        </w:tabs>
        <w:ind w:left="2892" w:hanging="360"/>
      </w:pPr>
    </w:lvl>
    <w:lvl w:ilvl="5" w:tplc="0415001B" w:tentative="1">
      <w:start w:val="1"/>
      <w:numFmt w:val="lowerRoman"/>
      <w:lvlText w:val="%6."/>
      <w:lvlJc w:val="right"/>
      <w:pPr>
        <w:tabs>
          <w:tab w:val="num" w:pos="3612"/>
        </w:tabs>
        <w:ind w:left="3612" w:hanging="180"/>
      </w:pPr>
    </w:lvl>
    <w:lvl w:ilvl="6" w:tplc="0415000F" w:tentative="1">
      <w:start w:val="1"/>
      <w:numFmt w:val="decimal"/>
      <w:lvlText w:val="%7."/>
      <w:lvlJc w:val="left"/>
      <w:pPr>
        <w:tabs>
          <w:tab w:val="num" w:pos="4332"/>
        </w:tabs>
        <w:ind w:left="4332" w:hanging="360"/>
      </w:pPr>
    </w:lvl>
    <w:lvl w:ilvl="7" w:tplc="04150019" w:tentative="1">
      <w:start w:val="1"/>
      <w:numFmt w:val="lowerLetter"/>
      <w:lvlText w:val="%8."/>
      <w:lvlJc w:val="left"/>
      <w:pPr>
        <w:tabs>
          <w:tab w:val="num" w:pos="5052"/>
        </w:tabs>
        <w:ind w:left="5052" w:hanging="360"/>
      </w:pPr>
    </w:lvl>
    <w:lvl w:ilvl="8" w:tplc="0415001B" w:tentative="1">
      <w:start w:val="1"/>
      <w:numFmt w:val="lowerRoman"/>
      <w:lvlText w:val="%9."/>
      <w:lvlJc w:val="right"/>
      <w:pPr>
        <w:tabs>
          <w:tab w:val="num" w:pos="5772"/>
        </w:tabs>
        <w:ind w:left="5772" w:hanging="180"/>
      </w:pPr>
    </w:lvl>
  </w:abstractNum>
  <w:abstractNum w:abstractNumId="49">
    <w:nsid w:val="3B31137E"/>
    <w:multiLevelType w:val="hybridMultilevel"/>
    <w:tmpl w:val="DC10E45C"/>
    <w:lvl w:ilvl="0" w:tplc="43FA234A">
      <w:start w:val="1"/>
      <w:numFmt w:val="bullet"/>
      <w:lvlText w:val=""/>
      <w:lvlJc w:val="left"/>
      <w:pPr>
        <w:tabs>
          <w:tab w:val="num" w:pos="720"/>
        </w:tabs>
        <w:ind w:left="720" w:hanging="360"/>
      </w:pPr>
      <w:rPr>
        <w:rFonts w:ascii="Symbol" w:hAnsi="Symbol" w:hint="default"/>
        <w:sz w:val="16"/>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nsid w:val="43AA0BCC"/>
    <w:multiLevelType w:val="hybridMultilevel"/>
    <w:tmpl w:val="9DA07C96"/>
    <w:lvl w:ilvl="0" w:tplc="DD4892BA">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nsid w:val="45FD3B7D"/>
    <w:multiLevelType w:val="hybridMultilevel"/>
    <w:tmpl w:val="AA8A2544"/>
    <w:lvl w:ilvl="0" w:tplc="DD4892BA">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2">
    <w:nsid w:val="471F3C51"/>
    <w:multiLevelType w:val="multilevel"/>
    <w:tmpl w:val="68284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7432A34"/>
    <w:multiLevelType w:val="hybridMultilevel"/>
    <w:tmpl w:val="848C80D2"/>
    <w:lvl w:ilvl="0" w:tplc="20081E56">
      <w:start w:val="4"/>
      <w:numFmt w:val="decimal"/>
      <w:lvlText w:val="4.1.%1"/>
      <w:lvlJc w:val="left"/>
      <w:pPr>
        <w:tabs>
          <w:tab w:val="num" w:pos="1776"/>
        </w:tabs>
        <w:ind w:left="1560" w:hanging="144"/>
      </w:pPr>
      <w:rPr>
        <w:rFonts w:hint="default"/>
      </w:rPr>
    </w:lvl>
    <w:lvl w:ilvl="1" w:tplc="04150019" w:tentative="1">
      <w:start w:val="1"/>
      <w:numFmt w:val="lowerLetter"/>
      <w:lvlText w:val="%2."/>
      <w:lvlJc w:val="left"/>
      <w:pPr>
        <w:tabs>
          <w:tab w:val="num" w:pos="2352"/>
        </w:tabs>
        <w:ind w:left="2352" w:hanging="360"/>
      </w:pPr>
    </w:lvl>
    <w:lvl w:ilvl="2" w:tplc="0415001B" w:tentative="1">
      <w:start w:val="1"/>
      <w:numFmt w:val="lowerRoman"/>
      <w:lvlText w:val="%3."/>
      <w:lvlJc w:val="right"/>
      <w:pPr>
        <w:tabs>
          <w:tab w:val="num" w:pos="3072"/>
        </w:tabs>
        <w:ind w:left="3072" w:hanging="180"/>
      </w:pPr>
    </w:lvl>
    <w:lvl w:ilvl="3" w:tplc="0415000F" w:tentative="1">
      <w:start w:val="1"/>
      <w:numFmt w:val="decimal"/>
      <w:lvlText w:val="%4."/>
      <w:lvlJc w:val="left"/>
      <w:pPr>
        <w:tabs>
          <w:tab w:val="num" w:pos="3792"/>
        </w:tabs>
        <w:ind w:left="3792" w:hanging="360"/>
      </w:pPr>
    </w:lvl>
    <w:lvl w:ilvl="4" w:tplc="04150019" w:tentative="1">
      <w:start w:val="1"/>
      <w:numFmt w:val="lowerLetter"/>
      <w:lvlText w:val="%5."/>
      <w:lvlJc w:val="left"/>
      <w:pPr>
        <w:tabs>
          <w:tab w:val="num" w:pos="4512"/>
        </w:tabs>
        <w:ind w:left="4512" w:hanging="360"/>
      </w:pPr>
    </w:lvl>
    <w:lvl w:ilvl="5" w:tplc="0415001B" w:tentative="1">
      <w:start w:val="1"/>
      <w:numFmt w:val="lowerRoman"/>
      <w:lvlText w:val="%6."/>
      <w:lvlJc w:val="right"/>
      <w:pPr>
        <w:tabs>
          <w:tab w:val="num" w:pos="5232"/>
        </w:tabs>
        <w:ind w:left="5232" w:hanging="180"/>
      </w:pPr>
    </w:lvl>
    <w:lvl w:ilvl="6" w:tplc="0415000F" w:tentative="1">
      <w:start w:val="1"/>
      <w:numFmt w:val="decimal"/>
      <w:lvlText w:val="%7."/>
      <w:lvlJc w:val="left"/>
      <w:pPr>
        <w:tabs>
          <w:tab w:val="num" w:pos="5952"/>
        </w:tabs>
        <w:ind w:left="5952" w:hanging="360"/>
      </w:pPr>
    </w:lvl>
    <w:lvl w:ilvl="7" w:tplc="04150019" w:tentative="1">
      <w:start w:val="1"/>
      <w:numFmt w:val="lowerLetter"/>
      <w:lvlText w:val="%8."/>
      <w:lvlJc w:val="left"/>
      <w:pPr>
        <w:tabs>
          <w:tab w:val="num" w:pos="6672"/>
        </w:tabs>
        <w:ind w:left="6672" w:hanging="360"/>
      </w:pPr>
    </w:lvl>
    <w:lvl w:ilvl="8" w:tplc="0415001B" w:tentative="1">
      <w:start w:val="1"/>
      <w:numFmt w:val="lowerRoman"/>
      <w:lvlText w:val="%9."/>
      <w:lvlJc w:val="right"/>
      <w:pPr>
        <w:tabs>
          <w:tab w:val="num" w:pos="7392"/>
        </w:tabs>
        <w:ind w:left="7392" w:hanging="180"/>
      </w:pPr>
    </w:lvl>
  </w:abstractNum>
  <w:abstractNum w:abstractNumId="54">
    <w:nsid w:val="47C91E7B"/>
    <w:multiLevelType w:val="hybridMultilevel"/>
    <w:tmpl w:val="A4E2F53C"/>
    <w:lvl w:ilvl="0" w:tplc="F2D43540">
      <w:start w:val="1"/>
      <w:numFmt w:val="bullet"/>
      <w:lvlText w:val=""/>
      <w:lvlJc w:val="left"/>
      <w:pPr>
        <w:tabs>
          <w:tab w:val="num" w:pos="720"/>
        </w:tabs>
        <w:ind w:left="720" w:hanging="360"/>
      </w:pPr>
      <w:rPr>
        <w:rFonts w:ascii="Symbol" w:hAnsi="Symbol" w:hint="default"/>
        <w:color w:val="auto"/>
      </w:rPr>
    </w:lvl>
    <w:lvl w:ilvl="1" w:tplc="43FA234A">
      <w:start w:val="1"/>
      <w:numFmt w:val="bullet"/>
      <w:lvlText w:val=""/>
      <w:lvlJc w:val="left"/>
      <w:pPr>
        <w:tabs>
          <w:tab w:val="num" w:pos="1440"/>
        </w:tabs>
        <w:ind w:left="1440" w:hanging="360"/>
      </w:pPr>
      <w:rPr>
        <w:rFonts w:ascii="Symbol" w:hAnsi="Symbol" w:hint="default"/>
        <w:sz w:val="16"/>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nsid w:val="4AE85AD0"/>
    <w:multiLevelType w:val="hybridMultilevel"/>
    <w:tmpl w:val="0BA4F92A"/>
    <w:lvl w:ilvl="0" w:tplc="F2D43540">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6">
    <w:nsid w:val="4C872CC9"/>
    <w:multiLevelType w:val="hybridMultilevel"/>
    <w:tmpl w:val="B4F8259E"/>
    <w:lvl w:ilvl="0" w:tplc="4A6467F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4D8A63EA"/>
    <w:multiLevelType w:val="hybridMultilevel"/>
    <w:tmpl w:val="F5044ECE"/>
    <w:lvl w:ilvl="0" w:tplc="9BAEEB00">
      <w:start w:val="1"/>
      <w:numFmt w:val="decimal"/>
      <w:lvlText w:val="%1."/>
      <w:lvlJc w:val="left"/>
      <w:pPr>
        <w:tabs>
          <w:tab w:val="num" w:pos="825"/>
        </w:tabs>
        <w:ind w:left="825" w:hanging="46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4DED2FB8"/>
    <w:multiLevelType w:val="hybridMultilevel"/>
    <w:tmpl w:val="ABD0EFB0"/>
    <w:lvl w:ilvl="0" w:tplc="DD4892BA">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9">
    <w:nsid w:val="4F41339D"/>
    <w:multiLevelType w:val="hybridMultilevel"/>
    <w:tmpl w:val="99A4CE36"/>
    <w:lvl w:ilvl="0" w:tplc="43FA234A">
      <w:start w:val="1"/>
      <w:numFmt w:val="bullet"/>
      <w:lvlText w:val=""/>
      <w:lvlJc w:val="left"/>
      <w:pPr>
        <w:tabs>
          <w:tab w:val="num" w:pos="720"/>
        </w:tabs>
        <w:ind w:left="720" w:hanging="360"/>
      </w:pPr>
      <w:rPr>
        <w:rFonts w:ascii="Symbol" w:hAnsi="Symbol" w:hint="default"/>
        <w:sz w:val="16"/>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0">
    <w:nsid w:val="4F5825BC"/>
    <w:multiLevelType w:val="hybridMultilevel"/>
    <w:tmpl w:val="FF12E162"/>
    <w:lvl w:ilvl="0" w:tplc="ED44D398">
      <w:start w:val="1"/>
      <w:numFmt w:val="decimal"/>
      <w:lvlText w:val="4.2.%1"/>
      <w:lvlJc w:val="left"/>
      <w:pPr>
        <w:tabs>
          <w:tab w:val="num" w:pos="1428"/>
        </w:tabs>
        <w:ind w:left="1212" w:hanging="144"/>
      </w:pPr>
      <w:rPr>
        <w:rFonts w:hint="default"/>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61">
    <w:nsid w:val="4FC03E55"/>
    <w:multiLevelType w:val="hybridMultilevel"/>
    <w:tmpl w:val="20CCBB12"/>
    <w:lvl w:ilvl="0" w:tplc="DD4892BA">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380"/>
        </w:tabs>
        <w:ind w:left="1380" w:hanging="360"/>
      </w:pPr>
      <w:rPr>
        <w:rFonts w:ascii="Courier New" w:hAnsi="Courier New" w:cs="Courier New" w:hint="default"/>
      </w:rPr>
    </w:lvl>
    <w:lvl w:ilvl="2" w:tplc="04150005" w:tentative="1">
      <w:start w:val="1"/>
      <w:numFmt w:val="bullet"/>
      <w:lvlText w:val=""/>
      <w:lvlJc w:val="left"/>
      <w:pPr>
        <w:tabs>
          <w:tab w:val="num" w:pos="2100"/>
        </w:tabs>
        <w:ind w:left="2100" w:hanging="360"/>
      </w:pPr>
      <w:rPr>
        <w:rFonts w:ascii="Wingdings" w:hAnsi="Wingdings" w:hint="default"/>
      </w:rPr>
    </w:lvl>
    <w:lvl w:ilvl="3" w:tplc="04150001" w:tentative="1">
      <w:start w:val="1"/>
      <w:numFmt w:val="bullet"/>
      <w:lvlText w:val=""/>
      <w:lvlJc w:val="left"/>
      <w:pPr>
        <w:tabs>
          <w:tab w:val="num" w:pos="2820"/>
        </w:tabs>
        <w:ind w:left="2820" w:hanging="360"/>
      </w:pPr>
      <w:rPr>
        <w:rFonts w:ascii="Symbol" w:hAnsi="Symbol" w:hint="default"/>
      </w:rPr>
    </w:lvl>
    <w:lvl w:ilvl="4" w:tplc="04150003" w:tentative="1">
      <w:start w:val="1"/>
      <w:numFmt w:val="bullet"/>
      <w:lvlText w:val="o"/>
      <w:lvlJc w:val="left"/>
      <w:pPr>
        <w:tabs>
          <w:tab w:val="num" w:pos="3540"/>
        </w:tabs>
        <w:ind w:left="3540" w:hanging="360"/>
      </w:pPr>
      <w:rPr>
        <w:rFonts w:ascii="Courier New" w:hAnsi="Courier New" w:cs="Courier New" w:hint="default"/>
      </w:rPr>
    </w:lvl>
    <w:lvl w:ilvl="5" w:tplc="04150005" w:tentative="1">
      <w:start w:val="1"/>
      <w:numFmt w:val="bullet"/>
      <w:lvlText w:val=""/>
      <w:lvlJc w:val="left"/>
      <w:pPr>
        <w:tabs>
          <w:tab w:val="num" w:pos="4260"/>
        </w:tabs>
        <w:ind w:left="4260" w:hanging="360"/>
      </w:pPr>
      <w:rPr>
        <w:rFonts w:ascii="Wingdings" w:hAnsi="Wingdings" w:hint="default"/>
      </w:rPr>
    </w:lvl>
    <w:lvl w:ilvl="6" w:tplc="04150001" w:tentative="1">
      <w:start w:val="1"/>
      <w:numFmt w:val="bullet"/>
      <w:lvlText w:val=""/>
      <w:lvlJc w:val="left"/>
      <w:pPr>
        <w:tabs>
          <w:tab w:val="num" w:pos="4980"/>
        </w:tabs>
        <w:ind w:left="4980" w:hanging="360"/>
      </w:pPr>
      <w:rPr>
        <w:rFonts w:ascii="Symbol" w:hAnsi="Symbol" w:hint="default"/>
      </w:rPr>
    </w:lvl>
    <w:lvl w:ilvl="7" w:tplc="04150003" w:tentative="1">
      <w:start w:val="1"/>
      <w:numFmt w:val="bullet"/>
      <w:lvlText w:val="o"/>
      <w:lvlJc w:val="left"/>
      <w:pPr>
        <w:tabs>
          <w:tab w:val="num" w:pos="5700"/>
        </w:tabs>
        <w:ind w:left="5700" w:hanging="360"/>
      </w:pPr>
      <w:rPr>
        <w:rFonts w:ascii="Courier New" w:hAnsi="Courier New" w:cs="Courier New" w:hint="default"/>
      </w:rPr>
    </w:lvl>
    <w:lvl w:ilvl="8" w:tplc="04150005" w:tentative="1">
      <w:start w:val="1"/>
      <w:numFmt w:val="bullet"/>
      <w:lvlText w:val=""/>
      <w:lvlJc w:val="left"/>
      <w:pPr>
        <w:tabs>
          <w:tab w:val="num" w:pos="6420"/>
        </w:tabs>
        <w:ind w:left="6420" w:hanging="360"/>
      </w:pPr>
      <w:rPr>
        <w:rFonts w:ascii="Wingdings" w:hAnsi="Wingdings" w:hint="default"/>
      </w:rPr>
    </w:lvl>
  </w:abstractNum>
  <w:abstractNum w:abstractNumId="62">
    <w:nsid w:val="51002D14"/>
    <w:multiLevelType w:val="hybridMultilevel"/>
    <w:tmpl w:val="BF10785A"/>
    <w:lvl w:ilvl="0" w:tplc="4E465BDE">
      <w:start w:val="1"/>
      <w:numFmt w:val="decimal"/>
      <w:lvlText w:val="3.5.1.%1"/>
      <w:lvlJc w:val="left"/>
      <w:pPr>
        <w:tabs>
          <w:tab w:val="num" w:pos="2484"/>
        </w:tabs>
        <w:ind w:left="2484" w:hanging="360"/>
      </w:pPr>
      <w:rPr>
        <w:rFonts w:hint="default"/>
        <w:b/>
      </w:rPr>
    </w:lvl>
    <w:lvl w:ilvl="1" w:tplc="04150019" w:tentative="1">
      <w:start w:val="1"/>
      <w:numFmt w:val="lowerLetter"/>
      <w:lvlText w:val="%2."/>
      <w:lvlJc w:val="left"/>
      <w:pPr>
        <w:tabs>
          <w:tab w:val="num" w:pos="2856"/>
        </w:tabs>
        <w:ind w:left="2856" w:hanging="360"/>
      </w:pPr>
    </w:lvl>
    <w:lvl w:ilvl="2" w:tplc="0415001B" w:tentative="1">
      <w:start w:val="1"/>
      <w:numFmt w:val="lowerRoman"/>
      <w:lvlText w:val="%3."/>
      <w:lvlJc w:val="right"/>
      <w:pPr>
        <w:tabs>
          <w:tab w:val="num" w:pos="3576"/>
        </w:tabs>
        <w:ind w:left="3576" w:hanging="180"/>
      </w:pPr>
    </w:lvl>
    <w:lvl w:ilvl="3" w:tplc="0415000F" w:tentative="1">
      <w:start w:val="1"/>
      <w:numFmt w:val="decimal"/>
      <w:lvlText w:val="%4."/>
      <w:lvlJc w:val="left"/>
      <w:pPr>
        <w:tabs>
          <w:tab w:val="num" w:pos="4296"/>
        </w:tabs>
        <w:ind w:left="4296" w:hanging="360"/>
      </w:pPr>
    </w:lvl>
    <w:lvl w:ilvl="4" w:tplc="04150019" w:tentative="1">
      <w:start w:val="1"/>
      <w:numFmt w:val="lowerLetter"/>
      <w:lvlText w:val="%5."/>
      <w:lvlJc w:val="left"/>
      <w:pPr>
        <w:tabs>
          <w:tab w:val="num" w:pos="5016"/>
        </w:tabs>
        <w:ind w:left="5016" w:hanging="360"/>
      </w:pPr>
    </w:lvl>
    <w:lvl w:ilvl="5" w:tplc="0415001B" w:tentative="1">
      <w:start w:val="1"/>
      <w:numFmt w:val="lowerRoman"/>
      <w:lvlText w:val="%6."/>
      <w:lvlJc w:val="right"/>
      <w:pPr>
        <w:tabs>
          <w:tab w:val="num" w:pos="5736"/>
        </w:tabs>
        <w:ind w:left="5736" w:hanging="180"/>
      </w:pPr>
    </w:lvl>
    <w:lvl w:ilvl="6" w:tplc="0415000F" w:tentative="1">
      <w:start w:val="1"/>
      <w:numFmt w:val="decimal"/>
      <w:lvlText w:val="%7."/>
      <w:lvlJc w:val="left"/>
      <w:pPr>
        <w:tabs>
          <w:tab w:val="num" w:pos="6456"/>
        </w:tabs>
        <w:ind w:left="6456" w:hanging="360"/>
      </w:pPr>
    </w:lvl>
    <w:lvl w:ilvl="7" w:tplc="04150019" w:tentative="1">
      <w:start w:val="1"/>
      <w:numFmt w:val="lowerLetter"/>
      <w:lvlText w:val="%8."/>
      <w:lvlJc w:val="left"/>
      <w:pPr>
        <w:tabs>
          <w:tab w:val="num" w:pos="7176"/>
        </w:tabs>
        <w:ind w:left="7176" w:hanging="360"/>
      </w:pPr>
    </w:lvl>
    <w:lvl w:ilvl="8" w:tplc="0415001B" w:tentative="1">
      <w:start w:val="1"/>
      <w:numFmt w:val="lowerRoman"/>
      <w:lvlText w:val="%9."/>
      <w:lvlJc w:val="right"/>
      <w:pPr>
        <w:tabs>
          <w:tab w:val="num" w:pos="7896"/>
        </w:tabs>
        <w:ind w:left="7896" w:hanging="180"/>
      </w:pPr>
    </w:lvl>
  </w:abstractNum>
  <w:abstractNum w:abstractNumId="63">
    <w:nsid w:val="51445A30"/>
    <w:multiLevelType w:val="hybridMultilevel"/>
    <w:tmpl w:val="F376A7DE"/>
    <w:lvl w:ilvl="0" w:tplc="F2D43540">
      <w:start w:val="1"/>
      <w:numFmt w:val="bullet"/>
      <w:lvlText w:val=""/>
      <w:lvlJc w:val="left"/>
      <w:pPr>
        <w:tabs>
          <w:tab w:val="num" w:pos="720"/>
        </w:tabs>
        <w:ind w:left="720" w:hanging="360"/>
      </w:pPr>
      <w:rPr>
        <w:rFonts w:ascii="Symbol" w:hAnsi="Symbol" w:hint="default"/>
        <w:color w:val="auto"/>
      </w:rPr>
    </w:lvl>
    <w:lvl w:ilvl="1" w:tplc="43FA234A">
      <w:start w:val="1"/>
      <w:numFmt w:val="bullet"/>
      <w:lvlText w:val=""/>
      <w:lvlJc w:val="left"/>
      <w:pPr>
        <w:tabs>
          <w:tab w:val="num" w:pos="1440"/>
        </w:tabs>
        <w:ind w:left="1440" w:hanging="360"/>
      </w:pPr>
      <w:rPr>
        <w:rFonts w:ascii="Symbol" w:hAnsi="Symbol" w:hint="default"/>
        <w:sz w:val="16"/>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4">
    <w:nsid w:val="51491B8B"/>
    <w:multiLevelType w:val="hybridMultilevel"/>
    <w:tmpl w:val="7048F056"/>
    <w:lvl w:ilvl="0" w:tplc="C80879C6">
      <w:start w:val="5"/>
      <w:numFmt w:val="decimal"/>
      <w:lvlText w:val="3.%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65">
    <w:nsid w:val="57314759"/>
    <w:multiLevelType w:val="hybridMultilevel"/>
    <w:tmpl w:val="5FCA4480"/>
    <w:lvl w:ilvl="0" w:tplc="DD4892BA">
      <w:start w:val="1"/>
      <w:numFmt w:val="bullet"/>
      <w:lvlText w:val=""/>
      <w:lvlJc w:val="left"/>
      <w:pPr>
        <w:tabs>
          <w:tab w:val="num" w:pos="360"/>
        </w:tabs>
        <w:ind w:left="360" w:hanging="360"/>
      </w:pPr>
      <w:rPr>
        <w:rFonts w:ascii="Symbol" w:hAnsi="Symbol" w:hint="default"/>
      </w:rPr>
    </w:lvl>
    <w:lvl w:ilvl="1" w:tplc="0415000F">
      <w:start w:val="1"/>
      <w:numFmt w:val="decimal"/>
      <w:lvlText w:val="%2."/>
      <w:lvlJc w:val="left"/>
      <w:pPr>
        <w:tabs>
          <w:tab w:val="num" w:pos="1080"/>
        </w:tabs>
        <w:ind w:left="1080" w:hanging="360"/>
      </w:pPr>
      <w:rPr>
        <w:rFonts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6">
    <w:nsid w:val="5E8C7E52"/>
    <w:multiLevelType w:val="hybridMultilevel"/>
    <w:tmpl w:val="EF44AD60"/>
    <w:lvl w:ilvl="0" w:tplc="E7CCFE56">
      <w:start w:val="1"/>
      <w:numFmt w:val="decimal"/>
      <w:lvlText w:val="4.%1."/>
      <w:lvlJc w:val="left"/>
      <w:pPr>
        <w:tabs>
          <w:tab w:val="num" w:pos="1068"/>
        </w:tabs>
        <w:ind w:left="1068" w:hanging="360"/>
      </w:pPr>
      <w:rPr>
        <w:rFonts w:hint="default"/>
        <w:b/>
      </w:rPr>
    </w:lvl>
    <w:lvl w:ilvl="1" w:tplc="04150019">
      <w:start w:val="1"/>
      <w:numFmt w:val="lowerLetter"/>
      <w:lvlText w:val="%2."/>
      <w:lvlJc w:val="left"/>
      <w:pPr>
        <w:tabs>
          <w:tab w:val="num" w:pos="732"/>
        </w:tabs>
        <w:ind w:left="732" w:hanging="360"/>
      </w:pPr>
    </w:lvl>
    <w:lvl w:ilvl="2" w:tplc="0415001B" w:tentative="1">
      <w:start w:val="1"/>
      <w:numFmt w:val="lowerRoman"/>
      <w:lvlText w:val="%3."/>
      <w:lvlJc w:val="right"/>
      <w:pPr>
        <w:tabs>
          <w:tab w:val="num" w:pos="1452"/>
        </w:tabs>
        <w:ind w:left="1452" w:hanging="180"/>
      </w:pPr>
    </w:lvl>
    <w:lvl w:ilvl="3" w:tplc="0415000F" w:tentative="1">
      <w:start w:val="1"/>
      <w:numFmt w:val="decimal"/>
      <w:lvlText w:val="%4."/>
      <w:lvlJc w:val="left"/>
      <w:pPr>
        <w:tabs>
          <w:tab w:val="num" w:pos="2172"/>
        </w:tabs>
        <w:ind w:left="2172" w:hanging="360"/>
      </w:pPr>
    </w:lvl>
    <w:lvl w:ilvl="4" w:tplc="04150019" w:tentative="1">
      <w:start w:val="1"/>
      <w:numFmt w:val="lowerLetter"/>
      <w:lvlText w:val="%5."/>
      <w:lvlJc w:val="left"/>
      <w:pPr>
        <w:tabs>
          <w:tab w:val="num" w:pos="2892"/>
        </w:tabs>
        <w:ind w:left="2892" w:hanging="360"/>
      </w:pPr>
    </w:lvl>
    <w:lvl w:ilvl="5" w:tplc="0415001B" w:tentative="1">
      <w:start w:val="1"/>
      <w:numFmt w:val="lowerRoman"/>
      <w:lvlText w:val="%6."/>
      <w:lvlJc w:val="right"/>
      <w:pPr>
        <w:tabs>
          <w:tab w:val="num" w:pos="3612"/>
        </w:tabs>
        <w:ind w:left="3612" w:hanging="180"/>
      </w:pPr>
    </w:lvl>
    <w:lvl w:ilvl="6" w:tplc="0415000F" w:tentative="1">
      <w:start w:val="1"/>
      <w:numFmt w:val="decimal"/>
      <w:lvlText w:val="%7."/>
      <w:lvlJc w:val="left"/>
      <w:pPr>
        <w:tabs>
          <w:tab w:val="num" w:pos="4332"/>
        </w:tabs>
        <w:ind w:left="4332" w:hanging="360"/>
      </w:pPr>
    </w:lvl>
    <w:lvl w:ilvl="7" w:tplc="04150019" w:tentative="1">
      <w:start w:val="1"/>
      <w:numFmt w:val="lowerLetter"/>
      <w:lvlText w:val="%8."/>
      <w:lvlJc w:val="left"/>
      <w:pPr>
        <w:tabs>
          <w:tab w:val="num" w:pos="5052"/>
        </w:tabs>
        <w:ind w:left="5052" w:hanging="360"/>
      </w:pPr>
    </w:lvl>
    <w:lvl w:ilvl="8" w:tplc="0415001B" w:tentative="1">
      <w:start w:val="1"/>
      <w:numFmt w:val="lowerRoman"/>
      <w:lvlText w:val="%9."/>
      <w:lvlJc w:val="right"/>
      <w:pPr>
        <w:tabs>
          <w:tab w:val="num" w:pos="5772"/>
        </w:tabs>
        <w:ind w:left="5772" w:hanging="180"/>
      </w:pPr>
    </w:lvl>
  </w:abstractNum>
  <w:abstractNum w:abstractNumId="67">
    <w:nsid w:val="60236070"/>
    <w:multiLevelType w:val="hybridMultilevel"/>
    <w:tmpl w:val="EDAED83E"/>
    <w:lvl w:ilvl="0" w:tplc="10C6DE70">
      <w:start w:val="1"/>
      <w:numFmt w:val="decimal"/>
      <w:lvlText w:val="4.1.%1"/>
      <w:lvlJc w:val="left"/>
      <w:pPr>
        <w:tabs>
          <w:tab w:val="num" w:pos="1920"/>
        </w:tabs>
        <w:ind w:left="1704" w:hanging="144"/>
      </w:pPr>
      <w:rPr>
        <w:rFonts w:hint="default"/>
      </w:rPr>
    </w:lvl>
    <w:lvl w:ilvl="1" w:tplc="04150019" w:tentative="1">
      <w:start w:val="1"/>
      <w:numFmt w:val="lowerLetter"/>
      <w:lvlText w:val="%2."/>
      <w:lvlJc w:val="left"/>
      <w:pPr>
        <w:tabs>
          <w:tab w:val="num" w:pos="1584"/>
        </w:tabs>
        <w:ind w:left="1584" w:hanging="360"/>
      </w:pPr>
    </w:lvl>
    <w:lvl w:ilvl="2" w:tplc="0415001B" w:tentative="1">
      <w:start w:val="1"/>
      <w:numFmt w:val="lowerRoman"/>
      <w:lvlText w:val="%3."/>
      <w:lvlJc w:val="right"/>
      <w:pPr>
        <w:tabs>
          <w:tab w:val="num" w:pos="2304"/>
        </w:tabs>
        <w:ind w:left="2304" w:hanging="180"/>
      </w:pPr>
    </w:lvl>
    <w:lvl w:ilvl="3" w:tplc="0415000F" w:tentative="1">
      <w:start w:val="1"/>
      <w:numFmt w:val="decimal"/>
      <w:lvlText w:val="%4."/>
      <w:lvlJc w:val="left"/>
      <w:pPr>
        <w:tabs>
          <w:tab w:val="num" w:pos="3024"/>
        </w:tabs>
        <w:ind w:left="3024" w:hanging="360"/>
      </w:pPr>
    </w:lvl>
    <w:lvl w:ilvl="4" w:tplc="04150019" w:tentative="1">
      <w:start w:val="1"/>
      <w:numFmt w:val="lowerLetter"/>
      <w:lvlText w:val="%5."/>
      <w:lvlJc w:val="left"/>
      <w:pPr>
        <w:tabs>
          <w:tab w:val="num" w:pos="3744"/>
        </w:tabs>
        <w:ind w:left="3744" w:hanging="360"/>
      </w:pPr>
    </w:lvl>
    <w:lvl w:ilvl="5" w:tplc="0415001B" w:tentative="1">
      <w:start w:val="1"/>
      <w:numFmt w:val="lowerRoman"/>
      <w:lvlText w:val="%6."/>
      <w:lvlJc w:val="right"/>
      <w:pPr>
        <w:tabs>
          <w:tab w:val="num" w:pos="4464"/>
        </w:tabs>
        <w:ind w:left="4464" w:hanging="180"/>
      </w:pPr>
    </w:lvl>
    <w:lvl w:ilvl="6" w:tplc="0415000F" w:tentative="1">
      <w:start w:val="1"/>
      <w:numFmt w:val="decimal"/>
      <w:lvlText w:val="%7."/>
      <w:lvlJc w:val="left"/>
      <w:pPr>
        <w:tabs>
          <w:tab w:val="num" w:pos="5184"/>
        </w:tabs>
        <w:ind w:left="5184" w:hanging="360"/>
      </w:pPr>
    </w:lvl>
    <w:lvl w:ilvl="7" w:tplc="04150019" w:tentative="1">
      <w:start w:val="1"/>
      <w:numFmt w:val="lowerLetter"/>
      <w:lvlText w:val="%8."/>
      <w:lvlJc w:val="left"/>
      <w:pPr>
        <w:tabs>
          <w:tab w:val="num" w:pos="5904"/>
        </w:tabs>
        <w:ind w:left="5904" w:hanging="360"/>
      </w:pPr>
    </w:lvl>
    <w:lvl w:ilvl="8" w:tplc="0415001B" w:tentative="1">
      <w:start w:val="1"/>
      <w:numFmt w:val="lowerRoman"/>
      <w:lvlText w:val="%9."/>
      <w:lvlJc w:val="right"/>
      <w:pPr>
        <w:tabs>
          <w:tab w:val="num" w:pos="6624"/>
        </w:tabs>
        <w:ind w:left="6624" w:hanging="180"/>
      </w:pPr>
    </w:lvl>
  </w:abstractNum>
  <w:abstractNum w:abstractNumId="68">
    <w:nsid w:val="609921D1"/>
    <w:multiLevelType w:val="hybridMultilevel"/>
    <w:tmpl w:val="73DE8FC6"/>
    <w:lvl w:ilvl="0" w:tplc="DD4892BA">
      <w:start w:val="1"/>
      <w:numFmt w:val="bullet"/>
      <w:lvlText w:val=""/>
      <w:lvlJc w:val="left"/>
      <w:pPr>
        <w:tabs>
          <w:tab w:val="num" w:pos="1380"/>
        </w:tabs>
        <w:ind w:left="1380" w:hanging="360"/>
      </w:pPr>
      <w:rPr>
        <w:rFonts w:ascii="Symbol" w:hAnsi="Symbol" w:hint="default"/>
      </w:rPr>
    </w:lvl>
    <w:lvl w:ilvl="1" w:tplc="04150003" w:tentative="1">
      <w:start w:val="1"/>
      <w:numFmt w:val="bullet"/>
      <w:lvlText w:val="o"/>
      <w:lvlJc w:val="left"/>
      <w:pPr>
        <w:tabs>
          <w:tab w:val="num" w:pos="2100"/>
        </w:tabs>
        <w:ind w:left="2100" w:hanging="360"/>
      </w:pPr>
      <w:rPr>
        <w:rFonts w:ascii="Courier New" w:hAnsi="Courier New" w:cs="Courier New" w:hint="default"/>
      </w:rPr>
    </w:lvl>
    <w:lvl w:ilvl="2" w:tplc="04150005" w:tentative="1">
      <w:start w:val="1"/>
      <w:numFmt w:val="bullet"/>
      <w:lvlText w:val=""/>
      <w:lvlJc w:val="left"/>
      <w:pPr>
        <w:tabs>
          <w:tab w:val="num" w:pos="2820"/>
        </w:tabs>
        <w:ind w:left="2820" w:hanging="360"/>
      </w:pPr>
      <w:rPr>
        <w:rFonts w:ascii="Wingdings" w:hAnsi="Wingdings" w:hint="default"/>
      </w:rPr>
    </w:lvl>
    <w:lvl w:ilvl="3" w:tplc="04150001" w:tentative="1">
      <w:start w:val="1"/>
      <w:numFmt w:val="bullet"/>
      <w:lvlText w:val=""/>
      <w:lvlJc w:val="left"/>
      <w:pPr>
        <w:tabs>
          <w:tab w:val="num" w:pos="3540"/>
        </w:tabs>
        <w:ind w:left="3540" w:hanging="360"/>
      </w:pPr>
      <w:rPr>
        <w:rFonts w:ascii="Symbol" w:hAnsi="Symbol" w:hint="default"/>
      </w:rPr>
    </w:lvl>
    <w:lvl w:ilvl="4" w:tplc="04150003" w:tentative="1">
      <w:start w:val="1"/>
      <w:numFmt w:val="bullet"/>
      <w:lvlText w:val="o"/>
      <w:lvlJc w:val="left"/>
      <w:pPr>
        <w:tabs>
          <w:tab w:val="num" w:pos="4260"/>
        </w:tabs>
        <w:ind w:left="4260" w:hanging="360"/>
      </w:pPr>
      <w:rPr>
        <w:rFonts w:ascii="Courier New" w:hAnsi="Courier New" w:cs="Courier New" w:hint="default"/>
      </w:rPr>
    </w:lvl>
    <w:lvl w:ilvl="5" w:tplc="04150005" w:tentative="1">
      <w:start w:val="1"/>
      <w:numFmt w:val="bullet"/>
      <w:lvlText w:val=""/>
      <w:lvlJc w:val="left"/>
      <w:pPr>
        <w:tabs>
          <w:tab w:val="num" w:pos="4980"/>
        </w:tabs>
        <w:ind w:left="4980" w:hanging="360"/>
      </w:pPr>
      <w:rPr>
        <w:rFonts w:ascii="Wingdings" w:hAnsi="Wingdings" w:hint="default"/>
      </w:rPr>
    </w:lvl>
    <w:lvl w:ilvl="6" w:tplc="04150001" w:tentative="1">
      <w:start w:val="1"/>
      <w:numFmt w:val="bullet"/>
      <w:lvlText w:val=""/>
      <w:lvlJc w:val="left"/>
      <w:pPr>
        <w:tabs>
          <w:tab w:val="num" w:pos="5700"/>
        </w:tabs>
        <w:ind w:left="5700" w:hanging="360"/>
      </w:pPr>
      <w:rPr>
        <w:rFonts w:ascii="Symbol" w:hAnsi="Symbol" w:hint="default"/>
      </w:rPr>
    </w:lvl>
    <w:lvl w:ilvl="7" w:tplc="04150003" w:tentative="1">
      <w:start w:val="1"/>
      <w:numFmt w:val="bullet"/>
      <w:lvlText w:val="o"/>
      <w:lvlJc w:val="left"/>
      <w:pPr>
        <w:tabs>
          <w:tab w:val="num" w:pos="6420"/>
        </w:tabs>
        <w:ind w:left="6420" w:hanging="360"/>
      </w:pPr>
      <w:rPr>
        <w:rFonts w:ascii="Courier New" w:hAnsi="Courier New" w:cs="Courier New" w:hint="default"/>
      </w:rPr>
    </w:lvl>
    <w:lvl w:ilvl="8" w:tplc="04150005" w:tentative="1">
      <w:start w:val="1"/>
      <w:numFmt w:val="bullet"/>
      <w:lvlText w:val=""/>
      <w:lvlJc w:val="left"/>
      <w:pPr>
        <w:tabs>
          <w:tab w:val="num" w:pos="7140"/>
        </w:tabs>
        <w:ind w:left="7140" w:hanging="360"/>
      </w:pPr>
      <w:rPr>
        <w:rFonts w:ascii="Wingdings" w:hAnsi="Wingdings" w:hint="default"/>
      </w:rPr>
    </w:lvl>
  </w:abstractNum>
  <w:abstractNum w:abstractNumId="69">
    <w:nsid w:val="61DB509A"/>
    <w:multiLevelType w:val="hybridMultilevel"/>
    <w:tmpl w:val="BE80D61C"/>
    <w:lvl w:ilvl="0" w:tplc="BF862F70">
      <w:start w:val="1"/>
      <w:numFmt w:val="bullet"/>
      <w:lvlText w:val=""/>
      <w:lvlJc w:val="left"/>
      <w:pPr>
        <w:tabs>
          <w:tab w:val="num" w:pos="1393"/>
        </w:tabs>
        <w:ind w:left="1393"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0">
    <w:nsid w:val="620119BD"/>
    <w:multiLevelType w:val="hybridMultilevel"/>
    <w:tmpl w:val="DC10E45C"/>
    <w:lvl w:ilvl="0" w:tplc="F2D43540">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1">
    <w:nsid w:val="631152B4"/>
    <w:multiLevelType w:val="hybridMultilevel"/>
    <w:tmpl w:val="113A4A4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2">
    <w:nsid w:val="63904B0A"/>
    <w:multiLevelType w:val="hybridMultilevel"/>
    <w:tmpl w:val="0BA4F92A"/>
    <w:lvl w:ilvl="0" w:tplc="43FA234A">
      <w:start w:val="1"/>
      <w:numFmt w:val="bullet"/>
      <w:lvlText w:val=""/>
      <w:lvlJc w:val="left"/>
      <w:pPr>
        <w:tabs>
          <w:tab w:val="num" w:pos="720"/>
        </w:tabs>
        <w:ind w:left="720" w:hanging="360"/>
      </w:pPr>
      <w:rPr>
        <w:rFonts w:ascii="Symbol" w:hAnsi="Symbol" w:hint="default"/>
        <w:sz w:val="16"/>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3">
    <w:nsid w:val="692F6AE3"/>
    <w:multiLevelType w:val="hybridMultilevel"/>
    <w:tmpl w:val="9FB09922"/>
    <w:lvl w:ilvl="0" w:tplc="43FA234A">
      <w:start w:val="1"/>
      <w:numFmt w:val="bullet"/>
      <w:lvlText w:val=""/>
      <w:lvlJc w:val="left"/>
      <w:pPr>
        <w:tabs>
          <w:tab w:val="num" w:pos="720"/>
        </w:tabs>
        <w:ind w:left="720" w:hanging="360"/>
      </w:pPr>
      <w:rPr>
        <w:rFonts w:ascii="Symbol" w:hAnsi="Symbol" w:hint="default"/>
        <w:sz w:val="16"/>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4">
    <w:nsid w:val="6B113020"/>
    <w:multiLevelType w:val="hybridMultilevel"/>
    <w:tmpl w:val="8828E0A4"/>
    <w:lvl w:ilvl="0" w:tplc="DDD264D0">
      <w:start w:val="1"/>
      <w:numFmt w:val="bullet"/>
      <w:lvlText w:val=""/>
      <w:lvlJc w:val="left"/>
      <w:pPr>
        <w:tabs>
          <w:tab w:val="num" w:pos="720"/>
        </w:tabs>
        <w:ind w:left="720" w:hanging="360"/>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5">
    <w:nsid w:val="72D773C7"/>
    <w:multiLevelType w:val="hybridMultilevel"/>
    <w:tmpl w:val="0BA4F92A"/>
    <w:lvl w:ilvl="0" w:tplc="43FA234A">
      <w:start w:val="1"/>
      <w:numFmt w:val="bullet"/>
      <w:lvlText w:val=""/>
      <w:lvlJc w:val="left"/>
      <w:pPr>
        <w:tabs>
          <w:tab w:val="num" w:pos="720"/>
        </w:tabs>
        <w:ind w:left="720" w:hanging="360"/>
      </w:pPr>
      <w:rPr>
        <w:rFonts w:ascii="Symbol" w:hAnsi="Symbol" w:hint="default"/>
        <w:sz w:val="16"/>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6">
    <w:nsid w:val="73031947"/>
    <w:multiLevelType w:val="hybridMultilevel"/>
    <w:tmpl w:val="01BCCCEE"/>
    <w:lvl w:ilvl="0" w:tplc="192C1DC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73223D73"/>
    <w:multiLevelType w:val="multilevel"/>
    <w:tmpl w:val="2A487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3EB5626"/>
    <w:multiLevelType w:val="hybridMultilevel"/>
    <w:tmpl w:val="4EB87472"/>
    <w:name w:val="WW8Num114"/>
    <w:lvl w:ilvl="0" w:tplc="D8E68408">
      <w:start w:val="6"/>
      <w:numFmt w:val="decimal"/>
      <w:lvlText w:val="3.%1."/>
      <w:lvlJc w:val="left"/>
      <w:pPr>
        <w:tabs>
          <w:tab w:val="num" w:pos="1068"/>
        </w:tabs>
        <w:ind w:left="106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74D0317B"/>
    <w:multiLevelType w:val="hybridMultilevel"/>
    <w:tmpl w:val="A8C4DA8A"/>
    <w:lvl w:ilvl="0" w:tplc="DD4892BA">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380"/>
        </w:tabs>
        <w:ind w:left="1380" w:hanging="360"/>
      </w:pPr>
      <w:rPr>
        <w:rFonts w:ascii="Courier New" w:hAnsi="Courier New" w:cs="Courier New" w:hint="default"/>
      </w:rPr>
    </w:lvl>
    <w:lvl w:ilvl="2" w:tplc="04150005" w:tentative="1">
      <w:start w:val="1"/>
      <w:numFmt w:val="bullet"/>
      <w:lvlText w:val=""/>
      <w:lvlJc w:val="left"/>
      <w:pPr>
        <w:tabs>
          <w:tab w:val="num" w:pos="2100"/>
        </w:tabs>
        <w:ind w:left="2100" w:hanging="360"/>
      </w:pPr>
      <w:rPr>
        <w:rFonts w:ascii="Wingdings" w:hAnsi="Wingdings" w:hint="default"/>
      </w:rPr>
    </w:lvl>
    <w:lvl w:ilvl="3" w:tplc="04150001" w:tentative="1">
      <w:start w:val="1"/>
      <w:numFmt w:val="bullet"/>
      <w:lvlText w:val=""/>
      <w:lvlJc w:val="left"/>
      <w:pPr>
        <w:tabs>
          <w:tab w:val="num" w:pos="2820"/>
        </w:tabs>
        <w:ind w:left="2820" w:hanging="360"/>
      </w:pPr>
      <w:rPr>
        <w:rFonts w:ascii="Symbol" w:hAnsi="Symbol" w:hint="default"/>
      </w:rPr>
    </w:lvl>
    <w:lvl w:ilvl="4" w:tplc="04150003" w:tentative="1">
      <w:start w:val="1"/>
      <w:numFmt w:val="bullet"/>
      <w:lvlText w:val="o"/>
      <w:lvlJc w:val="left"/>
      <w:pPr>
        <w:tabs>
          <w:tab w:val="num" w:pos="3540"/>
        </w:tabs>
        <w:ind w:left="3540" w:hanging="360"/>
      </w:pPr>
      <w:rPr>
        <w:rFonts w:ascii="Courier New" w:hAnsi="Courier New" w:cs="Courier New" w:hint="default"/>
      </w:rPr>
    </w:lvl>
    <w:lvl w:ilvl="5" w:tplc="04150005" w:tentative="1">
      <w:start w:val="1"/>
      <w:numFmt w:val="bullet"/>
      <w:lvlText w:val=""/>
      <w:lvlJc w:val="left"/>
      <w:pPr>
        <w:tabs>
          <w:tab w:val="num" w:pos="4260"/>
        </w:tabs>
        <w:ind w:left="4260" w:hanging="360"/>
      </w:pPr>
      <w:rPr>
        <w:rFonts w:ascii="Wingdings" w:hAnsi="Wingdings" w:hint="default"/>
      </w:rPr>
    </w:lvl>
    <w:lvl w:ilvl="6" w:tplc="04150001" w:tentative="1">
      <w:start w:val="1"/>
      <w:numFmt w:val="bullet"/>
      <w:lvlText w:val=""/>
      <w:lvlJc w:val="left"/>
      <w:pPr>
        <w:tabs>
          <w:tab w:val="num" w:pos="4980"/>
        </w:tabs>
        <w:ind w:left="4980" w:hanging="360"/>
      </w:pPr>
      <w:rPr>
        <w:rFonts w:ascii="Symbol" w:hAnsi="Symbol" w:hint="default"/>
      </w:rPr>
    </w:lvl>
    <w:lvl w:ilvl="7" w:tplc="04150003" w:tentative="1">
      <w:start w:val="1"/>
      <w:numFmt w:val="bullet"/>
      <w:lvlText w:val="o"/>
      <w:lvlJc w:val="left"/>
      <w:pPr>
        <w:tabs>
          <w:tab w:val="num" w:pos="5700"/>
        </w:tabs>
        <w:ind w:left="5700" w:hanging="360"/>
      </w:pPr>
      <w:rPr>
        <w:rFonts w:ascii="Courier New" w:hAnsi="Courier New" w:cs="Courier New" w:hint="default"/>
      </w:rPr>
    </w:lvl>
    <w:lvl w:ilvl="8" w:tplc="04150005" w:tentative="1">
      <w:start w:val="1"/>
      <w:numFmt w:val="bullet"/>
      <w:lvlText w:val=""/>
      <w:lvlJc w:val="left"/>
      <w:pPr>
        <w:tabs>
          <w:tab w:val="num" w:pos="6420"/>
        </w:tabs>
        <w:ind w:left="6420" w:hanging="360"/>
      </w:pPr>
      <w:rPr>
        <w:rFonts w:ascii="Wingdings" w:hAnsi="Wingdings" w:hint="default"/>
      </w:rPr>
    </w:lvl>
  </w:abstractNum>
  <w:abstractNum w:abstractNumId="80">
    <w:nsid w:val="75411982"/>
    <w:multiLevelType w:val="hybridMultilevel"/>
    <w:tmpl w:val="B952380C"/>
    <w:lvl w:ilvl="0" w:tplc="FC9ECDAA">
      <w:start w:val="1"/>
      <w:numFmt w:val="decimal"/>
      <w:lvlText w:val="3.%1."/>
      <w:lvlJc w:val="left"/>
      <w:pPr>
        <w:tabs>
          <w:tab w:val="num" w:pos="1068"/>
        </w:tabs>
        <w:ind w:left="1068" w:hanging="360"/>
      </w:pPr>
      <w:rPr>
        <w:rFonts w:hint="default"/>
      </w:rPr>
    </w:lvl>
    <w:lvl w:ilvl="1" w:tplc="0415000D">
      <w:start w:val="1"/>
      <w:numFmt w:val="bullet"/>
      <w:lvlText w:val=""/>
      <w:lvlJc w:val="left"/>
      <w:pPr>
        <w:tabs>
          <w:tab w:val="num" w:pos="2148"/>
        </w:tabs>
        <w:ind w:left="2148" w:hanging="360"/>
      </w:pPr>
      <w:rPr>
        <w:rFonts w:ascii="Wingdings" w:hAnsi="Wingdings" w:hint="default"/>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81">
    <w:nsid w:val="75520D27"/>
    <w:multiLevelType w:val="hybridMultilevel"/>
    <w:tmpl w:val="F376A7DE"/>
    <w:lvl w:ilvl="0" w:tplc="F2D43540">
      <w:start w:val="1"/>
      <w:numFmt w:val="bullet"/>
      <w:lvlText w:val=""/>
      <w:lvlJc w:val="left"/>
      <w:pPr>
        <w:tabs>
          <w:tab w:val="num" w:pos="720"/>
        </w:tabs>
        <w:ind w:left="720" w:hanging="360"/>
      </w:pPr>
      <w:rPr>
        <w:rFonts w:ascii="Symbol" w:hAnsi="Symbol" w:hint="default"/>
        <w:color w:val="auto"/>
      </w:rPr>
    </w:lvl>
    <w:lvl w:ilvl="1" w:tplc="F2D43540">
      <w:start w:val="1"/>
      <w:numFmt w:val="bullet"/>
      <w:lvlText w:val=""/>
      <w:lvlJc w:val="left"/>
      <w:pPr>
        <w:tabs>
          <w:tab w:val="num" w:pos="1440"/>
        </w:tabs>
        <w:ind w:left="1440" w:hanging="360"/>
      </w:pPr>
      <w:rPr>
        <w:rFonts w:ascii="Symbol" w:hAnsi="Symbol"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2">
    <w:nsid w:val="75BF5FFB"/>
    <w:multiLevelType w:val="hybridMultilevel"/>
    <w:tmpl w:val="F376A7DE"/>
    <w:lvl w:ilvl="0" w:tplc="43FA234A">
      <w:start w:val="1"/>
      <w:numFmt w:val="bullet"/>
      <w:lvlText w:val=""/>
      <w:lvlJc w:val="left"/>
      <w:pPr>
        <w:tabs>
          <w:tab w:val="num" w:pos="720"/>
        </w:tabs>
        <w:ind w:left="720" w:hanging="360"/>
      </w:pPr>
      <w:rPr>
        <w:rFonts w:ascii="Symbol" w:hAnsi="Symbol" w:hint="default"/>
        <w:sz w:val="16"/>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3">
    <w:nsid w:val="782863D2"/>
    <w:multiLevelType w:val="hybridMultilevel"/>
    <w:tmpl w:val="8190093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4">
    <w:nsid w:val="7A6D7D73"/>
    <w:multiLevelType w:val="hybridMultilevel"/>
    <w:tmpl w:val="28F0D69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7A7532CE"/>
    <w:multiLevelType w:val="hybridMultilevel"/>
    <w:tmpl w:val="6F0CAB9C"/>
    <w:lvl w:ilvl="0" w:tplc="DD4892BA">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6">
    <w:nsid w:val="7D4D4872"/>
    <w:multiLevelType w:val="hybridMultilevel"/>
    <w:tmpl w:val="8AE05A28"/>
    <w:lvl w:ilvl="0" w:tplc="8BDE3B4E">
      <w:start w:val="1"/>
      <w:numFmt w:val="decimal"/>
      <w:lvlText w:val="3.1.%1"/>
      <w:lvlJc w:val="left"/>
      <w:pPr>
        <w:tabs>
          <w:tab w:val="num" w:pos="1776"/>
        </w:tabs>
        <w:ind w:left="1776" w:hanging="360"/>
      </w:pPr>
      <w:rPr>
        <w:rFonts w:hint="default"/>
        <w:b/>
      </w:rPr>
    </w:lvl>
    <w:lvl w:ilvl="1" w:tplc="04150019" w:tentative="1">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87">
    <w:nsid w:val="7D533AAD"/>
    <w:multiLevelType w:val="hybridMultilevel"/>
    <w:tmpl w:val="617C5718"/>
    <w:lvl w:ilvl="0" w:tplc="43FA234A">
      <w:start w:val="1"/>
      <w:numFmt w:val="bullet"/>
      <w:lvlText w:val=""/>
      <w:lvlJc w:val="left"/>
      <w:pPr>
        <w:tabs>
          <w:tab w:val="num" w:pos="720"/>
        </w:tabs>
        <w:ind w:left="720" w:hanging="360"/>
      </w:pPr>
      <w:rPr>
        <w:rFonts w:ascii="Symbol" w:hAnsi="Symbol" w:hint="default"/>
        <w:sz w:val="16"/>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8">
    <w:nsid w:val="7D7C526D"/>
    <w:multiLevelType w:val="hybridMultilevel"/>
    <w:tmpl w:val="6576FFC6"/>
    <w:lvl w:ilvl="0" w:tplc="DD4892BA">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22"/>
  </w:num>
  <w:num w:numId="6">
    <w:abstractNumId w:val="65"/>
  </w:num>
  <w:num w:numId="7">
    <w:abstractNumId w:val="8"/>
  </w:num>
  <w:num w:numId="8">
    <w:abstractNumId w:val="68"/>
  </w:num>
  <w:num w:numId="9">
    <w:abstractNumId w:val="7"/>
  </w:num>
  <w:num w:numId="10">
    <w:abstractNumId w:val="80"/>
  </w:num>
  <w:num w:numId="11">
    <w:abstractNumId w:val="86"/>
  </w:num>
  <w:num w:numId="12">
    <w:abstractNumId w:val="19"/>
  </w:num>
  <w:num w:numId="13">
    <w:abstractNumId w:val="23"/>
  </w:num>
  <w:num w:numId="14">
    <w:abstractNumId w:val="66"/>
  </w:num>
  <w:num w:numId="15">
    <w:abstractNumId w:val="67"/>
  </w:num>
  <w:num w:numId="16">
    <w:abstractNumId w:val="27"/>
  </w:num>
  <w:num w:numId="17">
    <w:abstractNumId w:val="48"/>
  </w:num>
  <w:num w:numId="18">
    <w:abstractNumId w:val="62"/>
  </w:num>
  <w:num w:numId="19">
    <w:abstractNumId w:val="14"/>
  </w:num>
  <w:num w:numId="20">
    <w:abstractNumId w:val="64"/>
  </w:num>
  <w:num w:numId="21">
    <w:abstractNumId w:val="18"/>
  </w:num>
  <w:num w:numId="22">
    <w:abstractNumId w:val="47"/>
  </w:num>
  <w:num w:numId="23">
    <w:abstractNumId w:val="53"/>
  </w:num>
  <w:num w:numId="24">
    <w:abstractNumId w:val="60"/>
  </w:num>
  <w:num w:numId="25">
    <w:abstractNumId w:val="11"/>
  </w:num>
  <w:num w:numId="26">
    <w:abstractNumId w:val="38"/>
  </w:num>
  <w:num w:numId="27">
    <w:abstractNumId w:val="52"/>
  </w:num>
  <w:num w:numId="28">
    <w:abstractNumId w:val="43"/>
  </w:num>
  <w:num w:numId="29">
    <w:abstractNumId w:val="77"/>
  </w:num>
  <w:num w:numId="30">
    <w:abstractNumId w:val="42"/>
  </w:num>
  <w:num w:numId="31">
    <w:abstractNumId w:val="32"/>
  </w:num>
  <w:num w:numId="32">
    <w:abstractNumId w:val="39"/>
  </w:num>
  <w:num w:numId="33">
    <w:abstractNumId w:val="58"/>
  </w:num>
  <w:num w:numId="34">
    <w:abstractNumId w:val="85"/>
  </w:num>
  <w:num w:numId="35">
    <w:abstractNumId w:val="50"/>
  </w:num>
  <w:num w:numId="36">
    <w:abstractNumId w:val="84"/>
  </w:num>
  <w:num w:numId="37">
    <w:abstractNumId w:val="57"/>
  </w:num>
  <w:num w:numId="38">
    <w:abstractNumId w:val="69"/>
  </w:num>
  <w:num w:numId="39">
    <w:abstractNumId w:val="51"/>
  </w:num>
  <w:num w:numId="40">
    <w:abstractNumId w:val="13"/>
  </w:num>
  <w:num w:numId="41">
    <w:abstractNumId w:val="61"/>
  </w:num>
  <w:num w:numId="42">
    <w:abstractNumId w:val="79"/>
  </w:num>
  <w:num w:numId="43">
    <w:abstractNumId w:val="26"/>
  </w:num>
  <w:num w:numId="44">
    <w:abstractNumId w:val="76"/>
  </w:num>
  <w:num w:numId="45">
    <w:abstractNumId w:val="40"/>
  </w:num>
  <w:num w:numId="46">
    <w:abstractNumId w:val="37"/>
  </w:num>
  <w:num w:numId="47">
    <w:abstractNumId w:val="1"/>
  </w:num>
  <w:num w:numId="48">
    <w:abstractNumId w:val="78"/>
  </w:num>
  <w:num w:numId="49">
    <w:abstractNumId w:val="71"/>
  </w:num>
  <w:num w:numId="50">
    <w:abstractNumId w:val="83"/>
  </w:num>
  <w:num w:numId="51">
    <w:abstractNumId w:val="44"/>
  </w:num>
  <w:num w:numId="52">
    <w:abstractNumId w:val="74"/>
  </w:num>
  <w:num w:numId="53">
    <w:abstractNumId w:val="88"/>
  </w:num>
  <w:num w:numId="54">
    <w:abstractNumId w:val="34"/>
  </w:num>
  <w:num w:numId="55">
    <w:abstractNumId w:val="35"/>
  </w:num>
  <w:num w:numId="56">
    <w:abstractNumId w:val="6"/>
  </w:num>
  <w:num w:numId="57">
    <w:abstractNumId w:val="46"/>
  </w:num>
  <w:num w:numId="58">
    <w:abstractNumId w:val="17"/>
  </w:num>
  <w:num w:numId="59">
    <w:abstractNumId w:val="56"/>
  </w:num>
  <w:num w:numId="60">
    <w:abstractNumId w:val="15"/>
  </w:num>
  <w:num w:numId="61">
    <w:abstractNumId w:val="21"/>
  </w:num>
  <w:num w:numId="62">
    <w:abstractNumId w:val="25"/>
  </w:num>
  <w:num w:numId="63">
    <w:abstractNumId w:val="31"/>
  </w:num>
  <w:num w:numId="64">
    <w:abstractNumId w:val="87"/>
  </w:num>
  <w:num w:numId="65">
    <w:abstractNumId w:val="72"/>
  </w:num>
  <w:num w:numId="66">
    <w:abstractNumId w:val="28"/>
  </w:num>
  <w:num w:numId="67">
    <w:abstractNumId w:val="55"/>
  </w:num>
  <w:num w:numId="68">
    <w:abstractNumId w:val="41"/>
  </w:num>
  <w:num w:numId="69">
    <w:abstractNumId w:val="75"/>
  </w:num>
  <w:num w:numId="70">
    <w:abstractNumId w:val="82"/>
  </w:num>
  <w:num w:numId="71">
    <w:abstractNumId w:val="63"/>
  </w:num>
  <w:num w:numId="72">
    <w:abstractNumId w:val="36"/>
  </w:num>
  <w:num w:numId="73">
    <w:abstractNumId w:val="81"/>
  </w:num>
  <w:num w:numId="74">
    <w:abstractNumId w:val="10"/>
  </w:num>
  <w:num w:numId="75">
    <w:abstractNumId w:val="20"/>
  </w:num>
  <w:num w:numId="76">
    <w:abstractNumId w:val="9"/>
  </w:num>
  <w:num w:numId="77">
    <w:abstractNumId w:val="29"/>
  </w:num>
  <w:num w:numId="78">
    <w:abstractNumId w:val="54"/>
  </w:num>
  <w:num w:numId="79">
    <w:abstractNumId w:val="12"/>
  </w:num>
  <w:num w:numId="80">
    <w:abstractNumId w:val="24"/>
  </w:num>
  <w:num w:numId="81">
    <w:abstractNumId w:val="59"/>
  </w:num>
  <w:num w:numId="82">
    <w:abstractNumId w:val="49"/>
  </w:num>
  <w:num w:numId="83">
    <w:abstractNumId w:val="16"/>
  </w:num>
  <w:num w:numId="84">
    <w:abstractNumId w:val="5"/>
  </w:num>
  <w:num w:numId="85">
    <w:abstractNumId w:val="70"/>
  </w:num>
  <w:num w:numId="86">
    <w:abstractNumId w:val="30"/>
  </w:num>
  <w:num w:numId="87">
    <w:abstractNumId w:val="45"/>
  </w:num>
  <w:num w:numId="88">
    <w:abstractNumId w:val="73"/>
  </w:num>
  <w:num w:numId="89">
    <w:abstractNumId w:val="33"/>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25197"/>
    <w:rsid w:val="00087839"/>
    <w:rsid w:val="003C3654"/>
    <w:rsid w:val="00532807"/>
    <w:rsid w:val="00925197"/>
    <w:rsid w:val="00A52452"/>
    <w:rsid w:val="00B3595F"/>
    <w:rsid w:val="00BC11F5"/>
    <w:rsid w:val="00C25E81"/>
    <w:rsid w:val="00C66C6F"/>
    <w:rsid w:val="00E02BF0"/>
    <w:rsid w:val="00EA626E"/>
    <w:rsid w:val="00ED6ED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19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925197"/>
    <w:pPr>
      <w:keepNext/>
      <w:spacing w:before="240" w:after="60" w:line="360" w:lineRule="auto"/>
      <w:jc w:val="both"/>
      <w:outlineLvl w:val="0"/>
    </w:pPr>
    <w:rPr>
      <w:rFonts w:ascii="Arial" w:hAnsi="Arial" w:cs="Arial"/>
      <w:b/>
      <w:bCs/>
      <w:kern w:val="32"/>
      <w:sz w:val="26"/>
      <w:szCs w:val="32"/>
    </w:rPr>
  </w:style>
  <w:style w:type="paragraph" w:styleId="Nagwek2">
    <w:name w:val="heading 2"/>
    <w:basedOn w:val="Normalny"/>
    <w:next w:val="Normalny"/>
    <w:link w:val="Nagwek2Znak"/>
    <w:qFormat/>
    <w:rsid w:val="00925197"/>
    <w:pPr>
      <w:keepNext/>
      <w:spacing w:before="240" w:after="60" w:line="360" w:lineRule="auto"/>
      <w:jc w:val="both"/>
      <w:outlineLvl w:val="1"/>
    </w:pPr>
    <w:rPr>
      <w:rFonts w:ascii="Arial" w:hAnsi="Arial" w:cs="Arial"/>
      <w:b/>
      <w:bCs/>
      <w:iCs/>
      <w:sz w:val="22"/>
      <w:szCs w:val="28"/>
    </w:rPr>
  </w:style>
  <w:style w:type="paragraph" w:styleId="Nagwek3">
    <w:name w:val="heading 3"/>
    <w:basedOn w:val="Normalny"/>
    <w:next w:val="Normalny"/>
    <w:link w:val="Nagwek3Znak"/>
    <w:qFormat/>
    <w:rsid w:val="00925197"/>
    <w:pPr>
      <w:keepNext/>
      <w:suppressAutoHyphens/>
      <w:spacing w:before="240" w:after="60" w:line="360" w:lineRule="auto"/>
      <w:jc w:val="both"/>
      <w:outlineLvl w:val="2"/>
    </w:pPr>
    <w:rPr>
      <w:rFonts w:ascii="Arial" w:hAnsi="Arial" w:cs="Arial"/>
      <w:b/>
      <w:bCs/>
      <w:sz w:val="22"/>
      <w:szCs w:val="26"/>
      <w:lang w:eastAsia="ar-SA"/>
    </w:rPr>
  </w:style>
  <w:style w:type="paragraph" w:styleId="Nagwek4">
    <w:name w:val="heading 4"/>
    <w:basedOn w:val="Normalny"/>
    <w:next w:val="Normalny"/>
    <w:link w:val="Nagwek4Znak"/>
    <w:qFormat/>
    <w:rsid w:val="00925197"/>
    <w:pPr>
      <w:keepNext/>
      <w:spacing w:before="240" w:after="60" w:line="360" w:lineRule="auto"/>
      <w:jc w:val="both"/>
      <w:outlineLvl w:val="3"/>
    </w:pPr>
    <w:rPr>
      <w:rFonts w:ascii="Arial" w:hAnsi="Arial"/>
      <w:b/>
      <w:bCs/>
      <w:sz w:val="22"/>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5197"/>
    <w:rPr>
      <w:rFonts w:ascii="Arial" w:eastAsia="Times New Roman" w:hAnsi="Arial" w:cs="Arial"/>
      <w:b/>
      <w:bCs/>
      <w:kern w:val="32"/>
      <w:sz w:val="26"/>
      <w:szCs w:val="32"/>
      <w:lang w:eastAsia="pl-PL"/>
    </w:rPr>
  </w:style>
  <w:style w:type="character" w:customStyle="1" w:styleId="Nagwek2Znak">
    <w:name w:val="Nagłówek 2 Znak"/>
    <w:basedOn w:val="Domylnaczcionkaakapitu"/>
    <w:link w:val="Nagwek2"/>
    <w:rsid w:val="00925197"/>
    <w:rPr>
      <w:rFonts w:ascii="Arial" w:eastAsia="Times New Roman" w:hAnsi="Arial" w:cs="Arial"/>
      <w:b/>
      <w:bCs/>
      <w:iCs/>
      <w:szCs w:val="28"/>
      <w:lang w:eastAsia="pl-PL"/>
    </w:rPr>
  </w:style>
  <w:style w:type="character" w:customStyle="1" w:styleId="Nagwek3Znak">
    <w:name w:val="Nagłówek 3 Znak"/>
    <w:basedOn w:val="Domylnaczcionkaakapitu"/>
    <w:link w:val="Nagwek3"/>
    <w:rsid w:val="00925197"/>
    <w:rPr>
      <w:rFonts w:ascii="Arial" w:eastAsia="Times New Roman" w:hAnsi="Arial" w:cs="Arial"/>
      <w:b/>
      <w:bCs/>
      <w:szCs w:val="26"/>
      <w:lang w:eastAsia="ar-SA"/>
    </w:rPr>
  </w:style>
  <w:style w:type="character" w:customStyle="1" w:styleId="Nagwek4Znak">
    <w:name w:val="Nagłówek 4 Znak"/>
    <w:basedOn w:val="Domylnaczcionkaakapitu"/>
    <w:link w:val="Nagwek4"/>
    <w:rsid w:val="00925197"/>
    <w:rPr>
      <w:rFonts w:ascii="Arial" w:eastAsia="Times New Roman" w:hAnsi="Arial" w:cs="Times New Roman"/>
      <w:b/>
      <w:bCs/>
      <w:szCs w:val="28"/>
      <w:lang w:eastAsia="pl-PL"/>
    </w:rPr>
  </w:style>
  <w:style w:type="table" w:styleId="Tabela-Siatka">
    <w:name w:val="Table Grid"/>
    <w:basedOn w:val="Standardowy"/>
    <w:rsid w:val="00925197"/>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rsid w:val="00925197"/>
    <w:pPr>
      <w:suppressAutoHyphens/>
      <w:spacing w:line="360" w:lineRule="auto"/>
      <w:jc w:val="both"/>
    </w:pPr>
    <w:rPr>
      <w:color w:val="FF0000"/>
      <w:sz w:val="20"/>
      <w:lang w:eastAsia="ar-SA"/>
    </w:rPr>
  </w:style>
  <w:style w:type="character" w:customStyle="1" w:styleId="TekstpodstawowyZnak">
    <w:name w:val="Tekst podstawowy Znak"/>
    <w:basedOn w:val="Domylnaczcionkaakapitu"/>
    <w:link w:val="Tekstpodstawowy"/>
    <w:rsid w:val="00925197"/>
    <w:rPr>
      <w:rFonts w:ascii="Times New Roman" w:eastAsia="Times New Roman" w:hAnsi="Times New Roman" w:cs="Times New Roman"/>
      <w:color w:val="FF0000"/>
      <w:sz w:val="20"/>
      <w:szCs w:val="24"/>
      <w:lang w:eastAsia="ar-SA"/>
    </w:rPr>
  </w:style>
  <w:style w:type="paragraph" w:customStyle="1" w:styleId="Legenda1">
    <w:name w:val="Legenda1"/>
    <w:basedOn w:val="Normalny"/>
    <w:next w:val="Normalny"/>
    <w:rsid w:val="00925197"/>
    <w:pPr>
      <w:suppressAutoHyphens/>
    </w:pPr>
    <w:rPr>
      <w:b/>
      <w:bCs/>
      <w:sz w:val="20"/>
      <w:szCs w:val="20"/>
      <w:lang w:eastAsia="ar-SA"/>
    </w:rPr>
  </w:style>
  <w:style w:type="paragraph" w:styleId="Stopka">
    <w:name w:val="footer"/>
    <w:basedOn w:val="Normalny"/>
    <w:link w:val="StopkaZnak"/>
    <w:rsid w:val="00925197"/>
    <w:pPr>
      <w:tabs>
        <w:tab w:val="center" w:pos="4536"/>
        <w:tab w:val="right" w:pos="9072"/>
      </w:tabs>
    </w:pPr>
  </w:style>
  <w:style w:type="character" w:customStyle="1" w:styleId="StopkaZnak">
    <w:name w:val="Stopka Znak"/>
    <w:basedOn w:val="Domylnaczcionkaakapitu"/>
    <w:link w:val="Stopka"/>
    <w:rsid w:val="00925197"/>
    <w:rPr>
      <w:rFonts w:ascii="Times New Roman" w:eastAsia="Times New Roman" w:hAnsi="Times New Roman" w:cs="Times New Roman"/>
      <w:sz w:val="24"/>
      <w:szCs w:val="24"/>
      <w:lang w:eastAsia="pl-PL"/>
    </w:rPr>
  </w:style>
  <w:style w:type="character" w:styleId="Numerstrony">
    <w:name w:val="page number"/>
    <w:basedOn w:val="Domylnaczcionkaakapitu"/>
    <w:rsid w:val="00925197"/>
  </w:style>
  <w:style w:type="paragraph" w:styleId="Nagwek">
    <w:name w:val="header"/>
    <w:basedOn w:val="Normalny"/>
    <w:link w:val="NagwekZnak"/>
    <w:rsid w:val="00925197"/>
    <w:pPr>
      <w:tabs>
        <w:tab w:val="center" w:pos="4536"/>
        <w:tab w:val="right" w:pos="9072"/>
      </w:tabs>
    </w:pPr>
  </w:style>
  <w:style w:type="character" w:customStyle="1" w:styleId="NagwekZnak">
    <w:name w:val="Nagłówek Znak"/>
    <w:basedOn w:val="Domylnaczcionkaakapitu"/>
    <w:link w:val="Nagwek"/>
    <w:rsid w:val="00925197"/>
    <w:rPr>
      <w:rFonts w:ascii="Times New Roman" w:eastAsia="Times New Roman" w:hAnsi="Times New Roman" w:cs="Times New Roman"/>
      <w:sz w:val="24"/>
      <w:szCs w:val="24"/>
      <w:lang w:eastAsia="pl-PL"/>
    </w:rPr>
  </w:style>
  <w:style w:type="paragraph" w:customStyle="1" w:styleId="StylNagwek311ptWyjustowanyPrzed0ptPo0ptInt">
    <w:name w:val="Styl Nagłówek 3 + 11 pt Wyjustowany Przed:  0 pt Po:  0 pt Int..."/>
    <w:basedOn w:val="Nagwek4"/>
    <w:rsid w:val="00925197"/>
    <w:pPr>
      <w:spacing w:before="0" w:after="0"/>
    </w:pPr>
    <w:rPr>
      <w:szCs w:val="20"/>
    </w:rPr>
  </w:style>
  <w:style w:type="paragraph" w:styleId="Spistreci1">
    <w:name w:val="toc 1"/>
    <w:basedOn w:val="Normalny"/>
    <w:next w:val="Normalny"/>
    <w:autoRedefine/>
    <w:semiHidden/>
    <w:rsid w:val="00925197"/>
    <w:pPr>
      <w:tabs>
        <w:tab w:val="left" w:pos="480"/>
        <w:tab w:val="right" w:leader="dot" w:pos="9062"/>
      </w:tabs>
      <w:spacing w:line="360" w:lineRule="auto"/>
      <w:jc w:val="center"/>
    </w:pPr>
    <w:rPr>
      <w:rFonts w:ascii="Arial" w:hAnsi="Arial"/>
      <w:sz w:val="22"/>
    </w:rPr>
  </w:style>
  <w:style w:type="paragraph" w:styleId="Spistreci2">
    <w:name w:val="toc 2"/>
    <w:basedOn w:val="Normalny"/>
    <w:next w:val="Normalny"/>
    <w:autoRedefine/>
    <w:semiHidden/>
    <w:rsid w:val="00925197"/>
    <w:pPr>
      <w:tabs>
        <w:tab w:val="left" w:pos="960"/>
        <w:tab w:val="right" w:leader="dot" w:pos="9062"/>
      </w:tabs>
      <w:spacing w:line="360" w:lineRule="auto"/>
      <w:ind w:left="240"/>
      <w:jc w:val="both"/>
    </w:pPr>
    <w:rPr>
      <w:rFonts w:ascii="Arial" w:hAnsi="Arial" w:cs="Arial"/>
      <w:noProof/>
      <w:sz w:val="22"/>
      <w:szCs w:val="22"/>
    </w:rPr>
  </w:style>
  <w:style w:type="paragraph" w:styleId="Spistreci3">
    <w:name w:val="toc 3"/>
    <w:basedOn w:val="Normalny"/>
    <w:next w:val="Normalny"/>
    <w:autoRedefine/>
    <w:semiHidden/>
    <w:rsid w:val="00925197"/>
    <w:pPr>
      <w:tabs>
        <w:tab w:val="left" w:pos="1440"/>
        <w:tab w:val="right" w:leader="dot" w:pos="9062"/>
      </w:tabs>
      <w:ind w:left="480"/>
      <w:jc w:val="both"/>
    </w:pPr>
  </w:style>
  <w:style w:type="character" w:styleId="Hipercze">
    <w:name w:val="Hyperlink"/>
    <w:basedOn w:val="Domylnaczcionkaakapitu"/>
    <w:rsid w:val="00925197"/>
    <w:rPr>
      <w:color w:val="0000FF"/>
      <w:u w:val="single"/>
    </w:rPr>
  </w:style>
  <w:style w:type="paragraph" w:styleId="Spistreci4">
    <w:name w:val="toc 4"/>
    <w:basedOn w:val="Normalny"/>
    <w:next w:val="Normalny"/>
    <w:autoRedefine/>
    <w:semiHidden/>
    <w:rsid w:val="00925197"/>
    <w:pPr>
      <w:ind w:left="720"/>
    </w:pPr>
  </w:style>
  <w:style w:type="paragraph" w:styleId="Akapitzlist">
    <w:name w:val="List Paragraph"/>
    <w:basedOn w:val="Normalny"/>
    <w:qFormat/>
    <w:rsid w:val="00925197"/>
    <w:pPr>
      <w:spacing w:after="200" w:line="276" w:lineRule="auto"/>
      <w:ind w:left="720"/>
      <w:contextualSpacing/>
    </w:pPr>
    <w:rPr>
      <w:rFonts w:ascii="Calibri" w:eastAsia="Calibri" w:hAnsi="Calibri"/>
      <w:sz w:val="22"/>
      <w:szCs w:val="22"/>
      <w:lang w:eastAsia="en-US"/>
    </w:rPr>
  </w:style>
  <w:style w:type="character" w:customStyle="1" w:styleId="TekstprzypisudolnegoZnak">
    <w:name w:val="Tekst przypisu dolnego Znak"/>
    <w:basedOn w:val="Domylnaczcionkaakapitu"/>
    <w:link w:val="Tekstprzypisudolnego"/>
    <w:semiHidden/>
    <w:locked/>
    <w:rsid w:val="00925197"/>
    <w:rPr>
      <w:lang w:eastAsia="pl-PL"/>
    </w:rPr>
  </w:style>
  <w:style w:type="paragraph" w:styleId="Tekstprzypisudolnego">
    <w:name w:val="footnote text"/>
    <w:basedOn w:val="Normalny"/>
    <w:link w:val="TekstprzypisudolnegoZnak"/>
    <w:semiHidden/>
    <w:rsid w:val="00925197"/>
    <w:rPr>
      <w:rFonts w:asciiTheme="minorHAnsi" w:eastAsiaTheme="minorHAnsi" w:hAnsiTheme="minorHAnsi" w:cstheme="minorBidi"/>
      <w:sz w:val="22"/>
      <w:szCs w:val="22"/>
    </w:rPr>
  </w:style>
  <w:style w:type="character" w:customStyle="1" w:styleId="TekstprzypisudolnegoZnak1">
    <w:name w:val="Tekst przypisu dolnego Znak1"/>
    <w:basedOn w:val="Domylnaczcionkaakapitu"/>
    <w:link w:val="Tekstprzypisudolnego"/>
    <w:uiPriority w:val="99"/>
    <w:semiHidden/>
    <w:rsid w:val="00925197"/>
    <w:rPr>
      <w:rFonts w:ascii="Times New Roman" w:eastAsia="Times New Roman" w:hAnsi="Times New Roman" w:cs="Times New Roman"/>
      <w:sz w:val="20"/>
      <w:szCs w:val="20"/>
      <w:lang w:eastAsia="pl-PL"/>
    </w:rPr>
  </w:style>
  <w:style w:type="paragraph" w:customStyle="1" w:styleId="Wiersz">
    <w:name w:val="Wiersz"/>
    <w:basedOn w:val="Normalny"/>
    <w:rsid w:val="00925197"/>
    <w:pPr>
      <w:spacing w:line="360" w:lineRule="auto"/>
      <w:ind w:firstLine="340"/>
      <w:jc w:val="both"/>
    </w:pPr>
    <w:rPr>
      <w:szCs w:val="20"/>
    </w:rPr>
  </w:style>
  <w:style w:type="character" w:styleId="Odwoanieprzypisudolnego">
    <w:name w:val="footnote reference"/>
    <w:basedOn w:val="Domylnaczcionkaakapitu"/>
    <w:semiHidden/>
    <w:rsid w:val="00925197"/>
    <w:rPr>
      <w:vertAlign w:val="superscript"/>
    </w:rPr>
  </w:style>
  <w:style w:type="character" w:customStyle="1" w:styleId="ZnakZnak6">
    <w:name w:val="Znak Znak6"/>
    <w:basedOn w:val="Domylnaczcionkaakapitu"/>
    <w:semiHidden/>
    <w:rsid w:val="00925197"/>
    <w:rPr>
      <w:rFonts w:ascii="Times New Roman" w:eastAsia="Times New Roman" w:hAnsi="Times New Roman" w:cs="Times New Roman"/>
      <w:sz w:val="20"/>
      <w:szCs w:val="20"/>
      <w:lang w:eastAsia="pl-PL"/>
    </w:rPr>
  </w:style>
  <w:style w:type="paragraph" w:styleId="NormalnyWeb">
    <w:name w:val="Normal (Web)"/>
    <w:basedOn w:val="Normalny"/>
    <w:rsid w:val="00925197"/>
    <w:pPr>
      <w:spacing w:before="100" w:beforeAutospacing="1" w:after="119"/>
    </w:pPr>
  </w:style>
  <w:style w:type="paragraph" w:customStyle="1" w:styleId="wbody">
    <w:name w:val="wbody"/>
    <w:basedOn w:val="Normalny"/>
    <w:rsid w:val="00925197"/>
    <w:pPr>
      <w:spacing w:before="100" w:beforeAutospacing="1" w:after="100" w:afterAutospacing="1"/>
      <w:jc w:val="both"/>
    </w:pPr>
    <w:rPr>
      <w:rFonts w:ascii="Arial" w:hAnsi="Arial" w:cs="Arial"/>
      <w:color w:val="00007F"/>
      <w:sz w:val="18"/>
      <w:szCs w:val="18"/>
    </w:rPr>
  </w:style>
  <w:style w:type="character" w:customStyle="1" w:styleId="Stylwiadomocie-mail43">
    <w:name w:val="Styl wiadomości e-mail 431"/>
    <w:aliases w:val="Styl wiadomości e-mail 431"/>
    <w:basedOn w:val="Domylnaczcionkaakapitu"/>
    <w:semiHidden/>
    <w:personal/>
    <w:personalCompose/>
    <w:rsid w:val="00925197"/>
    <w:rPr>
      <w:rFonts w:ascii="Verdana" w:hAnsi="Verdana" w:hint="default"/>
      <w:b w:val="0"/>
      <w:bCs w:val="0"/>
      <w:i w:val="0"/>
      <w:iCs w:val="0"/>
      <w:strike w:val="0"/>
      <w:dstrike w:val="0"/>
      <w:color w:val="auto"/>
      <w:sz w:val="20"/>
      <w:szCs w:val="20"/>
      <w:u w:val="none"/>
      <w:effect w:val="none"/>
    </w:rPr>
  </w:style>
  <w:style w:type="paragraph" w:styleId="Legenda">
    <w:name w:val="caption"/>
    <w:basedOn w:val="Normalny"/>
    <w:next w:val="Normalny"/>
    <w:qFormat/>
    <w:rsid w:val="00925197"/>
    <w:pPr>
      <w:suppressAutoHyphens/>
    </w:pPr>
    <w:rPr>
      <w:b/>
      <w:bCs/>
      <w:sz w:val="20"/>
      <w:szCs w:val="20"/>
      <w:lang w:eastAsia="ar-SA"/>
    </w:rPr>
  </w:style>
  <w:style w:type="character" w:styleId="Pogrubienie">
    <w:name w:val="Strong"/>
    <w:basedOn w:val="Domylnaczcionkaakapitu"/>
    <w:qFormat/>
    <w:rsid w:val="00925197"/>
    <w:rPr>
      <w:b/>
      <w:bCs/>
    </w:rPr>
  </w:style>
  <w:style w:type="paragraph" w:customStyle="1" w:styleId="StylNagwek1Przed0ptPo0pt">
    <w:name w:val="Styl Nagłówek 1 + Przed:  0 pt Po:  0 pt"/>
    <w:basedOn w:val="Nagwek1"/>
    <w:autoRedefine/>
    <w:rsid w:val="00925197"/>
    <w:pPr>
      <w:numPr>
        <w:numId w:val="46"/>
      </w:numPr>
      <w:spacing w:before="0" w:after="0"/>
      <w:ind w:left="794" w:hanging="357"/>
    </w:pPr>
    <w:rPr>
      <w:rFonts w:cs="Times New Roman"/>
      <w:szCs w:val="20"/>
    </w:rPr>
  </w:style>
  <w:style w:type="paragraph" w:customStyle="1" w:styleId="Styl1">
    <w:name w:val="Styl1"/>
    <w:basedOn w:val="Nagwek1"/>
    <w:rsid w:val="00925197"/>
    <w:rPr>
      <w:sz w:val="22"/>
    </w:rPr>
  </w:style>
  <w:style w:type="character" w:styleId="Uwydatnienie">
    <w:name w:val="Emphasis"/>
    <w:basedOn w:val="Domylnaczcionkaakapitu"/>
    <w:qFormat/>
    <w:rsid w:val="00925197"/>
    <w:rPr>
      <w:i/>
      <w:iCs/>
    </w:rPr>
  </w:style>
  <w:style w:type="paragraph" w:styleId="Tekstprzypisukocowego">
    <w:name w:val="endnote text"/>
    <w:basedOn w:val="Normalny"/>
    <w:link w:val="TekstprzypisukocowegoZnak"/>
    <w:semiHidden/>
    <w:rsid w:val="00925197"/>
    <w:rPr>
      <w:sz w:val="20"/>
      <w:szCs w:val="20"/>
    </w:rPr>
  </w:style>
  <w:style w:type="character" w:customStyle="1" w:styleId="TekstprzypisukocowegoZnak">
    <w:name w:val="Tekst przypisu końcowego Znak"/>
    <w:basedOn w:val="Domylnaczcionkaakapitu"/>
    <w:link w:val="Tekstprzypisukocowego"/>
    <w:semiHidden/>
    <w:rsid w:val="00925197"/>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925197"/>
    <w:rPr>
      <w:vertAlign w:val="superscript"/>
    </w:rPr>
  </w:style>
  <w:style w:type="paragraph" w:styleId="Tekstdymka">
    <w:name w:val="Balloon Text"/>
    <w:basedOn w:val="Normalny"/>
    <w:link w:val="TekstdymkaZnak"/>
    <w:uiPriority w:val="99"/>
    <w:semiHidden/>
    <w:unhideWhenUsed/>
    <w:rsid w:val="00925197"/>
    <w:rPr>
      <w:rFonts w:ascii="Tahoma" w:hAnsi="Tahoma" w:cs="Tahoma"/>
      <w:sz w:val="16"/>
      <w:szCs w:val="16"/>
    </w:rPr>
  </w:style>
  <w:style w:type="character" w:customStyle="1" w:styleId="TekstdymkaZnak">
    <w:name w:val="Tekst dymka Znak"/>
    <w:basedOn w:val="Domylnaczcionkaakapitu"/>
    <w:link w:val="Tekstdymka"/>
    <w:uiPriority w:val="99"/>
    <w:semiHidden/>
    <w:rsid w:val="00925197"/>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8.e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image" Target="media/image6.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011D5-C400-4C86-A7A9-F8D080B5C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98</Pages>
  <Words>28564</Words>
  <Characters>171387</Characters>
  <Application>Microsoft Office Word</Application>
  <DocSecurity>0</DocSecurity>
  <Lines>1428</Lines>
  <Paragraphs>399</Paragraphs>
  <ScaleCrop>false</ScaleCrop>
  <Company/>
  <LinksUpToDate>false</LinksUpToDate>
  <CharactersWithSpaces>199552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rauk</dc:creator>
  <cp:keywords/>
  <dc:description/>
  <cp:lastModifiedBy>agnieszka rauk</cp:lastModifiedBy>
  <cp:revision>9</cp:revision>
  <cp:lastPrinted>2009-05-08T08:23:00Z</cp:lastPrinted>
  <dcterms:created xsi:type="dcterms:W3CDTF">2009-05-08T07:58:00Z</dcterms:created>
  <dcterms:modified xsi:type="dcterms:W3CDTF">2009-06-08T09:59:00Z</dcterms:modified>
</cp:coreProperties>
</file>