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CBB4" w14:textId="7836D1E9" w:rsidR="004B2314" w:rsidRPr="004B2314" w:rsidRDefault="0005302F" w:rsidP="00FE3E05">
      <w:pPr>
        <w:ind w:left="4820"/>
        <w:jc w:val="right"/>
        <w:rPr>
          <w:rFonts w:ascii="Calibri" w:hAnsi="Calibri" w:cs="Arial"/>
          <w:b/>
          <w:sz w:val="20"/>
          <w:szCs w:val="20"/>
        </w:rPr>
      </w:pPr>
      <w:r w:rsidRPr="00565220">
        <w:rPr>
          <w:rFonts w:ascii="Calibri" w:hAnsi="Calibri" w:cs="Arial"/>
          <w:b/>
          <w:sz w:val="20"/>
          <w:szCs w:val="20"/>
        </w:rPr>
        <w:t xml:space="preserve">Załącznik nr </w:t>
      </w:r>
      <w:r w:rsidR="009D25EB" w:rsidRPr="00565220">
        <w:rPr>
          <w:rFonts w:ascii="Calibri" w:hAnsi="Calibri" w:cs="Arial"/>
          <w:b/>
          <w:sz w:val="20"/>
          <w:szCs w:val="20"/>
        </w:rPr>
        <w:t>4</w:t>
      </w:r>
      <w:r w:rsidRPr="00565220">
        <w:rPr>
          <w:rFonts w:ascii="Calibri" w:hAnsi="Calibri" w:cs="Arial"/>
          <w:b/>
          <w:sz w:val="20"/>
          <w:szCs w:val="20"/>
        </w:rPr>
        <w:t xml:space="preserve"> do</w:t>
      </w:r>
      <w:r w:rsidR="004B2314" w:rsidRPr="004B2314">
        <w:rPr>
          <w:rFonts w:ascii="Calibri" w:hAnsi="Calibri" w:cs="Arial"/>
          <w:b/>
          <w:sz w:val="20"/>
          <w:szCs w:val="20"/>
        </w:rPr>
        <w:t xml:space="preserve"> uchwały </w:t>
      </w:r>
      <w:r w:rsidR="00B46D9C">
        <w:rPr>
          <w:rFonts w:ascii="Calibri" w:hAnsi="Calibri" w:cs="Arial"/>
          <w:b/>
          <w:sz w:val="20"/>
          <w:szCs w:val="20"/>
        </w:rPr>
        <w:t>nr 3999/VII/26</w:t>
      </w:r>
    </w:p>
    <w:p w14:paraId="39FC5D7B" w14:textId="77777777" w:rsidR="004B2314" w:rsidRPr="004B2314" w:rsidRDefault="004B2314" w:rsidP="00FE3E05">
      <w:pPr>
        <w:ind w:left="4820"/>
        <w:jc w:val="right"/>
        <w:rPr>
          <w:rFonts w:ascii="Calibri" w:hAnsi="Calibri" w:cs="Arial"/>
          <w:b/>
          <w:sz w:val="20"/>
          <w:szCs w:val="20"/>
        </w:rPr>
      </w:pPr>
      <w:r w:rsidRPr="004B2314">
        <w:rPr>
          <w:rFonts w:ascii="Calibri" w:hAnsi="Calibri" w:cs="Arial"/>
          <w:b/>
          <w:sz w:val="20"/>
          <w:szCs w:val="20"/>
        </w:rPr>
        <w:t xml:space="preserve">Zarządu Województwa Dolnośląskiego </w:t>
      </w:r>
    </w:p>
    <w:p w14:paraId="219B0E27" w14:textId="7E67B72E" w:rsidR="0005302F" w:rsidRDefault="004B2314" w:rsidP="00FE3E05">
      <w:pPr>
        <w:ind w:left="4820"/>
        <w:jc w:val="right"/>
        <w:rPr>
          <w:rFonts w:ascii="Calibri" w:hAnsi="Calibri" w:cs="Arial"/>
          <w:b/>
          <w:sz w:val="20"/>
          <w:szCs w:val="20"/>
        </w:rPr>
      </w:pPr>
      <w:r w:rsidRPr="004B2314">
        <w:rPr>
          <w:rFonts w:ascii="Calibri" w:hAnsi="Calibri" w:cs="Arial"/>
          <w:b/>
          <w:sz w:val="20"/>
          <w:szCs w:val="20"/>
        </w:rPr>
        <w:t>z dnia</w:t>
      </w:r>
      <w:r w:rsidR="00FE3E05">
        <w:rPr>
          <w:rFonts w:ascii="Calibri" w:hAnsi="Calibri" w:cs="Arial"/>
          <w:b/>
          <w:sz w:val="20"/>
          <w:szCs w:val="20"/>
        </w:rPr>
        <w:t xml:space="preserve"> </w:t>
      </w:r>
      <w:r w:rsidR="00B46D9C">
        <w:rPr>
          <w:rFonts w:ascii="Calibri" w:hAnsi="Calibri" w:cs="Arial"/>
          <w:b/>
          <w:sz w:val="20"/>
          <w:szCs w:val="20"/>
        </w:rPr>
        <w:t>7</w:t>
      </w:r>
      <w:r w:rsidR="001D389D">
        <w:rPr>
          <w:rFonts w:ascii="Calibri" w:hAnsi="Calibri" w:cs="Arial"/>
          <w:b/>
          <w:sz w:val="20"/>
          <w:szCs w:val="20"/>
        </w:rPr>
        <w:t xml:space="preserve"> kwietnia </w:t>
      </w:r>
      <w:r w:rsidR="00B46D9C">
        <w:rPr>
          <w:rFonts w:ascii="Calibri" w:hAnsi="Calibri" w:cs="Arial"/>
          <w:b/>
          <w:sz w:val="20"/>
          <w:szCs w:val="20"/>
        </w:rPr>
        <w:t xml:space="preserve">2026 </w:t>
      </w:r>
    </w:p>
    <w:p w14:paraId="547AB92C" w14:textId="77777777" w:rsidR="004B2314" w:rsidRPr="00A04C0D" w:rsidRDefault="004B2314" w:rsidP="004B2314">
      <w:pPr>
        <w:ind w:left="5954"/>
        <w:jc w:val="right"/>
        <w:rPr>
          <w:rFonts w:ascii="Calibri" w:hAnsi="Calibri" w:cs="Arial"/>
          <w:color w:val="000000"/>
          <w:sz w:val="20"/>
          <w:szCs w:val="20"/>
        </w:rPr>
      </w:pPr>
    </w:p>
    <w:p w14:paraId="031EA002" w14:textId="77777777" w:rsidR="00A330A1" w:rsidRPr="004A24EE" w:rsidRDefault="00A330A1" w:rsidP="006D04E2">
      <w:pPr>
        <w:pStyle w:val="Tekstpodstawowy"/>
        <w:jc w:val="center"/>
        <w:rPr>
          <w:rFonts w:ascii="Calibri" w:hAnsi="Calibri" w:cs="Arial"/>
          <w:color w:val="000000"/>
          <w:sz w:val="20"/>
          <w:szCs w:val="20"/>
        </w:rPr>
      </w:pPr>
      <w:r w:rsidRPr="004A24EE">
        <w:rPr>
          <w:rFonts w:ascii="Calibri" w:hAnsi="Calibri" w:cs="Arial"/>
          <w:color w:val="000000"/>
          <w:sz w:val="20"/>
          <w:szCs w:val="20"/>
        </w:rPr>
        <w:t xml:space="preserve">KARTA </w:t>
      </w:r>
      <w:r w:rsidR="006D04E2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4A24EE">
        <w:rPr>
          <w:rFonts w:ascii="Calibri" w:hAnsi="Calibri" w:cs="Arial"/>
          <w:color w:val="000000"/>
          <w:sz w:val="20"/>
          <w:szCs w:val="20"/>
        </w:rPr>
        <w:t xml:space="preserve">OCENY </w:t>
      </w:r>
      <w:r w:rsidR="006D04E2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4A24EE">
        <w:rPr>
          <w:rFonts w:ascii="Calibri" w:hAnsi="Calibri" w:cs="Arial"/>
          <w:color w:val="000000"/>
          <w:sz w:val="20"/>
          <w:szCs w:val="20"/>
        </w:rPr>
        <w:t>FORMALNEJ</w:t>
      </w:r>
      <w:r w:rsidR="00570A30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E2584F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A20ED8" w:rsidRPr="004A24EE">
        <w:rPr>
          <w:rFonts w:ascii="Calibri" w:hAnsi="Calibri" w:cs="Arial"/>
          <w:color w:val="000000"/>
          <w:sz w:val="20"/>
          <w:szCs w:val="20"/>
        </w:rPr>
        <w:t xml:space="preserve">– </w:t>
      </w:r>
      <w:r w:rsidR="00E2584F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A20ED8" w:rsidRPr="004A24EE">
        <w:rPr>
          <w:rFonts w:ascii="Calibri" w:hAnsi="Calibri" w:cs="Arial"/>
          <w:color w:val="000000"/>
          <w:sz w:val="20"/>
          <w:szCs w:val="20"/>
        </w:rPr>
        <w:t>OFERTA NR</w:t>
      </w:r>
      <w:r w:rsidR="00E2584F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A20ED8" w:rsidRPr="004A24EE">
        <w:rPr>
          <w:rFonts w:ascii="Calibri" w:hAnsi="Calibri" w:cs="Arial"/>
          <w:color w:val="000000"/>
          <w:sz w:val="20"/>
          <w:szCs w:val="20"/>
        </w:rPr>
        <w:t>...............................</w:t>
      </w:r>
    </w:p>
    <w:p w14:paraId="48ED2A18" w14:textId="77777777" w:rsidR="004C4D0D" w:rsidRPr="004A24EE" w:rsidRDefault="004C4D0D">
      <w:pPr>
        <w:pStyle w:val="Tekstpodstawowy"/>
        <w:rPr>
          <w:rFonts w:ascii="Calibri" w:hAnsi="Calibri" w:cs="Arial"/>
          <w:color w:val="339966"/>
          <w:sz w:val="20"/>
          <w:szCs w:val="20"/>
          <w:u w:val="single"/>
        </w:rPr>
      </w:pPr>
    </w:p>
    <w:p w14:paraId="4D74AB7E" w14:textId="77777777" w:rsidR="00AA6533" w:rsidRPr="004A24EE" w:rsidRDefault="00AA6533" w:rsidP="00AA6533">
      <w:pPr>
        <w:pStyle w:val="Tekstpodstawowy"/>
        <w:ind w:left="1134"/>
        <w:rPr>
          <w:rFonts w:ascii="Calibri" w:hAnsi="Calibri" w:cs="Arial"/>
          <w:b w:val="0"/>
          <w:sz w:val="20"/>
          <w:szCs w:val="20"/>
        </w:rPr>
      </w:pPr>
      <w:r w:rsidRPr="004A24EE">
        <w:rPr>
          <w:rFonts w:ascii="Calibri" w:hAnsi="Calibri" w:cs="Arial"/>
          <w:sz w:val="20"/>
          <w:szCs w:val="20"/>
        </w:rPr>
        <w:t>Nazwa oferenta</w:t>
      </w:r>
      <w:r w:rsidRPr="004A24EE">
        <w:rPr>
          <w:rFonts w:ascii="Calibri" w:hAnsi="Calibri" w:cs="Arial"/>
          <w:b w:val="0"/>
          <w:sz w:val="20"/>
          <w:szCs w:val="20"/>
        </w:rPr>
        <w:t>: ................................................................................................</w:t>
      </w:r>
      <w:r w:rsidR="005A2E5A" w:rsidRPr="004A24EE">
        <w:rPr>
          <w:rFonts w:ascii="Calibri" w:hAnsi="Calibri" w:cs="Arial"/>
          <w:b w:val="0"/>
          <w:sz w:val="20"/>
          <w:szCs w:val="20"/>
        </w:rPr>
        <w:t>........................</w:t>
      </w:r>
    </w:p>
    <w:p w14:paraId="0FE3EA47" w14:textId="77777777" w:rsidR="00AA6533" w:rsidRPr="009F74DB" w:rsidRDefault="00AA6533" w:rsidP="002847A9">
      <w:pPr>
        <w:pStyle w:val="Tekstpodstawowy"/>
        <w:ind w:left="1134"/>
        <w:jc w:val="both"/>
        <w:rPr>
          <w:rFonts w:ascii="Calibri" w:hAnsi="Calibri" w:cs="Arial"/>
          <w:sz w:val="16"/>
          <w:szCs w:val="16"/>
        </w:rPr>
      </w:pPr>
    </w:p>
    <w:p w14:paraId="359F4FAE" w14:textId="7E332A21" w:rsidR="00A330A1" w:rsidRPr="004A24EE" w:rsidRDefault="00AA6533" w:rsidP="002847A9">
      <w:pPr>
        <w:pStyle w:val="Tekstpodstawowy"/>
        <w:ind w:left="1134"/>
        <w:jc w:val="both"/>
        <w:rPr>
          <w:rFonts w:ascii="Calibri" w:hAnsi="Calibri" w:cs="Arial"/>
          <w:b w:val="0"/>
          <w:sz w:val="20"/>
          <w:szCs w:val="20"/>
        </w:rPr>
      </w:pPr>
      <w:r w:rsidRPr="004A24EE">
        <w:rPr>
          <w:rFonts w:ascii="Calibri" w:hAnsi="Calibri" w:cs="Arial"/>
          <w:sz w:val="20"/>
          <w:szCs w:val="20"/>
        </w:rPr>
        <w:t>Tytuł zadania</w:t>
      </w:r>
      <w:r w:rsidR="002847A9" w:rsidRPr="004A24EE">
        <w:rPr>
          <w:rFonts w:ascii="Calibri" w:hAnsi="Calibri" w:cs="Arial"/>
          <w:b w:val="0"/>
          <w:sz w:val="20"/>
          <w:szCs w:val="20"/>
        </w:rPr>
        <w:t>: ..................................................................</w:t>
      </w:r>
      <w:r w:rsidR="008A46A5" w:rsidRPr="004A24EE">
        <w:rPr>
          <w:rFonts w:ascii="Calibri" w:hAnsi="Calibri" w:cs="Arial"/>
          <w:b w:val="0"/>
          <w:sz w:val="20"/>
          <w:szCs w:val="20"/>
        </w:rPr>
        <w:t>................</w:t>
      </w:r>
      <w:r w:rsidR="005A2E5A" w:rsidRPr="004A24EE">
        <w:rPr>
          <w:rFonts w:ascii="Calibri" w:hAnsi="Calibri" w:cs="Arial"/>
          <w:b w:val="0"/>
          <w:sz w:val="20"/>
          <w:szCs w:val="20"/>
        </w:rPr>
        <w:t>..............................</w:t>
      </w:r>
    </w:p>
    <w:p w14:paraId="3BC08E4B" w14:textId="77777777" w:rsidR="00A330A1" w:rsidRPr="00E2584F" w:rsidRDefault="00A330A1" w:rsidP="002847A9">
      <w:pPr>
        <w:pStyle w:val="Tekstpodstawowy"/>
        <w:ind w:left="1134"/>
        <w:jc w:val="both"/>
        <w:rPr>
          <w:rFonts w:ascii="Calibri" w:hAnsi="Calibri" w:cs="Arial"/>
          <w:b w:val="0"/>
          <w:sz w:val="12"/>
          <w:szCs w:val="12"/>
        </w:rPr>
      </w:pPr>
    </w:p>
    <w:tbl>
      <w:tblPr>
        <w:tblW w:w="1055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804"/>
        <w:gridCol w:w="67"/>
        <w:gridCol w:w="567"/>
        <w:gridCol w:w="567"/>
        <w:gridCol w:w="850"/>
        <w:gridCol w:w="1276"/>
      </w:tblGrid>
      <w:tr w:rsidR="005D078F" w:rsidRPr="00E20CE6" w14:paraId="2CAB0E7B" w14:textId="77777777" w:rsidTr="00295213">
        <w:tc>
          <w:tcPr>
            <w:tcW w:w="425" w:type="dxa"/>
            <w:shd w:val="clear" w:color="auto" w:fill="FFF2CC" w:themeFill="accent4" w:themeFillTint="33"/>
            <w:vAlign w:val="center"/>
          </w:tcPr>
          <w:p w14:paraId="651FA30B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A24EE">
              <w:rPr>
                <w:rFonts w:ascii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6804" w:type="dxa"/>
            <w:shd w:val="clear" w:color="auto" w:fill="FFF2CC" w:themeFill="accent4" w:themeFillTint="33"/>
            <w:vAlign w:val="center"/>
          </w:tcPr>
          <w:p w14:paraId="09BEC7FF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A24EE">
              <w:rPr>
                <w:rFonts w:ascii="Calibri" w:hAnsi="Calibri" w:cs="Arial"/>
                <w:b/>
                <w:sz w:val="20"/>
                <w:szCs w:val="20"/>
              </w:rPr>
              <w:t>Kryteria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oceny </w:t>
            </w:r>
          </w:p>
        </w:tc>
        <w:tc>
          <w:tcPr>
            <w:tcW w:w="634" w:type="dxa"/>
            <w:gridSpan w:val="2"/>
            <w:vAlign w:val="center"/>
          </w:tcPr>
          <w:p w14:paraId="770B43CC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A24EE">
              <w:rPr>
                <w:rFonts w:ascii="Calibri" w:hAnsi="Calibri" w:cs="Arial"/>
                <w:b/>
                <w:sz w:val="20"/>
                <w:szCs w:val="20"/>
              </w:rPr>
              <w:t>Tak</w:t>
            </w:r>
          </w:p>
        </w:tc>
        <w:tc>
          <w:tcPr>
            <w:tcW w:w="567" w:type="dxa"/>
            <w:vAlign w:val="center"/>
          </w:tcPr>
          <w:p w14:paraId="0634D1DD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A24EE">
              <w:rPr>
                <w:rFonts w:ascii="Calibri" w:hAnsi="Calibri" w:cs="Arial"/>
                <w:b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3363BC5D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14:paraId="143E14A7" w14:textId="62FB3C23" w:rsidR="005D078F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Do uzupełni</w:t>
            </w:r>
            <w:r w:rsidR="00F674A2">
              <w:rPr>
                <w:rFonts w:ascii="Calibri" w:hAnsi="Calibri" w:cs="Arial"/>
                <w:b/>
                <w:sz w:val="20"/>
                <w:szCs w:val="20"/>
              </w:rPr>
              <w:t>eni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</w:p>
        </w:tc>
      </w:tr>
      <w:tr w:rsidR="00AB5126" w:rsidRPr="004A24EE" w14:paraId="3438DBB5" w14:textId="77777777" w:rsidTr="00295213">
        <w:tc>
          <w:tcPr>
            <w:tcW w:w="425" w:type="dxa"/>
            <w:vMerge w:val="restart"/>
            <w:shd w:val="clear" w:color="auto" w:fill="FFF2CC" w:themeFill="accent4" w:themeFillTint="33"/>
          </w:tcPr>
          <w:p w14:paraId="0243240B" w14:textId="4E3C734A" w:rsidR="00AB5126" w:rsidRPr="004A24EE" w:rsidRDefault="00AB5126" w:rsidP="00A87BA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131" w:type="dxa"/>
            <w:gridSpan w:val="6"/>
            <w:shd w:val="clear" w:color="auto" w:fill="FFF2CC" w:themeFill="accent4" w:themeFillTint="33"/>
          </w:tcPr>
          <w:p w14:paraId="43EE9E39" w14:textId="223E1C3C" w:rsidR="00AB5126" w:rsidRPr="004A24EE" w:rsidRDefault="00AB5126" w:rsidP="00AB5126">
            <w:pPr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Złożenie oferty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F3EE5" w:rsidRPr="004A24EE" w14:paraId="73F6AA7E" w14:textId="77777777" w:rsidTr="00295213">
        <w:tc>
          <w:tcPr>
            <w:tcW w:w="425" w:type="dxa"/>
            <w:vMerge/>
          </w:tcPr>
          <w:p w14:paraId="4314C061" w14:textId="77777777" w:rsidR="00BF3EE5" w:rsidRDefault="00BF3EE5" w:rsidP="00A87BA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0E25197D" w14:textId="74B38A2F" w:rsidR="00BF3EE5" w:rsidRPr="004A24EE" w:rsidRDefault="00BF3EE5" w:rsidP="00A87BA9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a) w wersji elektronicznej w aplikacji Generator eNGO</w:t>
            </w:r>
            <w:r w:rsidR="0089286B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404F987E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99E992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3A27109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9D74ECC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3EE5" w:rsidRPr="004A24EE" w14:paraId="0F654789" w14:textId="77777777" w:rsidTr="00295213">
        <w:tc>
          <w:tcPr>
            <w:tcW w:w="425" w:type="dxa"/>
            <w:vMerge/>
          </w:tcPr>
          <w:p w14:paraId="1BDD6FA1" w14:textId="77777777" w:rsidR="00BF3EE5" w:rsidRDefault="00BF3EE5" w:rsidP="00A87BA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19104636" w14:textId="26C9154D" w:rsidR="00BF3EE5" w:rsidRPr="004A24EE" w:rsidRDefault="00BF3EE5" w:rsidP="00A87BA9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b) w</w:t>
            </w:r>
            <w:r w:rsidRPr="005E536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536E">
              <w:rPr>
                <w:rFonts w:ascii="Calibri" w:hAnsi="Calibri" w:cs="Arial"/>
                <w:spacing w:val="-4"/>
                <w:sz w:val="20"/>
                <w:szCs w:val="20"/>
              </w:rPr>
              <w:t>wersji papierowej na obowiązującym wzorze</w:t>
            </w:r>
            <w:r w:rsidR="0089286B">
              <w:rPr>
                <w:rFonts w:ascii="Calibri" w:hAnsi="Calibri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634" w:type="dxa"/>
            <w:gridSpan w:val="2"/>
          </w:tcPr>
          <w:p w14:paraId="20624D7A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42FC36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2D29AFB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490504B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87BA9" w:rsidRPr="004A24EE" w14:paraId="333DB2AE" w14:textId="77777777" w:rsidTr="00295213">
        <w:trPr>
          <w:trHeight w:val="311"/>
        </w:trPr>
        <w:tc>
          <w:tcPr>
            <w:tcW w:w="425" w:type="dxa"/>
            <w:shd w:val="clear" w:color="auto" w:fill="FFF2CC" w:themeFill="accent4" w:themeFillTint="33"/>
          </w:tcPr>
          <w:p w14:paraId="395746EC" w14:textId="5A6DD62C" w:rsidR="00A87BA9" w:rsidRPr="004A24EE" w:rsidRDefault="00A87BA9" w:rsidP="00A87BA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  <w:r w:rsidRPr="004A24EE"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64489516" w14:textId="6D411445" w:rsidR="00A87BA9" w:rsidRPr="004A24EE" w:rsidRDefault="00BF3EE5" w:rsidP="00A87BA9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Złożenie oferty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w podanym terminie i miejscu</w:t>
            </w:r>
            <w:r w:rsidR="0089286B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4" w:type="dxa"/>
            <w:gridSpan w:val="2"/>
          </w:tcPr>
          <w:p w14:paraId="4F8C6686" w14:textId="77777777" w:rsidR="00A87BA9" w:rsidRPr="004A24EE" w:rsidRDefault="00A87BA9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461458" w14:textId="77777777" w:rsidR="00A87BA9" w:rsidRPr="004A24EE" w:rsidRDefault="00A87BA9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38762DE" w14:textId="77777777" w:rsidR="00A87BA9" w:rsidRPr="004A24EE" w:rsidRDefault="00A87BA9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BE88B88" w14:textId="77777777" w:rsidR="00A87BA9" w:rsidRPr="004A24EE" w:rsidRDefault="00A87BA9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641B3" w:rsidRPr="004A24EE" w14:paraId="4187DC58" w14:textId="77777777" w:rsidTr="00295213">
        <w:trPr>
          <w:trHeight w:val="311"/>
        </w:trPr>
        <w:tc>
          <w:tcPr>
            <w:tcW w:w="425" w:type="dxa"/>
            <w:shd w:val="clear" w:color="auto" w:fill="FFF2CC" w:themeFill="accent4" w:themeFillTint="33"/>
          </w:tcPr>
          <w:p w14:paraId="24F6FC5A" w14:textId="7BDA7E00" w:rsidR="008641B3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4A24EE"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131" w:type="dxa"/>
            <w:gridSpan w:val="6"/>
            <w:shd w:val="clear" w:color="auto" w:fill="FFF2CC" w:themeFill="accent4" w:themeFillTint="33"/>
          </w:tcPr>
          <w:p w14:paraId="2367006B" w14:textId="1A8751BA" w:rsidR="008641B3" w:rsidRPr="004A24EE" w:rsidRDefault="008641B3" w:rsidP="004D4CC9">
            <w:pPr>
              <w:spacing w:before="40"/>
              <w:rPr>
                <w:rFonts w:ascii="Calibri" w:hAnsi="Calibri" w:cs="Arial"/>
                <w:sz w:val="20"/>
                <w:szCs w:val="20"/>
              </w:rPr>
            </w:pP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Złożenie oferty przez uprawniony podmiot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</w:p>
        </w:tc>
      </w:tr>
      <w:tr w:rsidR="00BF3EE5" w:rsidRPr="004A24EE" w14:paraId="15677517" w14:textId="77777777" w:rsidTr="00295213">
        <w:trPr>
          <w:trHeight w:val="941"/>
        </w:trPr>
        <w:tc>
          <w:tcPr>
            <w:tcW w:w="425" w:type="dxa"/>
            <w:vMerge w:val="restart"/>
            <w:shd w:val="clear" w:color="auto" w:fill="FFF2CC" w:themeFill="accent4" w:themeFillTint="33"/>
          </w:tcPr>
          <w:p w14:paraId="1FAF833D" w14:textId="3C56489C" w:rsidR="00BF3EE5" w:rsidRPr="005B2D21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804" w:type="dxa"/>
            <w:vMerge w:val="restart"/>
          </w:tcPr>
          <w:p w14:paraId="5A9B163F" w14:textId="07178ECD" w:rsidR="00D45F46" w:rsidRDefault="00BF3EE5" w:rsidP="00BF3EE5">
            <w:pPr>
              <w:numPr>
                <w:ilvl w:val="0"/>
                <w:numId w:val="11"/>
              </w:numPr>
              <w:spacing w:line="225" w:lineRule="atLeast"/>
              <w:ind w:left="170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240B7">
              <w:rPr>
                <w:rFonts w:ascii="Calibri" w:hAnsi="Calibri" w:cs="Arial"/>
                <w:sz w:val="20"/>
                <w:szCs w:val="20"/>
              </w:rPr>
              <w:t> w przypadku gdy oferent podlega wpisowi do KRS-u</w:t>
            </w:r>
            <w:r w:rsidR="00FD4376">
              <w:rPr>
                <w:rFonts w:ascii="Calibri" w:hAnsi="Calibri" w:cs="Arial"/>
                <w:sz w:val="20"/>
                <w:szCs w:val="20"/>
              </w:rPr>
              <w:t>:</w:t>
            </w:r>
          </w:p>
          <w:p w14:paraId="2B4A9035" w14:textId="2A3EB0C6" w:rsidR="00BF3EE5" w:rsidRPr="00D45F46" w:rsidRDefault="00D45F46" w:rsidP="00D45F46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a) </w:t>
            </w:r>
            <w:r w:rsidR="00BF3EE5" w:rsidRPr="00D45F46">
              <w:rPr>
                <w:rFonts w:ascii="Calibri" w:hAnsi="Calibri" w:cs="Arial"/>
                <w:sz w:val="20"/>
                <w:szCs w:val="20"/>
              </w:rPr>
              <w:t>weryfikacja na stronie Krajowego Rejestru Sądowego</w:t>
            </w:r>
          </w:p>
          <w:p w14:paraId="668AFAF2" w14:textId="232E077B" w:rsidR="00BF3EE5" w:rsidRPr="002240B7" w:rsidRDefault="00BF3EE5" w:rsidP="00BF3EE5">
            <w:pPr>
              <w:spacing w:line="225" w:lineRule="atLeast"/>
              <w:ind w:left="397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– p</w:t>
            </w:r>
            <w:r w:rsidRPr="002240B7">
              <w:rPr>
                <w:rFonts w:ascii="Calibri" w:hAnsi="Calibri" w:cs="Arial"/>
                <w:sz w:val="20"/>
                <w:szCs w:val="20"/>
              </w:rPr>
              <w:t>o weryfikacji stwierdzono, że ofer</w:t>
            </w:r>
            <w:r>
              <w:rPr>
                <w:rFonts w:ascii="Calibri" w:hAnsi="Calibri" w:cs="Arial"/>
                <w:sz w:val="20"/>
                <w:szCs w:val="20"/>
              </w:rPr>
              <w:t>ent</w:t>
            </w:r>
            <w:r w:rsidRPr="002240B7">
              <w:rPr>
                <w:rFonts w:ascii="Calibri" w:hAnsi="Calibri" w:cs="Arial"/>
                <w:sz w:val="20"/>
                <w:szCs w:val="20"/>
              </w:rPr>
              <w:t xml:space="preserve"> jest podmiotem uprawnionym, wskazanym w ogłoszeniu</w:t>
            </w:r>
            <w:r w:rsidR="0089286B">
              <w:rPr>
                <w:rFonts w:ascii="Calibri" w:hAnsi="Calibri" w:cs="Arial"/>
                <w:spacing w:val="-4"/>
                <w:sz w:val="20"/>
                <w:szCs w:val="20"/>
              </w:rPr>
              <w:t>,</w:t>
            </w:r>
          </w:p>
          <w:p w14:paraId="43A351A9" w14:textId="7FAEDA6F" w:rsidR="00D45F46" w:rsidRDefault="00D45F46" w:rsidP="00D45F46">
            <w:pPr>
              <w:spacing w:before="120" w:line="225" w:lineRule="atLeast"/>
              <w:ind w:left="170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b) </w:t>
            </w:r>
            <w:r w:rsidR="00BF3EE5" w:rsidRPr="002240B7">
              <w:rPr>
                <w:rFonts w:ascii="Calibri" w:hAnsi="Calibri" w:cs="Arial"/>
                <w:sz w:val="20"/>
                <w:szCs w:val="20"/>
              </w:rPr>
              <w:t>w przypadku gdy wpis do KRS nie wskazuje na uprawnienie podmiotu do uczestnictwa w otwartym konkursie ofert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weryfikacja następuje na podstawie innego dokumentu</w:t>
            </w:r>
            <w:r w:rsidR="00295213">
              <w:rPr>
                <w:rFonts w:ascii="Calibri" w:hAnsi="Calibri" w:cs="Arial"/>
                <w:sz w:val="20"/>
                <w:szCs w:val="20"/>
              </w:rPr>
              <w:t xml:space="preserve"> – np. statut</w:t>
            </w:r>
          </w:p>
          <w:p w14:paraId="7CCA10DE" w14:textId="6A68F0C9" w:rsidR="0045737A" w:rsidRPr="002240B7" w:rsidRDefault="00D45F46" w:rsidP="00D45F46">
            <w:pPr>
              <w:spacing w:line="225" w:lineRule="atLeast"/>
              <w:ind w:left="340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– p</w:t>
            </w:r>
            <w:r w:rsidR="0097784D">
              <w:rPr>
                <w:rFonts w:ascii="Calibri" w:hAnsi="Calibri" w:cs="Arial"/>
                <w:sz w:val="20"/>
                <w:szCs w:val="20"/>
              </w:rPr>
              <w:t>o weryfikacji stwierdzono, że oferent jest podmiotem uprawnionym wskazanym w ogłoszeniu</w:t>
            </w:r>
            <w:r w:rsidR="0089286B">
              <w:rPr>
                <w:rFonts w:ascii="Calibri" w:hAnsi="Calibri" w:cs="Arial"/>
                <w:sz w:val="20"/>
                <w:szCs w:val="20"/>
              </w:rPr>
              <w:t>;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</w:tcPr>
          <w:p w14:paraId="6EF6179F" w14:textId="77777777" w:rsidR="00BF3EE5" w:rsidRPr="004A24EE" w:rsidRDefault="00BF3EE5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F51C14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432C11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22FE6B4F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3EE5" w:rsidRPr="004A24EE" w14:paraId="0D9592A3" w14:textId="77777777" w:rsidTr="00295213">
        <w:trPr>
          <w:trHeight w:val="843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5AC5949A" w14:textId="77777777" w:rsidR="00BF3EE5" w:rsidRPr="005B2D21" w:rsidRDefault="00BF3EE5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14:paraId="68E2D094" w14:textId="77777777" w:rsidR="00BF3EE5" w:rsidRPr="001B43ED" w:rsidRDefault="00BF3EE5" w:rsidP="00D45F46">
            <w:pPr>
              <w:numPr>
                <w:ilvl w:val="0"/>
                <w:numId w:val="16"/>
              </w:num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</w:tcPr>
          <w:p w14:paraId="6068A889" w14:textId="77777777" w:rsidR="00BF3EE5" w:rsidRPr="004A24EE" w:rsidRDefault="00BF3EE5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1689C1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AF7FDD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10C91775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91954" w:rsidRPr="004A24EE" w14:paraId="3FA42910" w14:textId="77777777" w:rsidTr="00295213">
        <w:trPr>
          <w:trHeight w:val="1583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D03C075" w14:textId="77777777" w:rsidR="00891954" w:rsidRPr="005B2D21" w:rsidRDefault="00891954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14:paraId="164A4212" w14:textId="61CE0512" w:rsidR="00D45F46" w:rsidRPr="00D45F46" w:rsidRDefault="00D45F46" w:rsidP="00D45F46">
            <w:pPr>
              <w:pStyle w:val="Akapitzlist"/>
              <w:spacing w:line="225" w:lineRule="atLeast"/>
              <w:ind w:left="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2) 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>w przypadku gdy oferent nie podlega wpisowi do KRS-u</w:t>
            </w:r>
            <w:r w:rsidR="005B0188"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</w:p>
          <w:p w14:paraId="63DA41B8" w14:textId="421075EB" w:rsidR="00891954" w:rsidRPr="00D45F46" w:rsidRDefault="00D45F46" w:rsidP="00D45F46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a) </w:t>
            </w:r>
            <w:r w:rsidR="00FE403D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weryfikacja 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na podstawie </w:t>
            </w:r>
            <w:r w:rsidR="00891954" w:rsidRPr="00D45F46">
              <w:rPr>
                <w:rFonts w:ascii="Calibri" w:hAnsi="Calibri" w:cs="Arial"/>
                <w:sz w:val="20"/>
                <w:szCs w:val="20"/>
              </w:rPr>
              <w:t>złożon</w:t>
            </w:r>
            <w:r w:rsidR="004D4CC9" w:rsidRPr="00D45F46">
              <w:rPr>
                <w:rFonts w:ascii="Calibri" w:hAnsi="Calibri" w:cs="Arial"/>
                <w:sz w:val="20"/>
                <w:szCs w:val="20"/>
              </w:rPr>
              <w:t>ej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kopi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>i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aktualnego wyciągu z innego rejestru, ewidencji lub inn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>ego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dokument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>u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potwierdzając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>ego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osobowość prawną oferenta oraz nazwiska i funkcje osób upoważnionych do składania oświadczeń woli w jego imieniu </w:t>
            </w:r>
          </w:p>
          <w:p w14:paraId="3B389C01" w14:textId="729B35A8" w:rsidR="004D4CC9" w:rsidRDefault="004D4CC9" w:rsidP="00D45F46">
            <w:pPr>
              <w:spacing w:line="225" w:lineRule="atLeast"/>
              <w:ind w:left="397" w:hanging="170"/>
              <w:jc w:val="both"/>
              <w:rPr>
                <w:rFonts w:ascii="Calibri" w:hAnsi="Calibri" w:cs="Arial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– p</w:t>
            </w:r>
            <w:r w:rsidRPr="002240B7">
              <w:rPr>
                <w:rFonts w:ascii="Calibri" w:hAnsi="Calibri" w:cs="Arial"/>
                <w:sz w:val="20"/>
                <w:szCs w:val="20"/>
              </w:rPr>
              <w:t>o weryfikacji stwierdzono, że ofer</w:t>
            </w:r>
            <w:r>
              <w:rPr>
                <w:rFonts w:ascii="Calibri" w:hAnsi="Calibri" w:cs="Arial"/>
                <w:sz w:val="20"/>
                <w:szCs w:val="20"/>
              </w:rPr>
              <w:t>ent</w:t>
            </w:r>
            <w:r w:rsidRPr="002240B7">
              <w:rPr>
                <w:rFonts w:ascii="Calibri" w:hAnsi="Calibri" w:cs="Arial"/>
                <w:sz w:val="20"/>
                <w:szCs w:val="20"/>
              </w:rPr>
              <w:t xml:space="preserve"> jest podmiotem uprawnionym, wskazanym w ogłoszeniu</w:t>
            </w:r>
            <w:r w:rsidR="0089286B">
              <w:rPr>
                <w:rFonts w:ascii="Calibri" w:hAnsi="Calibri" w:cs="Arial"/>
                <w:spacing w:val="-4"/>
                <w:sz w:val="20"/>
                <w:szCs w:val="20"/>
              </w:rPr>
              <w:t>,</w:t>
            </w:r>
          </w:p>
          <w:p w14:paraId="754C76F1" w14:textId="0BB50E7D" w:rsidR="00D45F46" w:rsidRDefault="00FD4376" w:rsidP="00D45F46">
            <w:pPr>
              <w:spacing w:before="120" w:line="225" w:lineRule="atLeast"/>
              <w:ind w:left="170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b) </w:t>
            </w:r>
            <w:r w:rsidR="00891954" w:rsidRPr="00D45F46">
              <w:rPr>
                <w:rFonts w:ascii="Calibri" w:hAnsi="Calibri" w:cs="Arial"/>
                <w:sz w:val="20"/>
                <w:szCs w:val="20"/>
              </w:rPr>
              <w:t>w przypadku, gdy w</w:t>
            </w:r>
            <w:r w:rsidR="0099073D">
              <w:rPr>
                <w:rFonts w:ascii="Calibri" w:hAnsi="Calibri" w:cs="Arial"/>
                <w:sz w:val="20"/>
                <w:szCs w:val="20"/>
              </w:rPr>
              <w:t>yciąg</w:t>
            </w:r>
            <w:r w:rsidR="00891954" w:rsidRPr="00D45F4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96916">
              <w:rPr>
                <w:rFonts w:ascii="Calibri" w:hAnsi="Calibri" w:cs="Arial"/>
                <w:sz w:val="20"/>
                <w:szCs w:val="20"/>
              </w:rPr>
              <w:t>z</w:t>
            </w:r>
            <w:r w:rsidR="00891954" w:rsidRPr="00D45F46">
              <w:rPr>
                <w:rFonts w:ascii="Calibri" w:hAnsi="Calibri" w:cs="Arial"/>
                <w:sz w:val="20"/>
                <w:szCs w:val="20"/>
              </w:rPr>
              <w:t xml:space="preserve"> innego rejestru nie wskazuje na uprawnienie podmiotu do uczestnictwa w otwartym konkursie ofert</w:t>
            </w:r>
            <w:r w:rsidR="00D45F46">
              <w:rPr>
                <w:rFonts w:ascii="Calibri" w:hAnsi="Calibri" w:cs="Arial"/>
                <w:sz w:val="20"/>
                <w:szCs w:val="20"/>
              </w:rPr>
              <w:t xml:space="preserve"> weryfikacja następuje na podstawie innego dokumentu</w:t>
            </w:r>
          </w:p>
          <w:p w14:paraId="47180B1B" w14:textId="426C6F13" w:rsidR="0045737A" w:rsidRPr="00D45F46" w:rsidRDefault="00D45F46" w:rsidP="00D45F46">
            <w:pPr>
              <w:ind w:left="397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– </w:t>
            </w:r>
            <w:r w:rsidRPr="00D45F46">
              <w:rPr>
                <w:rFonts w:ascii="Calibri" w:hAnsi="Calibri" w:cs="Arial"/>
                <w:sz w:val="20"/>
                <w:szCs w:val="20"/>
              </w:rPr>
              <w:t>p</w:t>
            </w:r>
            <w:r w:rsidR="0097784D" w:rsidRPr="00D45F46">
              <w:rPr>
                <w:rFonts w:ascii="Calibri" w:hAnsi="Calibri" w:cs="Arial"/>
                <w:sz w:val="20"/>
                <w:szCs w:val="20"/>
              </w:rPr>
              <w:t>o weryfikacji stwierdzono, że oferent jest podmiotem uprawnionym wskazanym w ogłoszeniu.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EEDCB" w14:textId="77777777" w:rsidR="00891954" w:rsidRPr="004A24EE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3AA53633" w14:textId="77777777" w:rsidR="00891954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6F1D17DF" w14:textId="77777777" w:rsidR="00891954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4A29A70B" w14:textId="77777777" w:rsidR="00891954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3AFA3387" w14:textId="77777777" w:rsidR="00891954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71722836" w14:textId="77777777" w:rsidR="00891954" w:rsidRPr="00DF1348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D994D" w14:textId="77777777" w:rsidR="00891954" w:rsidRPr="004A24EE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6EF836" w14:textId="77777777" w:rsidR="00891954" w:rsidRPr="004A24EE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0351644" w14:textId="77777777" w:rsidR="00891954" w:rsidRPr="004A24EE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91954" w:rsidRPr="004A24EE" w14:paraId="787BFECA" w14:textId="77777777" w:rsidTr="00295213">
        <w:trPr>
          <w:trHeight w:val="726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17C8161E" w14:textId="77777777" w:rsidR="00891954" w:rsidRPr="005B2D21" w:rsidRDefault="00891954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7205456D" w14:textId="77777777" w:rsidR="00891954" w:rsidRDefault="00891954" w:rsidP="00D45F46">
            <w:pPr>
              <w:numPr>
                <w:ilvl w:val="0"/>
                <w:numId w:val="16"/>
              </w:num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56035" w14:textId="77777777" w:rsidR="00891954" w:rsidRPr="00F46BE2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88A39A" w14:textId="77777777" w:rsidR="00891954" w:rsidRPr="00F46BE2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BF91653" w14:textId="77777777" w:rsidR="00891954" w:rsidRPr="00F46BE2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DDA3DA7" w14:textId="77777777" w:rsidR="00891954" w:rsidRPr="00F46BE2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641B3" w:rsidRPr="004A24EE" w14:paraId="44AB76A8" w14:textId="77777777" w:rsidTr="00295213">
        <w:trPr>
          <w:trHeight w:val="270"/>
        </w:trPr>
        <w:tc>
          <w:tcPr>
            <w:tcW w:w="425" w:type="dxa"/>
            <w:vMerge w:val="restart"/>
            <w:shd w:val="clear" w:color="auto" w:fill="FFF2CC" w:themeFill="accent4" w:themeFillTint="33"/>
          </w:tcPr>
          <w:p w14:paraId="345A4309" w14:textId="61029F08" w:rsidR="008641B3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131" w:type="dxa"/>
            <w:gridSpan w:val="6"/>
            <w:shd w:val="clear" w:color="auto" w:fill="FFF2CC" w:themeFill="accent4" w:themeFillTint="33"/>
          </w:tcPr>
          <w:p w14:paraId="05CA805F" w14:textId="3993BB70" w:rsidR="008641B3" w:rsidRPr="00DF1348" w:rsidRDefault="008641B3" w:rsidP="00AB5126">
            <w:pPr>
              <w:spacing w:before="40" w:after="40"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Weryfikacja prawidłowości podpisów złożonych pod ofertą:</w:t>
            </w:r>
          </w:p>
        </w:tc>
      </w:tr>
      <w:tr w:rsidR="008641B3" w:rsidRPr="004A24EE" w14:paraId="124E87D3" w14:textId="77777777" w:rsidTr="00295213">
        <w:trPr>
          <w:trHeight w:val="491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3BA115F" w14:textId="77777777" w:rsidR="008641B3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71" w:type="dxa"/>
            <w:gridSpan w:val="2"/>
          </w:tcPr>
          <w:p w14:paraId="722EC45D" w14:textId="389E9FCF" w:rsidR="008641B3" w:rsidRPr="008641B3" w:rsidRDefault="008641B3" w:rsidP="008641B3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a) </w:t>
            </w:r>
            <w:r w:rsidRPr="008641B3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na podstawie KRS-u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:</w:t>
            </w:r>
          </w:p>
          <w:p w14:paraId="04393558" w14:textId="46F47798" w:rsidR="008641B3" w:rsidRPr="004138C0" w:rsidRDefault="008641B3" w:rsidP="004138C0">
            <w:pPr>
              <w:spacing w:line="225" w:lineRule="atLeast"/>
              <w:ind w:left="227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–  </w:t>
            </w:r>
            <w:r w:rsidRPr="008641B3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stwierdzono, że oferta jest prawidłowo podpisana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,</w:t>
            </w:r>
          </w:p>
        </w:tc>
        <w:tc>
          <w:tcPr>
            <w:tcW w:w="567" w:type="dxa"/>
          </w:tcPr>
          <w:p w14:paraId="21C01D8E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3A86FB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594670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F02F2C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</w:tr>
      <w:tr w:rsidR="008641B3" w:rsidRPr="004A24EE" w14:paraId="726E01CC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159270E" w14:textId="77777777" w:rsidR="008641B3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71" w:type="dxa"/>
            <w:gridSpan w:val="2"/>
          </w:tcPr>
          <w:p w14:paraId="0AE1DC41" w14:textId="02894BC6" w:rsidR="008641B3" w:rsidRPr="008641B3" w:rsidRDefault="008641B3" w:rsidP="008641B3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b) </w:t>
            </w:r>
            <w:r w:rsidRPr="008641B3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na podstawie 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>kopi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i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aktualnego wyciągu z innego rejestru, ewidencji lub inn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ego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dokument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u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potwierdzając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ego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osobowość prawną oferenta oraz nazwiska i funkcje osób upoważnionych do składania oświadczeń woli w jego imieniu:</w:t>
            </w:r>
          </w:p>
          <w:p w14:paraId="443C08CC" w14:textId="50696F8B" w:rsidR="008641B3" w:rsidRPr="008641B3" w:rsidRDefault="008641B3" w:rsidP="004138C0">
            <w:pPr>
              <w:spacing w:line="225" w:lineRule="atLeast"/>
              <w:ind w:left="227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–  </w:t>
            </w:r>
            <w:r w:rsidRPr="008641B3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stwierdzono, że oferta jest prawidłowo podpisana</w:t>
            </w:r>
            <w:r w:rsidR="00192A9C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4E2A433D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625FCA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01A00C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65DA22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</w:tr>
      <w:tr w:rsidR="00A92E36" w:rsidRPr="004A24EE" w14:paraId="546A6E36" w14:textId="77777777" w:rsidTr="00295213">
        <w:trPr>
          <w:trHeight w:val="270"/>
        </w:trPr>
        <w:tc>
          <w:tcPr>
            <w:tcW w:w="425" w:type="dxa"/>
            <w:vMerge w:val="restart"/>
            <w:shd w:val="clear" w:color="auto" w:fill="FFF2CC" w:themeFill="accent4" w:themeFillTint="33"/>
          </w:tcPr>
          <w:p w14:paraId="361B64FB" w14:textId="03DE5AED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6.</w:t>
            </w:r>
          </w:p>
          <w:p w14:paraId="048BC7D6" w14:textId="6227C904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131" w:type="dxa"/>
            <w:gridSpan w:val="6"/>
            <w:shd w:val="clear" w:color="auto" w:fill="FFF2CC" w:themeFill="accent4" w:themeFillTint="33"/>
          </w:tcPr>
          <w:p w14:paraId="6DDFE1F5" w14:textId="77777777" w:rsidR="00A92E36" w:rsidRDefault="00A92E36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Złożenie wszystkich wymaganych dokumentów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:</w:t>
            </w:r>
          </w:p>
          <w:p w14:paraId="236B93D8" w14:textId="78042ECA" w:rsidR="00A92E36" w:rsidRDefault="00A92E36" w:rsidP="00154FFC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–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 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w wersji elektronicznej podpisan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ych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 podpisem 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>elektronicznym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: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 xml:space="preserve"> podpis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em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 xml:space="preserve"> zaufany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m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>, kwalifikowany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m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 xml:space="preserve"> lub osobisty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m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 xml:space="preserve"> (e-dowód),</w:t>
            </w:r>
            <w:r>
              <w:rPr>
                <w:rFonts w:ascii="Calibri" w:hAnsi="Calibri" w:cs="Arial"/>
                <w:color w:val="00B0F0"/>
                <w:spacing w:val="-4"/>
                <w:sz w:val="20"/>
                <w:szCs w:val="20"/>
              </w:rPr>
              <w:t xml:space="preserve"> 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przez osobę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/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osoby upoważnion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ą/e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 do składania oświadczeń woli w imieniu oferenta zgodnie z KRS-em lub innym dokumentem lub rejestrem określającym sposób reprezentacji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,</w:t>
            </w:r>
          </w:p>
          <w:p w14:paraId="016D2D2B" w14:textId="4D8F1C8B" w:rsidR="00A92E36" w:rsidRPr="006376A6" w:rsidRDefault="00A92E36" w:rsidP="006376A6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w wersji papierowej w oryginale lub kserokopii podpisanych przez osobę lub osoby upoważnion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ą/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e do składania oświadczeń woli w imieniu oferenta zgodnie z KRS-em lub innym dokumentem lub rejestrem określającym sposób reprezentacji wraz z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 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pieczątkami imiennymi (w przypadku ich braku wymagane są czytelne podpisy umożliwiające jednoznaczna weryfikację osoby/osób podpisującej/podpisujących) oraz pieczęć organizacji, jeśli oferent taką posiada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: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</w:tr>
      <w:tr w:rsidR="00A92E36" w:rsidRPr="004A24EE" w14:paraId="7CF7E790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0701DF53" w14:textId="7A94B61D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6DE118D7" w14:textId="1F97782A" w:rsidR="00A92E36" w:rsidRPr="009C3E1B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a)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kopi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i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aktualnego wyciągu z innego rejestru, ewidencji lub inny dokument potwierdzający osobowość prawną oferenta oraz nazwiska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funkcje osób upoważnionych do składania oświadczeń woli w jego imieniu (np. wypis z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ewidencji gdy zawiera ww. informację lub wypis z ewidencji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statut lub inny dokument jeżeli wypis nie zawiera ww. informacji; wyciąg musi być zgodny 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lastRenderedPageBreak/>
              <w:t>z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aktualnym stanem faktycznym i prawnym, niezależnie od tego, kiedy został wydany)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6F82D7F4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A3A28E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9FDF40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4486E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3712FCFA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11E73AF2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6ECD0498" w14:textId="70317903" w:rsidR="00A92E36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b) </w:t>
            </w:r>
            <w:r w:rsidRPr="002240B7">
              <w:rPr>
                <w:rFonts w:ascii="Calibri" w:hAnsi="Calibri" w:cs="Arial"/>
                <w:sz w:val="20"/>
                <w:szCs w:val="20"/>
              </w:rPr>
              <w:t>kopi</w:t>
            </w:r>
            <w:r>
              <w:rPr>
                <w:rFonts w:ascii="Calibri" w:hAnsi="Calibri" w:cs="Arial"/>
                <w:sz w:val="20"/>
                <w:szCs w:val="20"/>
              </w:rPr>
              <w:t>i</w:t>
            </w:r>
            <w:r w:rsidRPr="002240B7">
              <w:rPr>
                <w:rFonts w:ascii="Calibri" w:hAnsi="Calibri" w:cs="Arial"/>
                <w:sz w:val="20"/>
                <w:szCs w:val="20"/>
              </w:rPr>
              <w:t xml:space="preserve"> dokumentu wskazującego uprawnienie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podmiotu do uczestnictwa w konkursie, </w:t>
            </w:r>
          </w:p>
        </w:tc>
        <w:tc>
          <w:tcPr>
            <w:tcW w:w="634" w:type="dxa"/>
            <w:gridSpan w:val="2"/>
          </w:tcPr>
          <w:p w14:paraId="4A361B47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C1478A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E23D51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573182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2ED0743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486FD447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052F79FE" w14:textId="0B5F941D" w:rsidR="00A92E36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c) </w:t>
            </w:r>
            <w:r w:rsidRPr="005B2D21">
              <w:rPr>
                <w:rFonts w:ascii="Calibri" w:hAnsi="Calibri" w:cs="Calibri"/>
                <w:spacing w:val="-4"/>
                <w:sz w:val="20"/>
                <w:szCs w:val="20"/>
              </w:rPr>
              <w:t>uchwał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y</w:t>
            </w:r>
            <w:r w:rsidRPr="005B2D2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dotycząc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ej</w:t>
            </w:r>
            <w:r w:rsidRPr="005B2D2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zmiany/wyboru</w:t>
            </w:r>
            <w:r w:rsidRPr="005B2D21">
              <w:rPr>
                <w:rFonts w:ascii="Calibri" w:hAnsi="Calibri" w:cs="Calibri"/>
                <w:color w:val="0070C0"/>
                <w:spacing w:val="-4"/>
                <w:sz w:val="20"/>
                <w:szCs w:val="20"/>
              </w:rPr>
              <w:t xml:space="preserve"> </w:t>
            </w:r>
            <w:r w:rsidRPr="005B2D21">
              <w:rPr>
                <w:rFonts w:ascii="Calibri" w:hAnsi="Calibri" w:cs="Calibri"/>
                <w:sz w:val="20"/>
                <w:szCs w:val="20"/>
              </w:rPr>
              <w:t>nowo wybranych osób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B2D21">
              <w:rPr>
                <w:rFonts w:ascii="Calibri" w:hAnsi="Calibri" w:cs="Calibri"/>
                <w:spacing w:val="-4"/>
                <w:sz w:val="20"/>
                <w:szCs w:val="20"/>
              </w:rPr>
              <w:t>przypadku zmiany zarządu/władz oferenta</w:t>
            </w:r>
            <w:r w:rsidRPr="005B2D21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0967C2B8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A5BE38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7F5F1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6F8279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58C5237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026BD99B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7E87BF09" w14:textId="062A1C08" w:rsidR="00A92E36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d) 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dokument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u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potwierdzając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ego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upoważnienie do działania w imieniu oferenta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/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ów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w przypadku wyboru innego sposobu reprezentacji podmiotów składających ofert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ę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wspólną niż wynikający z KRS-u lub innego właściwego rejestru,</w:t>
            </w:r>
          </w:p>
        </w:tc>
        <w:tc>
          <w:tcPr>
            <w:tcW w:w="634" w:type="dxa"/>
            <w:gridSpan w:val="2"/>
          </w:tcPr>
          <w:p w14:paraId="38B8B129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714A3D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39BF8E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7689AD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85F01D3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70044415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6EB4CE11" w14:textId="0213B645" w:rsidR="00A92E36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e</w:t>
            </w:r>
            <w:r w:rsidRPr="009C3E1B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)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pełnomocnictwa do reprezentowania podmiotu dla osób składających ofertę, jeżeli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ich 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dane nie są ujęte w dokumencie stanowiącym o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podstawie prawnej podmiotu</w:t>
            </w:r>
            <w:r w:rsidRPr="004C4EF6">
              <w:rPr>
                <w:rFonts w:ascii="Calibri" w:hAnsi="Calibri" w:cs="Arial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29524682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67A518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356894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F9CDF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B6C9B5F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F65618D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2F5C397D" w14:textId="437FDA6A" w:rsidR="00A92E36" w:rsidRPr="004A24EE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f) 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dekret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u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 xml:space="preserve"> powołując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ego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 xml:space="preserve"> na proboszcza lub inną funkcję, upoważniający do składania oświadczeń i zaciągania zobowiązań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w 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przypadku osób prawnych i jednostek organizacyjnych działających na podstawie przepisów ustawy o stosunku Państwa do Kościoła Katolickiego w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 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Rzeczypospolitej Polskiej, o stosunku Państwa do innych kościołów i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 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związków wyznaniowych oraz o gwarancjach i wolności sumienia i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 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 xml:space="preserve">wyznania, jeżeli ich cele statutowe obejmują prowadzenie działalności pożytku publicznego, </w:t>
            </w:r>
          </w:p>
        </w:tc>
        <w:tc>
          <w:tcPr>
            <w:tcW w:w="634" w:type="dxa"/>
            <w:gridSpan w:val="2"/>
          </w:tcPr>
          <w:p w14:paraId="00162D08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CA3D5B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A0C7C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1C8D7B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4C20E48E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76545FC0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1DEA316E" w14:textId="232B130C" w:rsidR="00A92E36" w:rsidRPr="004A24EE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g) statutu </w:t>
            </w:r>
            <w:r w:rsidRPr="00C91A44">
              <w:rPr>
                <w:rFonts w:ascii="Calibri" w:hAnsi="Calibri" w:cs="Arial"/>
                <w:color w:val="000000"/>
                <w:sz w:val="20"/>
                <w:szCs w:val="20"/>
              </w:rPr>
              <w:t>w przypadku spółek akcyjnych i spółek z o.o. oraz klubów sportowych będących spółkami działającymi na podstawie przepisów ustawy z dnia 25 czerwca 2010 r. o sporcie, które nie działają w celu osiągnięcia zysku oraz przeznaczają całość dochodu na realizację celów statutowych oraz nie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C91A44">
              <w:rPr>
                <w:rFonts w:ascii="Calibri" w:hAnsi="Calibri" w:cs="Arial"/>
                <w:color w:val="000000"/>
                <w:sz w:val="20"/>
                <w:szCs w:val="20"/>
              </w:rPr>
              <w:t>przeznaczają zysku do podziału między swoich członków, udziałowców, akcjonariuszy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C91A44">
              <w:rPr>
                <w:rFonts w:ascii="Calibri" w:hAnsi="Calibri" w:cs="Arial"/>
                <w:color w:val="000000"/>
                <w:sz w:val="20"/>
                <w:szCs w:val="20"/>
              </w:rPr>
              <w:t>pracowników,</w:t>
            </w:r>
          </w:p>
        </w:tc>
        <w:tc>
          <w:tcPr>
            <w:tcW w:w="634" w:type="dxa"/>
            <w:gridSpan w:val="2"/>
          </w:tcPr>
          <w:p w14:paraId="3C7709ED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C48F1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B1E522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B00E4A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55DCC08E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0FDD7066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3D2DA1AB" w14:textId="2BAA99FC" w:rsidR="00A92E36" w:rsidRPr="004A24EE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h) 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oświadczeni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o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ferenta o rozliczeniu środków z budżetu Samorządu Województwa Dolnośląskiego</w:t>
            </w:r>
            <w:r w:rsidR="00B3653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/ PFRON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na realizację zadań publicznych </w:t>
            </w:r>
            <w:r w:rsidR="00B3653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              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w </w:t>
            </w:r>
            <w:r w:rsidR="00B3653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ciągu 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ostatnich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3 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lat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1A9FE1D5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A77183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CBA6CDA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EEE53A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0389C25" w14:textId="77777777" w:rsidTr="00F70726">
        <w:trPr>
          <w:trHeight w:val="339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56DD0AAE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78EF8F59" w14:textId="610BE841" w:rsidR="00A92E36" w:rsidRPr="00AD0B53" w:rsidRDefault="00A92E36" w:rsidP="00AD0B53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i) oświadczenie oferenta o numerze konta bankowego,</w:t>
            </w:r>
          </w:p>
        </w:tc>
        <w:tc>
          <w:tcPr>
            <w:tcW w:w="634" w:type="dxa"/>
            <w:gridSpan w:val="2"/>
          </w:tcPr>
          <w:p w14:paraId="195B36E1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551ECB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B8B2F67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68491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F59A3" w:rsidRPr="004A24EE" w14:paraId="59FDC17E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3F09179" w14:textId="77777777" w:rsidR="004F59A3" w:rsidRDefault="004F59A3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2F099EAF" w14:textId="198D88D4" w:rsidR="004F59A3" w:rsidRDefault="004F59A3" w:rsidP="004F59A3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j) umowy zawartej między partnerami określającej zakres ich świadczeń składających się na realizację zadania publicznego, w przypadku składania oferty wspólnej,</w:t>
            </w:r>
          </w:p>
        </w:tc>
        <w:tc>
          <w:tcPr>
            <w:tcW w:w="634" w:type="dxa"/>
            <w:gridSpan w:val="2"/>
          </w:tcPr>
          <w:p w14:paraId="1F195D3E" w14:textId="77777777" w:rsidR="004F59A3" w:rsidRPr="004A24EE" w:rsidRDefault="004F59A3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1AD9CF" w14:textId="77777777" w:rsidR="004F59A3" w:rsidRPr="004A24EE" w:rsidRDefault="004F59A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229C36" w14:textId="77777777" w:rsidR="004F59A3" w:rsidRPr="004A24EE" w:rsidRDefault="004F59A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CF9E6F" w14:textId="77777777" w:rsidR="004F59A3" w:rsidRPr="004A24EE" w:rsidRDefault="004F59A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308A1556" w14:textId="77777777" w:rsidTr="0006644D">
        <w:trPr>
          <w:trHeight w:val="383"/>
        </w:trPr>
        <w:tc>
          <w:tcPr>
            <w:tcW w:w="425" w:type="dxa"/>
            <w:shd w:val="clear" w:color="auto" w:fill="FFF2CC" w:themeFill="accent4" w:themeFillTint="33"/>
          </w:tcPr>
          <w:p w14:paraId="0DF12ECB" w14:textId="7DA08982" w:rsidR="00192A9C" w:rsidRDefault="00192A9C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804" w:type="dxa"/>
          </w:tcPr>
          <w:p w14:paraId="789CDA8A" w14:textId="726EE843" w:rsidR="00192A9C" w:rsidRDefault="00192A9C" w:rsidP="00154FF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Prawidłowy termin realizacji zadania.</w:t>
            </w:r>
          </w:p>
        </w:tc>
        <w:tc>
          <w:tcPr>
            <w:tcW w:w="634" w:type="dxa"/>
            <w:gridSpan w:val="2"/>
          </w:tcPr>
          <w:p w14:paraId="3478D433" w14:textId="77777777" w:rsidR="00192A9C" w:rsidRPr="005D078F" w:rsidRDefault="00192A9C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7169F1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BFA0BFC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AA7653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25A9F598" w14:textId="77777777" w:rsidTr="00F70726">
        <w:trPr>
          <w:trHeight w:val="429"/>
        </w:trPr>
        <w:tc>
          <w:tcPr>
            <w:tcW w:w="425" w:type="dxa"/>
            <w:shd w:val="clear" w:color="auto" w:fill="FFF2CC" w:themeFill="accent4" w:themeFillTint="33"/>
          </w:tcPr>
          <w:p w14:paraId="3C614D26" w14:textId="26D573B7" w:rsidR="00192A9C" w:rsidRDefault="00192A9C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804" w:type="dxa"/>
          </w:tcPr>
          <w:p w14:paraId="7BD97A86" w14:textId="7C4328B9" w:rsidR="00192A9C" w:rsidRDefault="00192A9C" w:rsidP="00154FF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Zgodność oferty z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celem 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konkurs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u </w:t>
            </w:r>
            <w:r w:rsidR="001250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i zadaniem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konkursowy</w:t>
            </w:r>
            <w:r w:rsidR="00125046">
              <w:rPr>
                <w:rFonts w:ascii="Calibri" w:hAnsi="Calibri" w:cs="Arial"/>
                <w:color w:val="000000"/>
                <w:sz w:val="20"/>
                <w:szCs w:val="20"/>
              </w:rPr>
              <w:t>m</w:t>
            </w:r>
            <w:r w:rsidR="00F70726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4" w:type="dxa"/>
            <w:gridSpan w:val="2"/>
          </w:tcPr>
          <w:p w14:paraId="613E7112" w14:textId="77777777" w:rsidR="00192A9C" w:rsidRPr="005D078F" w:rsidRDefault="00192A9C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84AC43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3D14F53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FDCD37C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7266F" w:rsidRPr="005D078F" w14:paraId="55D4DDCC" w14:textId="77777777" w:rsidTr="0017266F">
        <w:trPr>
          <w:trHeight w:val="351"/>
        </w:trPr>
        <w:tc>
          <w:tcPr>
            <w:tcW w:w="425" w:type="dxa"/>
            <w:shd w:val="clear" w:color="auto" w:fill="FFF2CC" w:themeFill="accent4" w:themeFillTint="33"/>
          </w:tcPr>
          <w:p w14:paraId="1B06CEB9" w14:textId="0D37765F" w:rsidR="0017266F" w:rsidRDefault="0017266F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6804" w:type="dxa"/>
          </w:tcPr>
          <w:p w14:paraId="6F356200" w14:textId="3C6CD534" w:rsidR="0017266F" w:rsidRPr="004A24EE" w:rsidRDefault="0017266F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>W jednym naborze została złożona nie więcej niż 1 oferta.</w:t>
            </w:r>
          </w:p>
        </w:tc>
        <w:tc>
          <w:tcPr>
            <w:tcW w:w="634" w:type="dxa"/>
            <w:gridSpan w:val="2"/>
          </w:tcPr>
          <w:p w14:paraId="6DFD8F2F" w14:textId="77777777" w:rsidR="0017266F" w:rsidRPr="005D078F" w:rsidRDefault="0017266F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6B0193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B2835DA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0A6B0AE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726" w:rsidRPr="005D078F" w14:paraId="1680BCE3" w14:textId="77777777" w:rsidTr="0017266F">
        <w:trPr>
          <w:trHeight w:val="351"/>
        </w:trPr>
        <w:tc>
          <w:tcPr>
            <w:tcW w:w="425" w:type="dxa"/>
            <w:shd w:val="clear" w:color="auto" w:fill="FFF2CC" w:themeFill="accent4" w:themeFillTint="33"/>
          </w:tcPr>
          <w:p w14:paraId="22E8B57B" w14:textId="506B9BF6" w:rsidR="00F70726" w:rsidRDefault="00F96C03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6804" w:type="dxa"/>
          </w:tcPr>
          <w:p w14:paraId="548701A7" w14:textId="2734DF2D" w:rsidR="00F70726" w:rsidRPr="0017266F" w:rsidRDefault="00F70726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Została wskazana prawidłowa grupa odbiorców zadania. </w:t>
            </w:r>
          </w:p>
        </w:tc>
        <w:tc>
          <w:tcPr>
            <w:tcW w:w="634" w:type="dxa"/>
            <w:gridSpan w:val="2"/>
          </w:tcPr>
          <w:p w14:paraId="5A5758EE" w14:textId="77777777" w:rsidR="00F70726" w:rsidRPr="005D078F" w:rsidRDefault="00F70726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FB8690" w14:textId="77777777" w:rsidR="00F70726" w:rsidRPr="005D078F" w:rsidRDefault="00F7072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36635ED" w14:textId="77777777" w:rsidR="00F70726" w:rsidRPr="005D078F" w:rsidRDefault="00F7072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32FA95A" w14:textId="77777777" w:rsidR="00F70726" w:rsidRPr="005D078F" w:rsidRDefault="00F7072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6C03" w:rsidRPr="005D078F" w14:paraId="2BC5E22D" w14:textId="77777777" w:rsidTr="0017266F">
        <w:trPr>
          <w:trHeight w:val="351"/>
        </w:trPr>
        <w:tc>
          <w:tcPr>
            <w:tcW w:w="425" w:type="dxa"/>
            <w:shd w:val="clear" w:color="auto" w:fill="FFF2CC" w:themeFill="accent4" w:themeFillTint="33"/>
          </w:tcPr>
          <w:p w14:paraId="18179222" w14:textId="4D37050B" w:rsidR="00F96C03" w:rsidRDefault="00F96C03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6804" w:type="dxa"/>
          </w:tcPr>
          <w:p w14:paraId="5B4DED21" w14:textId="1E086569" w:rsidR="00F96C03" w:rsidRDefault="00F96C03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Realizacja całego zadania na terenie Województwa Dolnośląskiego. </w:t>
            </w:r>
          </w:p>
        </w:tc>
        <w:tc>
          <w:tcPr>
            <w:tcW w:w="634" w:type="dxa"/>
            <w:gridSpan w:val="2"/>
          </w:tcPr>
          <w:p w14:paraId="578EEF77" w14:textId="77777777" w:rsidR="00F96C03" w:rsidRPr="005D078F" w:rsidRDefault="00F96C03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859853" w14:textId="77777777" w:rsidR="00F96C03" w:rsidRPr="005D078F" w:rsidRDefault="00F96C0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D3177CE" w14:textId="77777777" w:rsidR="00F96C03" w:rsidRPr="005D078F" w:rsidRDefault="00F96C0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DCDD089" w14:textId="77777777" w:rsidR="00F96C03" w:rsidRPr="005D078F" w:rsidRDefault="00F96C0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7266F" w:rsidRPr="005D078F" w14:paraId="404524AA" w14:textId="77777777" w:rsidTr="00295213">
        <w:tc>
          <w:tcPr>
            <w:tcW w:w="425" w:type="dxa"/>
            <w:shd w:val="clear" w:color="auto" w:fill="FFF2CC" w:themeFill="accent4" w:themeFillTint="33"/>
          </w:tcPr>
          <w:p w14:paraId="40486BC0" w14:textId="73BBEF95" w:rsidR="0017266F" w:rsidRDefault="0017266F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F96C03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6804" w:type="dxa"/>
          </w:tcPr>
          <w:p w14:paraId="355A8782" w14:textId="7D2A187A" w:rsidR="0017266F" w:rsidRPr="004A24EE" w:rsidRDefault="0017266F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 xml:space="preserve">Zgodność oferty z zasadami kwalifikowalności kosztów określonymi w ogłoszeniu konkursowym oraz zachowanie </w:t>
            </w:r>
            <w:r w:rsidR="00C669B0">
              <w:rPr>
                <w:rFonts w:ascii="Calibri" w:hAnsi="Calibri" w:cs="Arial"/>
                <w:color w:val="000000"/>
                <w:sz w:val="20"/>
                <w:szCs w:val="20"/>
              </w:rPr>
              <w:t xml:space="preserve">wszystkich </w:t>
            </w: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>limit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ów</w:t>
            </w: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kosztów wymienionych </w:t>
            </w:r>
            <w:r w:rsidR="00C669B0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         </w:t>
            </w: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>w cz. VIII pkt 6 ogłoszenia konkursowego.</w:t>
            </w:r>
          </w:p>
        </w:tc>
        <w:tc>
          <w:tcPr>
            <w:tcW w:w="634" w:type="dxa"/>
            <w:gridSpan w:val="2"/>
          </w:tcPr>
          <w:p w14:paraId="6D0D4923" w14:textId="77777777" w:rsidR="0017266F" w:rsidRPr="005D078F" w:rsidRDefault="0017266F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BBA56C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6C5F4AF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34885E2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5AC0E42B" w14:textId="77777777" w:rsidTr="0017266F">
        <w:tc>
          <w:tcPr>
            <w:tcW w:w="425" w:type="dxa"/>
            <w:shd w:val="clear" w:color="auto" w:fill="FFF2CC" w:themeFill="accent4" w:themeFillTint="33"/>
          </w:tcPr>
          <w:p w14:paraId="043F8EE1" w14:textId="23B681A5" w:rsidR="00192A9C" w:rsidRDefault="00B76635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F96C03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="00192A9C"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15590C3B" w14:textId="0317CCDB" w:rsidR="00192A9C" w:rsidRDefault="0017266F" w:rsidP="00154FF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17266F">
              <w:rPr>
                <w:rFonts w:ascii="Calibri" w:hAnsi="Calibri" w:cs="Arial"/>
                <w:sz w:val="20"/>
                <w:szCs w:val="20"/>
              </w:rPr>
              <w:t xml:space="preserve">Podanie </w:t>
            </w:r>
            <w:r>
              <w:rPr>
                <w:rFonts w:ascii="Calibri" w:hAnsi="Calibri" w:cs="Arial"/>
                <w:sz w:val="20"/>
                <w:szCs w:val="20"/>
              </w:rPr>
              <w:t xml:space="preserve">wszystkich </w:t>
            </w:r>
            <w:r w:rsidRPr="0017266F">
              <w:rPr>
                <w:rFonts w:ascii="Calibri" w:hAnsi="Calibri" w:cs="Arial"/>
                <w:sz w:val="20"/>
                <w:szCs w:val="20"/>
              </w:rPr>
              <w:t>dodatkowych informacji dotyczących rezultatów realizacji zadania publicznego, o których mowa w części III pkt 6 oferty.</w:t>
            </w:r>
          </w:p>
        </w:tc>
        <w:tc>
          <w:tcPr>
            <w:tcW w:w="634" w:type="dxa"/>
            <w:gridSpan w:val="2"/>
          </w:tcPr>
          <w:p w14:paraId="1436F9A5" w14:textId="77777777" w:rsidR="00192A9C" w:rsidRPr="005D078F" w:rsidRDefault="00192A9C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13E9FD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304477B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3718D8" w14:textId="77777777" w:rsidR="00192A9C" w:rsidRPr="0017266F" w:rsidRDefault="00192A9C" w:rsidP="00154FFC">
            <w:pPr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</w:p>
        </w:tc>
      </w:tr>
      <w:tr w:rsidR="00192A9C" w:rsidRPr="005D078F" w14:paraId="2EE86180" w14:textId="77777777" w:rsidTr="00DB68CB">
        <w:tc>
          <w:tcPr>
            <w:tcW w:w="425" w:type="dxa"/>
            <w:shd w:val="clear" w:color="auto" w:fill="FFF2CC" w:themeFill="accent4" w:themeFillTint="33"/>
          </w:tcPr>
          <w:p w14:paraId="5AFBCE25" w14:textId="11316595" w:rsidR="00192A9C" w:rsidRPr="00DF100D" w:rsidRDefault="00192A9C" w:rsidP="00192A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F96C03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092051D6" w14:textId="1DF55C36" w:rsidR="00192A9C" w:rsidRPr="0087565D" w:rsidRDefault="003F4637" w:rsidP="00192A9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0C9">
              <w:rPr>
                <w:rFonts w:ascii="Calibri" w:hAnsi="Calibri" w:cs="Arial"/>
                <w:color w:val="000000"/>
                <w:sz w:val="20"/>
                <w:szCs w:val="20"/>
              </w:rPr>
              <w:t>Podanie informacji dotyczącej sposobu zapewnienia dostępności przy realizacji zadania publicznego, o których mowa w art. 6 ustawy z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9350C9">
              <w:rPr>
                <w:rFonts w:ascii="Calibri" w:hAnsi="Calibri" w:cs="Arial"/>
                <w:color w:val="000000"/>
                <w:sz w:val="20"/>
                <w:szCs w:val="20"/>
              </w:rPr>
              <w:t>dnia 19 lipca 2019 r. o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4E7E69">
              <w:rPr>
                <w:rFonts w:ascii="Calibri" w:hAnsi="Calibri" w:cs="Arial"/>
                <w:sz w:val="20"/>
                <w:szCs w:val="20"/>
              </w:rPr>
              <w:t>zapewnieniu dostępności osobom ze szczególnymi potrzebami</w:t>
            </w:r>
            <w:r w:rsidR="00F70726">
              <w:rPr>
                <w:rFonts w:ascii="Calibri" w:hAnsi="Calibri" w:cs="Arial"/>
                <w:sz w:val="20"/>
                <w:szCs w:val="20"/>
              </w:rPr>
              <w:t xml:space="preserve"> – zgodnie z </w:t>
            </w:r>
            <w:r w:rsidR="00F70726" w:rsidRPr="00F70726">
              <w:rPr>
                <w:rFonts w:ascii="Calibri" w:hAnsi="Calibri" w:cs="Arial"/>
                <w:sz w:val="20"/>
                <w:szCs w:val="20"/>
              </w:rPr>
              <w:t xml:space="preserve">cz. VII pkt </w:t>
            </w:r>
            <w:r w:rsidR="00F70726">
              <w:rPr>
                <w:rFonts w:ascii="Calibri" w:hAnsi="Calibri" w:cs="Arial"/>
                <w:sz w:val="20"/>
                <w:szCs w:val="20"/>
              </w:rPr>
              <w:t>11</w:t>
            </w:r>
            <w:r w:rsidR="00F70726" w:rsidRPr="00F70726">
              <w:rPr>
                <w:rFonts w:ascii="Calibri" w:hAnsi="Calibri" w:cs="Arial"/>
                <w:sz w:val="20"/>
                <w:szCs w:val="20"/>
              </w:rPr>
              <w:t xml:space="preserve"> ogłoszenia konkursowego.</w:t>
            </w:r>
          </w:p>
        </w:tc>
        <w:tc>
          <w:tcPr>
            <w:tcW w:w="634" w:type="dxa"/>
            <w:gridSpan w:val="2"/>
          </w:tcPr>
          <w:p w14:paraId="37F043E7" w14:textId="77777777" w:rsidR="00192A9C" w:rsidRPr="005D078F" w:rsidRDefault="00192A9C" w:rsidP="00192A9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9C17F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F30F10A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9BE68C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726" w:rsidRPr="005D078F" w14:paraId="4E40546E" w14:textId="77777777" w:rsidTr="00F70726">
        <w:trPr>
          <w:trHeight w:val="475"/>
        </w:trPr>
        <w:tc>
          <w:tcPr>
            <w:tcW w:w="425" w:type="dxa"/>
            <w:shd w:val="clear" w:color="auto" w:fill="FFF2CC" w:themeFill="accent4" w:themeFillTint="33"/>
          </w:tcPr>
          <w:p w14:paraId="380B652F" w14:textId="20CDA516" w:rsidR="00F70726" w:rsidRDefault="00F96C03" w:rsidP="00192A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6804" w:type="dxa"/>
          </w:tcPr>
          <w:p w14:paraId="2835820F" w14:textId="0DB48F88" w:rsidR="00F70726" w:rsidRPr="009350C9" w:rsidRDefault="00F70726" w:rsidP="00192A9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Deklaracja udziału uczestników z minimum 3, konkretnie wskazanych powiatów. </w:t>
            </w:r>
          </w:p>
        </w:tc>
        <w:tc>
          <w:tcPr>
            <w:tcW w:w="634" w:type="dxa"/>
            <w:gridSpan w:val="2"/>
          </w:tcPr>
          <w:p w14:paraId="27CB45F4" w14:textId="77777777" w:rsidR="00F70726" w:rsidRPr="005D078F" w:rsidRDefault="00F70726" w:rsidP="00192A9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476693" w14:textId="77777777" w:rsidR="00F70726" w:rsidRPr="005D078F" w:rsidRDefault="00F70726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A36F371" w14:textId="77777777" w:rsidR="00F70726" w:rsidRPr="005D078F" w:rsidRDefault="00F70726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25E7F4" w14:textId="77777777" w:rsidR="00F70726" w:rsidRPr="005D078F" w:rsidRDefault="00F70726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32248B13" w14:textId="77777777" w:rsidTr="00F70726">
        <w:trPr>
          <w:trHeight w:val="425"/>
        </w:trPr>
        <w:tc>
          <w:tcPr>
            <w:tcW w:w="425" w:type="dxa"/>
            <w:shd w:val="clear" w:color="auto" w:fill="FFF2CC" w:themeFill="accent4" w:themeFillTint="33"/>
          </w:tcPr>
          <w:p w14:paraId="624DCF24" w14:textId="0109E682" w:rsidR="00192A9C" w:rsidRDefault="00192A9C" w:rsidP="00192A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F96C03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5E107583" w14:textId="60C0F5D3" w:rsidR="00192A9C" w:rsidRDefault="00192A9C" w:rsidP="00192A9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Wypełnienie wszystkich pól i rubryk w ofercie, w tym oświadczeń na końcu oferty.</w:t>
            </w:r>
          </w:p>
        </w:tc>
        <w:tc>
          <w:tcPr>
            <w:tcW w:w="634" w:type="dxa"/>
            <w:gridSpan w:val="2"/>
          </w:tcPr>
          <w:p w14:paraId="38790FD6" w14:textId="77777777" w:rsidR="00192A9C" w:rsidRPr="005D078F" w:rsidRDefault="00192A9C" w:rsidP="00192A9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15824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C7F16ED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9F3E45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38846525" w14:textId="77777777" w:rsidTr="0017266F">
        <w:trPr>
          <w:trHeight w:val="361"/>
        </w:trPr>
        <w:tc>
          <w:tcPr>
            <w:tcW w:w="425" w:type="dxa"/>
            <w:shd w:val="clear" w:color="auto" w:fill="FFF2CC" w:themeFill="accent4" w:themeFillTint="33"/>
          </w:tcPr>
          <w:p w14:paraId="3334DAC6" w14:textId="76B8D1A1" w:rsidR="00192A9C" w:rsidRDefault="00192A9C" w:rsidP="00192A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F96C03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0DB9BBF8" w14:textId="336E1B38" w:rsidR="00192A9C" w:rsidRDefault="000427DC" w:rsidP="00192A9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427DC">
              <w:rPr>
                <w:rFonts w:ascii="Calibri" w:hAnsi="Calibri" w:cs="Arial"/>
                <w:sz w:val="20"/>
                <w:szCs w:val="20"/>
              </w:rPr>
              <w:t xml:space="preserve">Zgodność oferty z </w:t>
            </w:r>
            <w:r w:rsidR="0023312D">
              <w:rPr>
                <w:rFonts w:ascii="Calibri" w:hAnsi="Calibri" w:cs="Arial"/>
                <w:sz w:val="20"/>
                <w:szCs w:val="20"/>
              </w:rPr>
              <w:t xml:space="preserve">pozostałymi </w:t>
            </w:r>
            <w:r w:rsidRPr="000427DC">
              <w:rPr>
                <w:rFonts w:ascii="Calibri" w:hAnsi="Calibri" w:cs="Arial"/>
                <w:sz w:val="20"/>
                <w:szCs w:val="20"/>
              </w:rPr>
              <w:t xml:space="preserve">warunkami realizacji zadania określonymi </w:t>
            </w:r>
            <w:r w:rsidR="0023312D">
              <w:rPr>
                <w:rFonts w:ascii="Calibri" w:hAnsi="Calibri" w:cs="Arial"/>
                <w:sz w:val="20"/>
                <w:szCs w:val="20"/>
              </w:rPr>
              <w:t xml:space="preserve">                               </w:t>
            </w:r>
            <w:r w:rsidRPr="000427DC">
              <w:rPr>
                <w:rFonts w:ascii="Calibri" w:hAnsi="Calibri" w:cs="Arial"/>
                <w:sz w:val="20"/>
                <w:szCs w:val="20"/>
              </w:rPr>
              <w:t>w ogłoszeniu konkursowym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</w:t>
            </w:r>
            <w:r w:rsidRPr="000427DC">
              <w:rPr>
                <w:rFonts w:ascii="Calibri" w:hAnsi="Calibri" w:cs="Arial"/>
                <w:sz w:val="20"/>
                <w:szCs w:val="20"/>
              </w:rPr>
              <w:t xml:space="preserve">szczeg. cz. VII pkt 24 – uzasadnienie udziału osób </w:t>
            </w:r>
            <w:r w:rsidR="0023312D">
              <w:rPr>
                <w:rFonts w:ascii="Calibri" w:hAnsi="Calibri" w:cs="Arial"/>
                <w:sz w:val="20"/>
                <w:szCs w:val="20"/>
              </w:rPr>
              <w:t xml:space="preserve">                    </w:t>
            </w:r>
            <w:r w:rsidRPr="000427DC">
              <w:rPr>
                <w:rFonts w:ascii="Calibri" w:hAnsi="Calibri" w:cs="Arial"/>
                <w:sz w:val="20"/>
                <w:szCs w:val="20"/>
              </w:rPr>
              <w:t>z otoczenia ON</w:t>
            </w:r>
            <w:r>
              <w:rPr>
                <w:rFonts w:ascii="Calibri" w:hAnsi="Calibri" w:cs="Arial"/>
                <w:sz w:val="20"/>
                <w:szCs w:val="20"/>
              </w:rPr>
              <w:t>- jeśli mają uczestniczyć w zadaniu).</w:t>
            </w:r>
          </w:p>
        </w:tc>
        <w:tc>
          <w:tcPr>
            <w:tcW w:w="634" w:type="dxa"/>
            <w:gridSpan w:val="2"/>
          </w:tcPr>
          <w:p w14:paraId="296CCAFF" w14:textId="77777777" w:rsidR="00192A9C" w:rsidRPr="005D078F" w:rsidRDefault="00192A9C" w:rsidP="00192A9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B4716D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E7045CE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32B631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4E1D2E2" w14:textId="77777777" w:rsidR="00A121FC" w:rsidRDefault="00A121FC" w:rsidP="0006644D">
      <w:pPr>
        <w:spacing w:before="40"/>
        <w:jc w:val="both"/>
        <w:rPr>
          <w:rFonts w:ascii="Calibri" w:hAnsi="Calibri"/>
          <w:b/>
          <w:bCs/>
          <w:sz w:val="20"/>
          <w:szCs w:val="20"/>
        </w:rPr>
      </w:pPr>
    </w:p>
    <w:p w14:paraId="0740284A" w14:textId="7326A6EB" w:rsidR="00431128" w:rsidRDefault="00270E47" w:rsidP="00F70726">
      <w:pPr>
        <w:spacing w:before="40"/>
        <w:ind w:left="567"/>
        <w:jc w:val="both"/>
        <w:rPr>
          <w:rFonts w:ascii="Calibri" w:hAnsi="Calibri"/>
          <w:sz w:val="20"/>
          <w:szCs w:val="20"/>
        </w:rPr>
      </w:pPr>
      <w:r w:rsidRPr="00270E47">
        <w:rPr>
          <w:rFonts w:ascii="Calibri" w:hAnsi="Calibri"/>
          <w:b/>
          <w:bCs/>
          <w:sz w:val="20"/>
          <w:szCs w:val="20"/>
        </w:rPr>
        <w:t>Uwaga!</w:t>
      </w:r>
      <w:r w:rsidR="00FE4996">
        <w:rPr>
          <w:rFonts w:ascii="Calibri" w:hAnsi="Calibri"/>
          <w:sz w:val="20"/>
          <w:szCs w:val="20"/>
        </w:rPr>
        <w:t xml:space="preserve"> </w:t>
      </w:r>
      <w:bookmarkStart w:id="0" w:name="_Hlk185854200"/>
      <w:r w:rsidR="00110EF0">
        <w:rPr>
          <w:rFonts w:ascii="Calibri" w:hAnsi="Calibri"/>
          <w:sz w:val="20"/>
          <w:szCs w:val="20"/>
        </w:rPr>
        <w:t>Wypełnienie kolorem szarym</w:t>
      </w:r>
      <w:bookmarkEnd w:id="0"/>
      <w:r w:rsidR="00110EF0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kolumn „Nie dotyczy” oraz „Do uzupełnieni</w:t>
      </w:r>
      <w:r w:rsidR="001A6E56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>”</w:t>
      </w:r>
      <w:r w:rsidR="00AB512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oznacz</w:t>
      </w:r>
      <w:r w:rsidR="00A121FC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brak możliwości ich uzupełniania.</w:t>
      </w:r>
    </w:p>
    <w:p w14:paraId="1EC8DCAC" w14:textId="77777777" w:rsidR="00431128" w:rsidRPr="00270E47" w:rsidRDefault="00431128" w:rsidP="00F70726">
      <w:pPr>
        <w:spacing w:before="40"/>
        <w:jc w:val="both"/>
        <w:rPr>
          <w:rFonts w:ascii="Calibri" w:hAnsi="Calibri"/>
          <w:sz w:val="20"/>
          <w:szCs w:val="20"/>
        </w:rPr>
      </w:pPr>
    </w:p>
    <w:p w14:paraId="6FD5507F" w14:textId="77777777" w:rsidR="00270E47" w:rsidRPr="001B2E94" w:rsidRDefault="00270E47" w:rsidP="00734E40">
      <w:pPr>
        <w:spacing w:before="40"/>
        <w:rPr>
          <w:rFonts w:ascii="Calibri" w:hAnsi="Calibri"/>
          <w:sz w:val="14"/>
          <w:szCs w:val="1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4D42A3" w:rsidRPr="00256C2F" w14:paraId="2E005B64" w14:textId="77777777" w:rsidTr="004D42A3">
        <w:tc>
          <w:tcPr>
            <w:tcW w:w="10348" w:type="dxa"/>
            <w:gridSpan w:val="2"/>
          </w:tcPr>
          <w:p w14:paraId="657E012F" w14:textId="77777777" w:rsidR="004D42A3" w:rsidRPr="00256C2F" w:rsidRDefault="004D42A3" w:rsidP="00256C2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56C2F">
              <w:rPr>
                <w:rFonts w:ascii="Calibri" w:hAnsi="Calibri"/>
                <w:b/>
                <w:bCs/>
                <w:sz w:val="20"/>
                <w:szCs w:val="20"/>
              </w:rPr>
              <w:t>Data i podpisy osób dokonujących ocenę formalną</w:t>
            </w:r>
          </w:p>
        </w:tc>
      </w:tr>
      <w:tr w:rsidR="004D42A3" w:rsidRPr="00256C2F" w14:paraId="1CE5DA1D" w14:textId="77777777" w:rsidTr="004D42A3">
        <w:tc>
          <w:tcPr>
            <w:tcW w:w="2977" w:type="dxa"/>
          </w:tcPr>
          <w:p w14:paraId="6D368F8A" w14:textId="77777777" w:rsidR="004D42A3" w:rsidRDefault="004D42A3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EBED3B5" w14:textId="77777777" w:rsidR="00F31474" w:rsidRPr="00256C2F" w:rsidRDefault="00F31474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9CCB26D" w14:textId="77777777" w:rsidR="004D42A3" w:rsidRPr="00256C2F" w:rsidRDefault="004D42A3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4D42A3" w:rsidRPr="00256C2F" w14:paraId="0D88CC9E" w14:textId="77777777" w:rsidTr="004D42A3">
        <w:tc>
          <w:tcPr>
            <w:tcW w:w="2977" w:type="dxa"/>
          </w:tcPr>
          <w:p w14:paraId="2CF264D1" w14:textId="77777777" w:rsidR="004D42A3" w:rsidRDefault="004D42A3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8ED4E32" w14:textId="77777777" w:rsidR="00F31474" w:rsidRPr="00256C2F" w:rsidRDefault="00F31474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2DDAED5" w14:textId="77777777" w:rsidR="004D42A3" w:rsidRPr="00256C2F" w:rsidRDefault="004D42A3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541E7575" w14:textId="77777777" w:rsidR="00E52287" w:rsidRPr="00270E47" w:rsidRDefault="00E52287" w:rsidP="00071605">
      <w:pPr>
        <w:ind w:left="567"/>
        <w:jc w:val="both"/>
        <w:rPr>
          <w:rFonts w:ascii="Calibri" w:hAnsi="Calibri"/>
          <w:sz w:val="12"/>
          <w:szCs w:val="12"/>
        </w:rPr>
      </w:pPr>
    </w:p>
    <w:p w14:paraId="2F8CF2DB" w14:textId="486147BC" w:rsidR="00666D71" w:rsidRDefault="001D389D" w:rsidP="00666D71">
      <w:pPr>
        <w:ind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-146580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b/>
          <w:bCs/>
          <w:sz w:val="20"/>
          <w:szCs w:val="20"/>
        </w:rPr>
        <w:t xml:space="preserve"> </w:t>
      </w:r>
      <w:r w:rsidR="00666D71" w:rsidRPr="00064E4D">
        <w:rPr>
          <w:rFonts w:ascii="Calibri" w:hAnsi="Calibri"/>
          <w:b/>
          <w:bCs/>
          <w:sz w:val="20"/>
          <w:szCs w:val="20"/>
        </w:rPr>
        <w:t xml:space="preserve">Nie </w:t>
      </w:r>
      <w:bookmarkStart w:id="1" w:name="_Hlk115178565"/>
      <w:r w:rsidR="00666D71" w:rsidRPr="00064E4D">
        <w:rPr>
          <w:rFonts w:ascii="Calibri" w:hAnsi="Calibri"/>
          <w:b/>
          <w:bCs/>
          <w:sz w:val="20"/>
          <w:szCs w:val="20"/>
        </w:rPr>
        <w:t>stwierdzono</w:t>
      </w:r>
      <w:r w:rsidR="00666D71" w:rsidRPr="00064E4D">
        <w:rPr>
          <w:rFonts w:ascii="Calibri" w:hAnsi="Calibri"/>
          <w:sz w:val="20"/>
          <w:szCs w:val="20"/>
        </w:rPr>
        <w:t xml:space="preserve"> braków formalnych*</w:t>
      </w:r>
      <w:bookmarkEnd w:id="1"/>
    </w:p>
    <w:p w14:paraId="4D4D7DDF" w14:textId="77777777" w:rsidR="00666D71" w:rsidRPr="00520835" w:rsidRDefault="00666D71" w:rsidP="00666D71">
      <w:pPr>
        <w:jc w:val="both"/>
        <w:rPr>
          <w:rFonts w:ascii="Calibri" w:hAnsi="Calibri"/>
          <w:sz w:val="8"/>
          <w:szCs w:val="8"/>
        </w:rPr>
      </w:pPr>
    </w:p>
    <w:p w14:paraId="30E2A456" w14:textId="4A19B050" w:rsidR="00666D71" w:rsidRDefault="001D389D" w:rsidP="00666D71">
      <w:pPr>
        <w:ind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81052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b/>
          <w:bCs/>
          <w:sz w:val="20"/>
          <w:szCs w:val="20"/>
        </w:rPr>
        <w:t xml:space="preserve"> </w:t>
      </w:r>
      <w:r w:rsidR="00666D71" w:rsidRPr="004F53C8">
        <w:rPr>
          <w:rFonts w:ascii="Calibri" w:hAnsi="Calibri"/>
          <w:b/>
          <w:bCs/>
          <w:sz w:val="20"/>
          <w:szCs w:val="20"/>
        </w:rPr>
        <w:t>Stwierdzono</w:t>
      </w:r>
      <w:r w:rsidR="00666D71" w:rsidRPr="00C54C87">
        <w:rPr>
          <w:rFonts w:ascii="Calibri" w:hAnsi="Calibri"/>
          <w:sz w:val="20"/>
          <w:szCs w:val="20"/>
        </w:rPr>
        <w:t xml:space="preserve"> brak</w:t>
      </w:r>
      <w:r w:rsidR="00666D71">
        <w:rPr>
          <w:rFonts w:ascii="Calibri" w:hAnsi="Calibri"/>
          <w:sz w:val="20"/>
          <w:szCs w:val="20"/>
        </w:rPr>
        <w:t>i</w:t>
      </w:r>
      <w:r w:rsidR="00666D71" w:rsidRPr="00C54C87">
        <w:rPr>
          <w:rFonts w:ascii="Calibri" w:hAnsi="Calibri"/>
          <w:sz w:val="20"/>
          <w:szCs w:val="20"/>
        </w:rPr>
        <w:t xml:space="preserve"> formaln</w:t>
      </w:r>
      <w:r w:rsidR="00666D71">
        <w:rPr>
          <w:rFonts w:ascii="Calibri" w:hAnsi="Calibri"/>
          <w:sz w:val="20"/>
          <w:szCs w:val="20"/>
        </w:rPr>
        <w:t>e</w:t>
      </w:r>
      <w:r w:rsidR="00666D71" w:rsidRPr="00C54C87">
        <w:rPr>
          <w:rFonts w:ascii="Calibri" w:hAnsi="Calibri"/>
          <w:sz w:val="20"/>
          <w:szCs w:val="20"/>
        </w:rPr>
        <w:t xml:space="preserve"> </w:t>
      </w:r>
      <w:r w:rsidR="00666D71">
        <w:rPr>
          <w:rFonts w:ascii="Calibri" w:hAnsi="Calibri"/>
          <w:sz w:val="20"/>
          <w:szCs w:val="20"/>
        </w:rPr>
        <w:t xml:space="preserve">niemożliwe </w:t>
      </w:r>
      <w:r w:rsidR="00666D71" w:rsidRPr="00C54C87">
        <w:rPr>
          <w:rFonts w:ascii="Calibri" w:hAnsi="Calibri"/>
          <w:sz w:val="20"/>
          <w:szCs w:val="20"/>
        </w:rPr>
        <w:t>do uzupełnienia*</w:t>
      </w:r>
    </w:p>
    <w:p w14:paraId="01C7464C" w14:textId="77777777" w:rsidR="00666D71" w:rsidRPr="00F72CEF" w:rsidRDefault="00666D71" w:rsidP="00666D71">
      <w:pPr>
        <w:jc w:val="both"/>
        <w:rPr>
          <w:rFonts w:ascii="Calibri" w:hAnsi="Calibri"/>
          <w:sz w:val="8"/>
          <w:szCs w:val="8"/>
        </w:rPr>
      </w:pPr>
    </w:p>
    <w:bookmarkStart w:id="2" w:name="_Hlk115249247"/>
    <w:p w14:paraId="54E076EC" w14:textId="03C47060" w:rsidR="00666D71" w:rsidRPr="00064E4D" w:rsidRDefault="001D389D" w:rsidP="00666D71">
      <w:pPr>
        <w:ind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73181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b/>
          <w:bCs/>
          <w:sz w:val="20"/>
          <w:szCs w:val="20"/>
        </w:rPr>
        <w:t xml:space="preserve"> S</w:t>
      </w:r>
      <w:r w:rsidR="00666D71" w:rsidRPr="004F53C8">
        <w:rPr>
          <w:rFonts w:ascii="Calibri" w:hAnsi="Calibri"/>
          <w:b/>
          <w:bCs/>
          <w:sz w:val="20"/>
          <w:szCs w:val="20"/>
        </w:rPr>
        <w:t>twierdzono</w:t>
      </w:r>
      <w:r w:rsidR="00666D71" w:rsidRPr="00C54C87">
        <w:rPr>
          <w:rFonts w:ascii="Calibri" w:hAnsi="Calibri"/>
          <w:sz w:val="20"/>
          <w:szCs w:val="20"/>
        </w:rPr>
        <w:t xml:space="preserve"> brak</w:t>
      </w:r>
      <w:r w:rsidR="00666D71">
        <w:rPr>
          <w:rFonts w:ascii="Calibri" w:hAnsi="Calibri"/>
          <w:sz w:val="20"/>
          <w:szCs w:val="20"/>
        </w:rPr>
        <w:t>i</w:t>
      </w:r>
      <w:r w:rsidR="00666D71" w:rsidRPr="00C54C87">
        <w:rPr>
          <w:rFonts w:ascii="Calibri" w:hAnsi="Calibri"/>
          <w:sz w:val="20"/>
          <w:szCs w:val="20"/>
        </w:rPr>
        <w:t xml:space="preserve"> formaln</w:t>
      </w:r>
      <w:r w:rsidR="00666D71">
        <w:rPr>
          <w:rFonts w:ascii="Calibri" w:hAnsi="Calibri"/>
          <w:sz w:val="20"/>
          <w:szCs w:val="20"/>
        </w:rPr>
        <w:t>e</w:t>
      </w:r>
      <w:r w:rsidR="00666D71" w:rsidRPr="00C54C87">
        <w:rPr>
          <w:rFonts w:ascii="Calibri" w:hAnsi="Calibri"/>
          <w:sz w:val="20"/>
          <w:szCs w:val="20"/>
        </w:rPr>
        <w:t xml:space="preserve"> </w:t>
      </w:r>
      <w:r w:rsidR="00666D71">
        <w:rPr>
          <w:rFonts w:ascii="Calibri" w:hAnsi="Calibri"/>
          <w:sz w:val="20"/>
          <w:szCs w:val="20"/>
        </w:rPr>
        <w:t xml:space="preserve">możliwe </w:t>
      </w:r>
      <w:r w:rsidR="00666D71" w:rsidRPr="00C54C87">
        <w:rPr>
          <w:rFonts w:ascii="Calibri" w:hAnsi="Calibri"/>
          <w:sz w:val="20"/>
          <w:szCs w:val="20"/>
        </w:rPr>
        <w:t>do uzupełnienia</w:t>
      </w:r>
      <w:bookmarkEnd w:id="2"/>
      <w:r w:rsidR="00666D71" w:rsidRPr="00E71C15">
        <w:rPr>
          <w:rFonts w:ascii="Calibri" w:hAnsi="Calibri"/>
          <w:b/>
          <w:bCs/>
          <w:sz w:val="20"/>
          <w:szCs w:val="20"/>
        </w:rPr>
        <w:t>:</w:t>
      </w:r>
      <w:r w:rsidR="00666D71" w:rsidRPr="00C54C87">
        <w:rPr>
          <w:rFonts w:ascii="Calibri" w:hAnsi="Calibri"/>
          <w:sz w:val="20"/>
          <w:szCs w:val="20"/>
        </w:rPr>
        <w:t>*</w:t>
      </w:r>
    </w:p>
    <w:p w14:paraId="423F271C" w14:textId="77777777" w:rsidR="00666D71" w:rsidRPr="00064E4D" w:rsidRDefault="00666D71" w:rsidP="00666D71">
      <w:pPr>
        <w:ind w:firstLine="426"/>
        <w:jc w:val="both"/>
        <w:rPr>
          <w:rFonts w:ascii="Calibri" w:hAnsi="Calibri"/>
          <w:sz w:val="8"/>
          <w:szCs w:val="8"/>
        </w:rPr>
      </w:pPr>
    </w:p>
    <w:p w14:paraId="0BCC32D2" w14:textId="4A1939C3" w:rsidR="00666D71" w:rsidRPr="00F72CEF" w:rsidRDefault="001D389D" w:rsidP="00666D71">
      <w:pPr>
        <w:ind w:left="708"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155928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sz w:val="20"/>
          <w:szCs w:val="20"/>
        </w:rPr>
        <w:t xml:space="preserve"> </w:t>
      </w:r>
      <w:r w:rsidR="00666D71" w:rsidRPr="00064E4D">
        <w:rPr>
          <w:rFonts w:ascii="Calibri" w:hAnsi="Calibri"/>
          <w:sz w:val="20"/>
          <w:szCs w:val="20"/>
        </w:rPr>
        <w:t xml:space="preserve">Oferent </w:t>
      </w:r>
      <w:r w:rsidR="00666D71" w:rsidRPr="00064E4D">
        <w:rPr>
          <w:rFonts w:ascii="Calibri" w:hAnsi="Calibri"/>
          <w:b/>
          <w:bCs/>
          <w:sz w:val="20"/>
          <w:szCs w:val="20"/>
        </w:rPr>
        <w:t>usunął</w:t>
      </w:r>
      <w:r w:rsidR="00666D71" w:rsidRPr="00064E4D">
        <w:rPr>
          <w:rFonts w:ascii="Calibri" w:hAnsi="Calibri"/>
          <w:sz w:val="20"/>
          <w:szCs w:val="20"/>
        </w:rPr>
        <w:t xml:space="preserve"> wszystkie braki w przewidzianym terminie i oferta może być oceniana merytorycznie*.</w:t>
      </w:r>
    </w:p>
    <w:p w14:paraId="33C64701" w14:textId="74EFC7FA" w:rsidR="00666D71" w:rsidRDefault="001D389D" w:rsidP="00666D71">
      <w:pPr>
        <w:ind w:left="708"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96385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sz w:val="20"/>
          <w:szCs w:val="20"/>
        </w:rPr>
        <w:t xml:space="preserve"> </w:t>
      </w:r>
      <w:r w:rsidR="00666D71" w:rsidRPr="00064E4D">
        <w:rPr>
          <w:rFonts w:ascii="Calibri" w:hAnsi="Calibri"/>
          <w:sz w:val="20"/>
          <w:szCs w:val="20"/>
        </w:rPr>
        <w:t xml:space="preserve">Oferent </w:t>
      </w:r>
      <w:r w:rsidR="00666D71" w:rsidRPr="00064E4D">
        <w:rPr>
          <w:rFonts w:ascii="Calibri" w:hAnsi="Calibri"/>
          <w:b/>
          <w:bCs/>
          <w:sz w:val="20"/>
          <w:szCs w:val="20"/>
        </w:rPr>
        <w:t>nie usunął</w:t>
      </w:r>
      <w:r w:rsidR="00666D71" w:rsidRPr="00064E4D">
        <w:rPr>
          <w:rFonts w:ascii="Calibri" w:hAnsi="Calibri"/>
          <w:sz w:val="20"/>
          <w:szCs w:val="20"/>
        </w:rPr>
        <w:t xml:space="preserve"> wszystkich braków w przewidzianym terminie – oferta została odrzucona.*</w:t>
      </w:r>
    </w:p>
    <w:p w14:paraId="589ECB5A" w14:textId="77777777" w:rsidR="0043119A" w:rsidRDefault="0043119A" w:rsidP="00071605">
      <w:pPr>
        <w:spacing w:before="40"/>
        <w:ind w:left="567"/>
        <w:jc w:val="both"/>
        <w:rPr>
          <w:rFonts w:ascii="Calibri" w:hAnsi="Calibri"/>
          <w:sz w:val="16"/>
          <w:szCs w:val="16"/>
        </w:rPr>
      </w:pPr>
      <w:r w:rsidRPr="00071605">
        <w:rPr>
          <w:rFonts w:ascii="Calibri" w:hAnsi="Calibri"/>
          <w:sz w:val="16"/>
          <w:szCs w:val="16"/>
        </w:rPr>
        <w:t>*zaznaczyć właściwe sformułowanie znakiem X</w:t>
      </w:r>
    </w:p>
    <w:p w14:paraId="6906B3A2" w14:textId="77777777" w:rsidR="00B55721" w:rsidRDefault="00B55721" w:rsidP="00071605">
      <w:pPr>
        <w:spacing w:before="40"/>
        <w:ind w:left="567"/>
        <w:jc w:val="both"/>
        <w:rPr>
          <w:rFonts w:ascii="Calibri" w:hAnsi="Calibri"/>
          <w:sz w:val="16"/>
          <w:szCs w:val="16"/>
        </w:rPr>
      </w:pPr>
    </w:p>
    <w:p w14:paraId="74D54908" w14:textId="77777777" w:rsidR="00B55721" w:rsidRPr="00071605" w:rsidRDefault="00B55721" w:rsidP="00071605">
      <w:pPr>
        <w:spacing w:before="40"/>
        <w:ind w:left="567"/>
        <w:jc w:val="both"/>
        <w:rPr>
          <w:rFonts w:ascii="Calibri" w:hAnsi="Calibri"/>
          <w:sz w:val="16"/>
          <w:szCs w:val="16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71605" w:rsidRPr="00407147" w14:paraId="67BCC9F5" w14:textId="77777777" w:rsidTr="00407147">
        <w:tc>
          <w:tcPr>
            <w:tcW w:w="10348" w:type="dxa"/>
          </w:tcPr>
          <w:p w14:paraId="5EEC1B4D" w14:textId="77777777" w:rsidR="00071605" w:rsidRDefault="00071605" w:rsidP="00407147">
            <w:pPr>
              <w:spacing w:before="4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07147">
              <w:rPr>
                <w:rFonts w:ascii="Calibri" w:hAnsi="Calibri"/>
                <w:b/>
                <w:bCs/>
                <w:sz w:val="20"/>
                <w:szCs w:val="20"/>
              </w:rPr>
              <w:t>UWAGI</w:t>
            </w:r>
          </w:p>
          <w:p w14:paraId="22E0507C" w14:textId="77777777" w:rsidR="0087565D" w:rsidRDefault="0087565D" w:rsidP="00407147">
            <w:pPr>
              <w:spacing w:before="4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27C7406" w14:textId="77777777" w:rsidR="00C0259E" w:rsidRDefault="00C0259E" w:rsidP="00407147">
            <w:pPr>
              <w:spacing w:before="4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63DD1BC" w14:textId="77777777" w:rsidR="00071605" w:rsidRDefault="00071605" w:rsidP="00407147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  <w:p w14:paraId="4B7BCEE3" w14:textId="77777777" w:rsidR="00B55721" w:rsidRPr="00407147" w:rsidRDefault="00B55721" w:rsidP="00407147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09CA0A2" w14:textId="77777777" w:rsidR="0086609B" w:rsidRPr="009F74DB" w:rsidRDefault="0086609B" w:rsidP="0043119A">
      <w:pPr>
        <w:spacing w:before="40"/>
        <w:ind w:left="851"/>
        <w:rPr>
          <w:rFonts w:ascii="Calibri" w:hAnsi="Calibri"/>
          <w:sz w:val="12"/>
          <w:szCs w:val="12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4962"/>
      </w:tblGrid>
      <w:tr w:rsidR="0043119A" w:rsidRPr="00D53F2E" w14:paraId="3D9FC558" w14:textId="77777777" w:rsidTr="00071605">
        <w:tc>
          <w:tcPr>
            <w:tcW w:w="5386" w:type="dxa"/>
          </w:tcPr>
          <w:p w14:paraId="23CB3E85" w14:textId="77777777" w:rsidR="0043119A" w:rsidRDefault="0043119A" w:rsidP="00B13F92">
            <w:pPr>
              <w:spacing w:before="4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53F2E">
              <w:rPr>
                <w:rFonts w:ascii="Calibri" w:hAnsi="Calibri"/>
                <w:b/>
                <w:bCs/>
                <w:sz w:val="20"/>
                <w:szCs w:val="20"/>
              </w:rPr>
              <w:t xml:space="preserve">Oferta </w:t>
            </w:r>
            <w:r w:rsidR="00C03969">
              <w:rPr>
                <w:rFonts w:ascii="Calibri" w:hAnsi="Calibri"/>
                <w:b/>
                <w:bCs/>
                <w:sz w:val="20"/>
                <w:szCs w:val="20"/>
              </w:rPr>
              <w:t>nie spełnia wymogów formalnych</w:t>
            </w:r>
          </w:p>
          <w:p w14:paraId="472A3BB9" w14:textId="77777777" w:rsidR="0043119A" w:rsidRPr="00B13F92" w:rsidRDefault="0043119A" w:rsidP="00B13F92">
            <w:pPr>
              <w:spacing w:before="4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A420605" w14:textId="77777777" w:rsidR="0043119A" w:rsidRPr="00D53F2E" w:rsidRDefault="0043119A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D53F2E">
              <w:rPr>
                <w:rFonts w:ascii="Calibri" w:hAnsi="Calibri"/>
                <w:sz w:val="20"/>
                <w:szCs w:val="20"/>
              </w:rPr>
              <w:t>……………………………………………………………</w:t>
            </w:r>
            <w:r w:rsidR="00D1031E" w:rsidRPr="00D53F2E">
              <w:rPr>
                <w:rFonts w:ascii="Calibri" w:hAnsi="Calibri"/>
                <w:sz w:val="20"/>
                <w:szCs w:val="20"/>
              </w:rPr>
              <w:t>……………</w:t>
            </w:r>
            <w:r w:rsidR="00C03969">
              <w:rPr>
                <w:rFonts w:ascii="Calibri" w:hAnsi="Calibri"/>
                <w:sz w:val="20"/>
                <w:szCs w:val="20"/>
              </w:rPr>
              <w:t>………………</w:t>
            </w:r>
            <w:r w:rsidR="00071605">
              <w:rPr>
                <w:rFonts w:ascii="Calibri" w:hAnsi="Calibri"/>
                <w:sz w:val="20"/>
                <w:szCs w:val="20"/>
              </w:rPr>
              <w:t>…….</w:t>
            </w:r>
          </w:p>
          <w:p w14:paraId="11EDB12E" w14:textId="77777777" w:rsidR="0043119A" w:rsidRPr="00071605" w:rsidRDefault="0043119A" w:rsidP="00B13F92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  <w:r w:rsidRPr="00071605">
              <w:rPr>
                <w:rFonts w:ascii="Calibri" w:hAnsi="Calibri"/>
                <w:sz w:val="16"/>
                <w:szCs w:val="16"/>
              </w:rPr>
              <w:t>Data</w:t>
            </w:r>
            <w:r w:rsidR="0086609B" w:rsidRPr="00071605">
              <w:rPr>
                <w:rFonts w:ascii="Calibri" w:hAnsi="Calibri"/>
                <w:sz w:val="16"/>
                <w:szCs w:val="16"/>
              </w:rPr>
              <w:t xml:space="preserve"> i podpis</w:t>
            </w:r>
          </w:p>
          <w:p w14:paraId="66B2F080" w14:textId="77777777" w:rsidR="00C03969" w:rsidRDefault="00C03969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  <w:p w14:paraId="79C14094" w14:textId="77777777" w:rsidR="0043119A" w:rsidRPr="00D53F2E" w:rsidRDefault="0043119A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D53F2E">
              <w:rPr>
                <w:rFonts w:ascii="Calibri" w:hAnsi="Calibri"/>
                <w:sz w:val="20"/>
                <w:szCs w:val="20"/>
              </w:rPr>
              <w:t>………………………………………………</w:t>
            </w:r>
            <w:r w:rsidR="0086609B" w:rsidRPr="00D53F2E">
              <w:rPr>
                <w:rFonts w:ascii="Calibri" w:hAnsi="Calibri"/>
                <w:sz w:val="20"/>
                <w:szCs w:val="20"/>
              </w:rPr>
              <w:t>……………………</w:t>
            </w:r>
            <w:r w:rsidR="00D1031E" w:rsidRPr="00D53F2E">
              <w:rPr>
                <w:rFonts w:ascii="Calibri" w:hAnsi="Calibri"/>
                <w:sz w:val="20"/>
                <w:szCs w:val="20"/>
              </w:rPr>
              <w:t>……</w:t>
            </w:r>
            <w:r w:rsidR="00C03969">
              <w:rPr>
                <w:rFonts w:ascii="Calibri" w:hAnsi="Calibri"/>
                <w:sz w:val="20"/>
                <w:szCs w:val="20"/>
              </w:rPr>
              <w:t>………………</w:t>
            </w:r>
            <w:r w:rsidR="00071605">
              <w:rPr>
                <w:rFonts w:ascii="Calibri" w:hAnsi="Calibri"/>
                <w:sz w:val="20"/>
                <w:szCs w:val="20"/>
              </w:rPr>
              <w:t>…….</w:t>
            </w:r>
          </w:p>
          <w:p w14:paraId="05D7650E" w14:textId="77777777" w:rsidR="00071605" w:rsidRPr="00071605" w:rsidRDefault="0086609B" w:rsidP="009F74DB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  <w:r w:rsidRPr="00071605">
              <w:rPr>
                <w:rFonts w:ascii="Calibri" w:hAnsi="Calibri"/>
                <w:sz w:val="16"/>
                <w:szCs w:val="16"/>
              </w:rPr>
              <w:t>Data i podpis</w:t>
            </w:r>
          </w:p>
        </w:tc>
        <w:tc>
          <w:tcPr>
            <w:tcW w:w="4962" w:type="dxa"/>
          </w:tcPr>
          <w:p w14:paraId="334C8428" w14:textId="77777777" w:rsidR="0043119A" w:rsidRDefault="0043119A" w:rsidP="00B13F92">
            <w:pPr>
              <w:spacing w:before="4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53F2E">
              <w:rPr>
                <w:rFonts w:ascii="Calibri" w:hAnsi="Calibri"/>
                <w:b/>
                <w:bCs/>
                <w:sz w:val="20"/>
                <w:szCs w:val="20"/>
              </w:rPr>
              <w:t xml:space="preserve">Oferta </w:t>
            </w:r>
            <w:r w:rsidR="00C03969">
              <w:rPr>
                <w:rFonts w:ascii="Calibri" w:hAnsi="Calibri"/>
                <w:b/>
                <w:bCs/>
                <w:sz w:val="20"/>
                <w:szCs w:val="20"/>
              </w:rPr>
              <w:t>spełnia wymogi formalne</w:t>
            </w:r>
          </w:p>
          <w:p w14:paraId="1976C39B" w14:textId="77777777" w:rsidR="0043119A" w:rsidRPr="00B13F92" w:rsidRDefault="0043119A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  <w:p w14:paraId="7C3AD950" w14:textId="77777777" w:rsidR="0043119A" w:rsidRPr="00D53F2E" w:rsidRDefault="0043119A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D53F2E">
              <w:rPr>
                <w:rFonts w:ascii="Calibri" w:hAnsi="Calibri"/>
                <w:sz w:val="20"/>
                <w:szCs w:val="20"/>
              </w:rPr>
              <w:t>…………………………………………………………………</w:t>
            </w:r>
            <w:r w:rsidR="00D1031E" w:rsidRPr="00D53F2E">
              <w:rPr>
                <w:rFonts w:ascii="Calibri" w:hAnsi="Calibri"/>
                <w:sz w:val="20"/>
                <w:szCs w:val="20"/>
              </w:rPr>
              <w:t>………</w:t>
            </w:r>
            <w:r w:rsidR="00C03969">
              <w:rPr>
                <w:rFonts w:ascii="Calibri" w:hAnsi="Calibri"/>
                <w:sz w:val="20"/>
                <w:szCs w:val="20"/>
              </w:rPr>
              <w:t>……</w:t>
            </w:r>
            <w:r w:rsidR="00071605">
              <w:rPr>
                <w:rFonts w:ascii="Calibri" w:hAnsi="Calibri"/>
                <w:sz w:val="20"/>
                <w:szCs w:val="20"/>
              </w:rPr>
              <w:t>………</w:t>
            </w:r>
          </w:p>
          <w:p w14:paraId="78AFC141" w14:textId="77777777" w:rsidR="0043119A" w:rsidRPr="00071605" w:rsidRDefault="0043119A" w:rsidP="00B13F92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  <w:r w:rsidRPr="00071605">
              <w:rPr>
                <w:rFonts w:ascii="Calibri" w:hAnsi="Calibri"/>
                <w:sz w:val="16"/>
                <w:szCs w:val="16"/>
              </w:rPr>
              <w:t>Data</w:t>
            </w:r>
            <w:r w:rsidR="0086609B" w:rsidRPr="00071605">
              <w:rPr>
                <w:rFonts w:ascii="Calibri" w:hAnsi="Calibri"/>
                <w:sz w:val="16"/>
                <w:szCs w:val="16"/>
              </w:rPr>
              <w:t xml:space="preserve"> i podpis</w:t>
            </w:r>
          </w:p>
          <w:p w14:paraId="0995C9BC" w14:textId="77777777" w:rsidR="0086609B" w:rsidRPr="00D53F2E" w:rsidRDefault="0086609B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  <w:p w14:paraId="5268F328" w14:textId="77777777" w:rsidR="0086609B" w:rsidRPr="00D53F2E" w:rsidRDefault="0086609B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D53F2E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</w:t>
            </w:r>
            <w:r w:rsidR="00D1031E" w:rsidRPr="00D53F2E">
              <w:rPr>
                <w:rFonts w:ascii="Calibri" w:hAnsi="Calibri"/>
                <w:sz w:val="20"/>
                <w:szCs w:val="20"/>
              </w:rPr>
              <w:t>……</w:t>
            </w:r>
            <w:r w:rsidR="00C03969">
              <w:rPr>
                <w:rFonts w:ascii="Calibri" w:hAnsi="Calibri"/>
                <w:sz w:val="20"/>
                <w:szCs w:val="20"/>
              </w:rPr>
              <w:t>……</w:t>
            </w:r>
            <w:r w:rsidR="00071605">
              <w:rPr>
                <w:rFonts w:ascii="Calibri" w:hAnsi="Calibri"/>
                <w:sz w:val="20"/>
                <w:szCs w:val="20"/>
              </w:rPr>
              <w:t>………</w:t>
            </w:r>
          </w:p>
          <w:p w14:paraId="1F4538C6" w14:textId="77777777" w:rsidR="0043119A" w:rsidRPr="00071605" w:rsidRDefault="0086609B" w:rsidP="00B13F92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  <w:r w:rsidRPr="00071605">
              <w:rPr>
                <w:rFonts w:ascii="Calibri" w:hAnsi="Calibri"/>
                <w:sz w:val="16"/>
                <w:szCs w:val="16"/>
              </w:rPr>
              <w:t>Data i podpis</w:t>
            </w:r>
          </w:p>
        </w:tc>
      </w:tr>
    </w:tbl>
    <w:p w14:paraId="35628A66" w14:textId="77777777" w:rsidR="0043119A" w:rsidRPr="00071605" w:rsidRDefault="0043119A" w:rsidP="00734E40">
      <w:pPr>
        <w:spacing w:before="40"/>
        <w:rPr>
          <w:rFonts w:ascii="Calibri" w:hAnsi="Calibri"/>
          <w:sz w:val="2"/>
          <w:szCs w:val="2"/>
        </w:rPr>
      </w:pPr>
    </w:p>
    <w:sectPr w:rsidR="0043119A" w:rsidRPr="00071605" w:rsidSect="0086609B">
      <w:footerReference w:type="default" r:id="rId7"/>
      <w:pgSz w:w="11906" w:h="16838" w:code="9"/>
      <w:pgMar w:top="567" w:right="1418" w:bottom="851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AAF1" w14:textId="77777777" w:rsidR="00EF1CC1" w:rsidRDefault="00EF1CC1" w:rsidP="00431128">
      <w:r>
        <w:separator/>
      </w:r>
    </w:p>
  </w:endnote>
  <w:endnote w:type="continuationSeparator" w:id="0">
    <w:p w14:paraId="2747C8D6" w14:textId="77777777" w:rsidR="00EF1CC1" w:rsidRDefault="00EF1CC1" w:rsidP="0043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494415"/>
      <w:docPartObj>
        <w:docPartGallery w:val="Page Numbers (Bottom of Page)"/>
        <w:docPartUnique/>
      </w:docPartObj>
    </w:sdtPr>
    <w:sdtEndPr/>
    <w:sdtContent>
      <w:p w14:paraId="08767898" w14:textId="08D47121" w:rsidR="00431128" w:rsidRDefault="004311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BBA2D" w14:textId="77777777" w:rsidR="00431128" w:rsidRDefault="00431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75C1" w14:textId="77777777" w:rsidR="00EF1CC1" w:rsidRDefault="00EF1CC1" w:rsidP="00431128">
      <w:r>
        <w:separator/>
      </w:r>
    </w:p>
  </w:footnote>
  <w:footnote w:type="continuationSeparator" w:id="0">
    <w:p w14:paraId="4EBE084B" w14:textId="77777777" w:rsidR="00EF1CC1" w:rsidRDefault="00EF1CC1" w:rsidP="00431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8D8"/>
    <w:multiLevelType w:val="hybridMultilevel"/>
    <w:tmpl w:val="1868BC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77570"/>
    <w:multiLevelType w:val="hybridMultilevel"/>
    <w:tmpl w:val="1DF6B680"/>
    <w:lvl w:ilvl="0" w:tplc="161477C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1843"/>
    <w:multiLevelType w:val="hybridMultilevel"/>
    <w:tmpl w:val="013EF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A1FD7"/>
    <w:multiLevelType w:val="hybridMultilevel"/>
    <w:tmpl w:val="9760C304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94936"/>
    <w:multiLevelType w:val="hybridMultilevel"/>
    <w:tmpl w:val="39D2BFE0"/>
    <w:lvl w:ilvl="0" w:tplc="91444C5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AC35E02"/>
    <w:multiLevelType w:val="hybridMultilevel"/>
    <w:tmpl w:val="9C2E3412"/>
    <w:lvl w:ilvl="0" w:tplc="9EBAAFA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4463"/>
    <w:multiLevelType w:val="hybridMultilevel"/>
    <w:tmpl w:val="2524413E"/>
    <w:lvl w:ilvl="0" w:tplc="6D9A41C2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1335051"/>
    <w:multiLevelType w:val="hybridMultilevel"/>
    <w:tmpl w:val="5C582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E278B"/>
    <w:multiLevelType w:val="hybridMultilevel"/>
    <w:tmpl w:val="A8D0A56C"/>
    <w:lvl w:ilvl="0" w:tplc="B7CED4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36F16"/>
    <w:multiLevelType w:val="hybridMultilevel"/>
    <w:tmpl w:val="0B2E2DFA"/>
    <w:lvl w:ilvl="0" w:tplc="7DE40E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3106"/>
    <w:multiLevelType w:val="hybridMultilevel"/>
    <w:tmpl w:val="907A15E8"/>
    <w:lvl w:ilvl="0" w:tplc="707837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1F90"/>
    <w:multiLevelType w:val="hybridMultilevel"/>
    <w:tmpl w:val="63CE6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24411"/>
    <w:multiLevelType w:val="hybridMultilevel"/>
    <w:tmpl w:val="87B6DF5E"/>
    <w:lvl w:ilvl="0" w:tplc="544EA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E0D51"/>
    <w:multiLevelType w:val="hybridMultilevel"/>
    <w:tmpl w:val="443C3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964E5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908C6"/>
    <w:multiLevelType w:val="hybridMultilevel"/>
    <w:tmpl w:val="87368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B2B93"/>
    <w:multiLevelType w:val="hybridMultilevel"/>
    <w:tmpl w:val="DDDCD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15C63"/>
    <w:multiLevelType w:val="hybridMultilevel"/>
    <w:tmpl w:val="0F5EFF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255851">
    <w:abstractNumId w:val="0"/>
  </w:num>
  <w:num w:numId="2" w16cid:durableId="218983859">
    <w:abstractNumId w:val="12"/>
  </w:num>
  <w:num w:numId="3" w16cid:durableId="849103754">
    <w:abstractNumId w:val="13"/>
  </w:num>
  <w:num w:numId="4" w16cid:durableId="1051004142">
    <w:abstractNumId w:val="7"/>
  </w:num>
  <w:num w:numId="5" w16cid:durableId="989821542">
    <w:abstractNumId w:val="14"/>
  </w:num>
  <w:num w:numId="6" w16cid:durableId="1597976214">
    <w:abstractNumId w:val="5"/>
  </w:num>
  <w:num w:numId="7" w16cid:durableId="1673988870">
    <w:abstractNumId w:val="15"/>
  </w:num>
  <w:num w:numId="8" w16cid:durableId="597637029">
    <w:abstractNumId w:val="9"/>
  </w:num>
  <w:num w:numId="9" w16cid:durableId="2093622076">
    <w:abstractNumId w:val="8"/>
  </w:num>
  <w:num w:numId="10" w16cid:durableId="2020426770">
    <w:abstractNumId w:val="6"/>
  </w:num>
  <w:num w:numId="11" w16cid:durableId="380638146">
    <w:abstractNumId w:val="3"/>
  </w:num>
  <w:num w:numId="12" w16cid:durableId="19472345">
    <w:abstractNumId w:val="1"/>
  </w:num>
  <w:num w:numId="13" w16cid:durableId="666858260">
    <w:abstractNumId w:val="16"/>
  </w:num>
  <w:num w:numId="14" w16cid:durableId="2052879717">
    <w:abstractNumId w:val="2"/>
  </w:num>
  <w:num w:numId="15" w16cid:durableId="2102989706">
    <w:abstractNumId w:val="10"/>
  </w:num>
  <w:num w:numId="16" w16cid:durableId="496189285">
    <w:abstractNumId w:val="4"/>
  </w:num>
  <w:num w:numId="17" w16cid:durableId="29046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D1"/>
    <w:rsid w:val="0002334A"/>
    <w:rsid w:val="00023BA2"/>
    <w:rsid w:val="000277E9"/>
    <w:rsid w:val="00041FB0"/>
    <w:rsid w:val="000427DC"/>
    <w:rsid w:val="00044448"/>
    <w:rsid w:val="00046D86"/>
    <w:rsid w:val="0005302F"/>
    <w:rsid w:val="0005565A"/>
    <w:rsid w:val="000602EA"/>
    <w:rsid w:val="000616E7"/>
    <w:rsid w:val="0006644D"/>
    <w:rsid w:val="00071605"/>
    <w:rsid w:val="00075DDF"/>
    <w:rsid w:val="00096993"/>
    <w:rsid w:val="000D1039"/>
    <w:rsid w:val="000E06BE"/>
    <w:rsid w:val="000E7DA5"/>
    <w:rsid w:val="0010069D"/>
    <w:rsid w:val="00102F8D"/>
    <w:rsid w:val="00110EF0"/>
    <w:rsid w:val="00112AF1"/>
    <w:rsid w:val="00113E83"/>
    <w:rsid w:val="00125046"/>
    <w:rsid w:val="001456D6"/>
    <w:rsid w:val="00154E90"/>
    <w:rsid w:val="00154FFC"/>
    <w:rsid w:val="00171E73"/>
    <w:rsid w:val="0017266F"/>
    <w:rsid w:val="00175F28"/>
    <w:rsid w:val="00180476"/>
    <w:rsid w:val="00192A9C"/>
    <w:rsid w:val="00193740"/>
    <w:rsid w:val="00196916"/>
    <w:rsid w:val="001A20BA"/>
    <w:rsid w:val="001A53EA"/>
    <w:rsid w:val="001A6E56"/>
    <w:rsid w:val="001B2E94"/>
    <w:rsid w:val="001B43ED"/>
    <w:rsid w:val="001C4CD3"/>
    <w:rsid w:val="001D2E89"/>
    <w:rsid w:val="001D389D"/>
    <w:rsid w:val="001D7AC2"/>
    <w:rsid w:val="001E184E"/>
    <w:rsid w:val="001E260A"/>
    <w:rsid w:val="001E3059"/>
    <w:rsid w:val="001F78D6"/>
    <w:rsid w:val="00205ADB"/>
    <w:rsid w:val="002240B7"/>
    <w:rsid w:val="0023312D"/>
    <w:rsid w:val="00235198"/>
    <w:rsid w:val="002407F6"/>
    <w:rsid w:val="00242CC4"/>
    <w:rsid w:val="00250C27"/>
    <w:rsid w:val="00256C2F"/>
    <w:rsid w:val="0026172A"/>
    <w:rsid w:val="00261FBB"/>
    <w:rsid w:val="00270E47"/>
    <w:rsid w:val="00272418"/>
    <w:rsid w:val="002847A9"/>
    <w:rsid w:val="00295213"/>
    <w:rsid w:val="002960AA"/>
    <w:rsid w:val="002A54FE"/>
    <w:rsid w:val="002A6716"/>
    <w:rsid w:val="002B51EF"/>
    <w:rsid w:val="002C2937"/>
    <w:rsid w:val="002E35BC"/>
    <w:rsid w:val="002E4617"/>
    <w:rsid w:val="002F324C"/>
    <w:rsid w:val="002F7571"/>
    <w:rsid w:val="00314641"/>
    <w:rsid w:val="00341B0B"/>
    <w:rsid w:val="003479EB"/>
    <w:rsid w:val="003547C1"/>
    <w:rsid w:val="0036373E"/>
    <w:rsid w:val="00365CD2"/>
    <w:rsid w:val="00372622"/>
    <w:rsid w:val="003742DB"/>
    <w:rsid w:val="00374AB7"/>
    <w:rsid w:val="0038057F"/>
    <w:rsid w:val="00381F16"/>
    <w:rsid w:val="0038289F"/>
    <w:rsid w:val="003A107E"/>
    <w:rsid w:val="003B744F"/>
    <w:rsid w:val="003C0750"/>
    <w:rsid w:val="003C0F91"/>
    <w:rsid w:val="003C4D36"/>
    <w:rsid w:val="003C5ED4"/>
    <w:rsid w:val="003D1744"/>
    <w:rsid w:val="003D407C"/>
    <w:rsid w:val="003D4BA9"/>
    <w:rsid w:val="003E42E9"/>
    <w:rsid w:val="003F4637"/>
    <w:rsid w:val="003F5239"/>
    <w:rsid w:val="00400B97"/>
    <w:rsid w:val="00407147"/>
    <w:rsid w:val="00407214"/>
    <w:rsid w:val="004138C0"/>
    <w:rsid w:val="00424622"/>
    <w:rsid w:val="00431128"/>
    <w:rsid w:val="0043119A"/>
    <w:rsid w:val="004440A7"/>
    <w:rsid w:val="0045737A"/>
    <w:rsid w:val="004666FE"/>
    <w:rsid w:val="00486A00"/>
    <w:rsid w:val="004A24EE"/>
    <w:rsid w:val="004B2314"/>
    <w:rsid w:val="004B2824"/>
    <w:rsid w:val="004B779A"/>
    <w:rsid w:val="004B7DEC"/>
    <w:rsid w:val="004C172A"/>
    <w:rsid w:val="004C2B32"/>
    <w:rsid w:val="004C4284"/>
    <w:rsid w:val="004C4D0D"/>
    <w:rsid w:val="004C4EF6"/>
    <w:rsid w:val="004C7B04"/>
    <w:rsid w:val="004D21B3"/>
    <w:rsid w:val="004D42A3"/>
    <w:rsid w:val="004D4CC9"/>
    <w:rsid w:val="004E643C"/>
    <w:rsid w:val="004E7E69"/>
    <w:rsid w:val="004F1ADB"/>
    <w:rsid w:val="004F1D4E"/>
    <w:rsid w:val="004F59A3"/>
    <w:rsid w:val="00501980"/>
    <w:rsid w:val="0051144B"/>
    <w:rsid w:val="00512955"/>
    <w:rsid w:val="00517FFD"/>
    <w:rsid w:val="00520543"/>
    <w:rsid w:val="005428F0"/>
    <w:rsid w:val="0055099B"/>
    <w:rsid w:val="00565220"/>
    <w:rsid w:val="00570A30"/>
    <w:rsid w:val="00582CC6"/>
    <w:rsid w:val="005A2558"/>
    <w:rsid w:val="005A2E5A"/>
    <w:rsid w:val="005A7E38"/>
    <w:rsid w:val="005B0188"/>
    <w:rsid w:val="005B25BE"/>
    <w:rsid w:val="005B2D21"/>
    <w:rsid w:val="005C28FB"/>
    <w:rsid w:val="005C4455"/>
    <w:rsid w:val="005C44E1"/>
    <w:rsid w:val="005D078F"/>
    <w:rsid w:val="005E536E"/>
    <w:rsid w:val="005F1A3D"/>
    <w:rsid w:val="006053B3"/>
    <w:rsid w:val="006065A8"/>
    <w:rsid w:val="006210A3"/>
    <w:rsid w:val="006315D4"/>
    <w:rsid w:val="00631F86"/>
    <w:rsid w:val="00633715"/>
    <w:rsid w:val="00634465"/>
    <w:rsid w:val="0063466F"/>
    <w:rsid w:val="00635E93"/>
    <w:rsid w:val="00636685"/>
    <w:rsid w:val="006376A6"/>
    <w:rsid w:val="00641727"/>
    <w:rsid w:val="00651DDF"/>
    <w:rsid w:val="006529D1"/>
    <w:rsid w:val="006562D8"/>
    <w:rsid w:val="00657BC5"/>
    <w:rsid w:val="006640B7"/>
    <w:rsid w:val="00665755"/>
    <w:rsid w:val="0066594A"/>
    <w:rsid w:val="00666D71"/>
    <w:rsid w:val="00667D99"/>
    <w:rsid w:val="0067306A"/>
    <w:rsid w:val="00675C3E"/>
    <w:rsid w:val="00682E34"/>
    <w:rsid w:val="00684273"/>
    <w:rsid w:val="006A2EC4"/>
    <w:rsid w:val="006C0CD5"/>
    <w:rsid w:val="006C4EFD"/>
    <w:rsid w:val="006C5D12"/>
    <w:rsid w:val="006D04E2"/>
    <w:rsid w:val="006D0FB2"/>
    <w:rsid w:val="006E28FB"/>
    <w:rsid w:val="006E66B4"/>
    <w:rsid w:val="006F55D1"/>
    <w:rsid w:val="006F60DF"/>
    <w:rsid w:val="00701E27"/>
    <w:rsid w:val="00714AAD"/>
    <w:rsid w:val="00721685"/>
    <w:rsid w:val="00725599"/>
    <w:rsid w:val="0073041C"/>
    <w:rsid w:val="00734E40"/>
    <w:rsid w:val="00741DF8"/>
    <w:rsid w:val="0074365D"/>
    <w:rsid w:val="007573E0"/>
    <w:rsid w:val="00760C97"/>
    <w:rsid w:val="0078312C"/>
    <w:rsid w:val="00786CCB"/>
    <w:rsid w:val="00791707"/>
    <w:rsid w:val="007931D5"/>
    <w:rsid w:val="007A1C30"/>
    <w:rsid w:val="007A26FC"/>
    <w:rsid w:val="007A6B16"/>
    <w:rsid w:val="007B1465"/>
    <w:rsid w:val="007C18B2"/>
    <w:rsid w:val="007C23DB"/>
    <w:rsid w:val="007C74BD"/>
    <w:rsid w:val="007D630D"/>
    <w:rsid w:val="007E42A4"/>
    <w:rsid w:val="007F01F8"/>
    <w:rsid w:val="007F1FFF"/>
    <w:rsid w:val="00801760"/>
    <w:rsid w:val="00813E49"/>
    <w:rsid w:val="008176F8"/>
    <w:rsid w:val="00820716"/>
    <w:rsid w:val="008240B7"/>
    <w:rsid w:val="00830E9A"/>
    <w:rsid w:val="008339E3"/>
    <w:rsid w:val="00836BB8"/>
    <w:rsid w:val="008416BB"/>
    <w:rsid w:val="00850DFD"/>
    <w:rsid w:val="008539C8"/>
    <w:rsid w:val="008547B1"/>
    <w:rsid w:val="008641B3"/>
    <w:rsid w:val="0086609B"/>
    <w:rsid w:val="0087565D"/>
    <w:rsid w:val="00887526"/>
    <w:rsid w:val="00891954"/>
    <w:rsid w:val="0089256F"/>
    <w:rsid w:val="0089286B"/>
    <w:rsid w:val="00893ADF"/>
    <w:rsid w:val="00895728"/>
    <w:rsid w:val="008A46A5"/>
    <w:rsid w:val="008A57FA"/>
    <w:rsid w:val="008C07E1"/>
    <w:rsid w:val="008C3073"/>
    <w:rsid w:val="008C7B5F"/>
    <w:rsid w:val="008E6E61"/>
    <w:rsid w:val="008E726C"/>
    <w:rsid w:val="009004E5"/>
    <w:rsid w:val="00901AAF"/>
    <w:rsid w:val="00906D7D"/>
    <w:rsid w:val="009135E6"/>
    <w:rsid w:val="00927E96"/>
    <w:rsid w:val="00932CA6"/>
    <w:rsid w:val="009350C9"/>
    <w:rsid w:val="009466E7"/>
    <w:rsid w:val="0095283A"/>
    <w:rsid w:val="00952FB4"/>
    <w:rsid w:val="00954FEA"/>
    <w:rsid w:val="0097494C"/>
    <w:rsid w:val="0097784D"/>
    <w:rsid w:val="00982AD8"/>
    <w:rsid w:val="009857DA"/>
    <w:rsid w:val="00985977"/>
    <w:rsid w:val="0099073D"/>
    <w:rsid w:val="009922F6"/>
    <w:rsid w:val="00994FBF"/>
    <w:rsid w:val="009B2E32"/>
    <w:rsid w:val="009C3E1B"/>
    <w:rsid w:val="009C6587"/>
    <w:rsid w:val="009D0BDC"/>
    <w:rsid w:val="009D25EB"/>
    <w:rsid w:val="009D5A9D"/>
    <w:rsid w:val="009D7AB1"/>
    <w:rsid w:val="009F4BA1"/>
    <w:rsid w:val="009F4C2D"/>
    <w:rsid w:val="009F74DB"/>
    <w:rsid w:val="00A04C0D"/>
    <w:rsid w:val="00A121FC"/>
    <w:rsid w:val="00A20ED8"/>
    <w:rsid w:val="00A2457B"/>
    <w:rsid w:val="00A330A1"/>
    <w:rsid w:val="00A362FB"/>
    <w:rsid w:val="00A52158"/>
    <w:rsid w:val="00A61577"/>
    <w:rsid w:val="00A65A4A"/>
    <w:rsid w:val="00A762F9"/>
    <w:rsid w:val="00A840F7"/>
    <w:rsid w:val="00A84B3C"/>
    <w:rsid w:val="00A87BA9"/>
    <w:rsid w:val="00A87C41"/>
    <w:rsid w:val="00A92E36"/>
    <w:rsid w:val="00AA1EBB"/>
    <w:rsid w:val="00AA6533"/>
    <w:rsid w:val="00AA78CD"/>
    <w:rsid w:val="00AB1E76"/>
    <w:rsid w:val="00AB5126"/>
    <w:rsid w:val="00AB7899"/>
    <w:rsid w:val="00AC341A"/>
    <w:rsid w:val="00AD0B53"/>
    <w:rsid w:val="00AE409A"/>
    <w:rsid w:val="00B032B4"/>
    <w:rsid w:val="00B04063"/>
    <w:rsid w:val="00B06232"/>
    <w:rsid w:val="00B1092E"/>
    <w:rsid w:val="00B13A09"/>
    <w:rsid w:val="00B13F92"/>
    <w:rsid w:val="00B244DD"/>
    <w:rsid w:val="00B31670"/>
    <w:rsid w:val="00B33180"/>
    <w:rsid w:val="00B3386D"/>
    <w:rsid w:val="00B36539"/>
    <w:rsid w:val="00B43A4E"/>
    <w:rsid w:val="00B46D9C"/>
    <w:rsid w:val="00B50227"/>
    <w:rsid w:val="00B53895"/>
    <w:rsid w:val="00B55721"/>
    <w:rsid w:val="00B64AAC"/>
    <w:rsid w:val="00B67651"/>
    <w:rsid w:val="00B76635"/>
    <w:rsid w:val="00B928EF"/>
    <w:rsid w:val="00B95D18"/>
    <w:rsid w:val="00BB035B"/>
    <w:rsid w:val="00BD05E2"/>
    <w:rsid w:val="00BD55E3"/>
    <w:rsid w:val="00BE17C5"/>
    <w:rsid w:val="00BE4EE2"/>
    <w:rsid w:val="00BF2DBC"/>
    <w:rsid w:val="00BF3EE5"/>
    <w:rsid w:val="00BF6EDB"/>
    <w:rsid w:val="00C0259E"/>
    <w:rsid w:val="00C03969"/>
    <w:rsid w:val="00C10A11"/>
    <w:rsid w:val="00C13891"/>
    <w:rsid w:val="00C150B9"/>
    <w:rsid w:val="00C2111E"/>
    <w:rsid w:val="00C22A37"/>
    <w:rsid w:val="00C24094"/>
    <w:rsid w:val="00C50C80"/>
    <w:rsid w:val="00C53857"/>
    <w:rsid w:val="00C554C8"/>
    <w:rsid w:val="00C647DD"/>
    <w:rsid w:val="00C669B0"/>
    <w:rsid w:val="00C727C8"/>
    <w:rsid w:val="00C72BA9"/>
    <w:rsid w:val="00C8034B"/>
    <w:rsid w:val="00C91A44"/>
    <w:rsid w:val="00CA389D"/>
    <w:rsid w:val="00CB4C71"/>
    <w:rsid w:val="00CC3A79"/>
    <w:rsid w:val="00CC54CA"/>
    <w:rsid w:val="00CD3021"/>
    <w:rsid w:val="00CE16F4"/>
    <w:rsid w:val="00CE3B70"/>
    <w:rsid w:val="00D033BC"/>
    <w:rsid w:val="00D10035"/>
    <w:rsid w:val="00D1031E"/>
    <w:rsid w:val="00D1283A"/>
    <w:rsid w:val="00D25ECC"/>
    <w:rsid w:val="00D316BC"/>
    <w:rsid w:val="00D45F46"/>
    <w:rsid w:val="00D53F2E"/>
    <w:rsid w:val="00D71E70"/>
    <w:rsid w:val="00D7715E"/>
    <w:rsid w:val="00D8385D"/>
    <w:rsid w:val="00D84CBF"/>
    <w:rsid w:val="00D85591"/>
    <w:rsid w:val="00D855CD"/>
    <w:rsid w:val="00D85F15"/>
    <w:rsid w:val="00DA34AA"/>
    <w:rsid w:val="00DA4B41"/>
    <w:rsid w:val="00DB4910"/>
    <w:rsid w:val="00DB68CB"/>
    <w:rsid w:val="00DB72BD"/>
    <w:rsid w:val="00DC3011"/>
    <w:rsid w:val="00DC68DD"/>
    <w:rsid w:val="00DE6C08"/>
    <w:rsid w:val="00DE6EFC"/>
    <w:rsid w:val="00DF0F3E"/>
    <w:rsid w:val="00DF100D"/>
    <w:rsid w:val="00DF1348"/>
    <w:rsid w:val="00DF6D0A"/>
    <w:rsid w:val="00E10817"/>
    <w:rsid w:val="00E20CE6"/>
    <w:rsid w:val="00E24827"/>
    <w:rsid w:val="00E2584F"/>
    <w:rsid w:val="00E33242"/>
    <w:rsid w:val="00E359CE"/>
    <w:rsid w:val="00E47293"/>
    <w:rsid w:val="00E52287"/>
    <w:rsid w:val="00E576A2"/>
    <w:rsid w:val="00E63BC2"/>
    <w:rsid w:val="00E749BE"/>
    <w:rsid w:val="00E9065F"/>
    <w:rsid w:val="00E94247"/>
    <w:rsid w:val="00EA56C0"/>
    <w:rsid w:val="00EA7D4E"/>
    <w:rsid w:val="00EB38A9"/>
    <w:rsid w:val="00ED1496"/>
    <w:rsid w:val="00EF1CC1"/>
    <w:rsid w:val="00F04F29"/>
    <w:rsid w:val="00F176EC"/>
    <w:rsid w:val="00F17AE0"/>
    <w:rsid w:val="00F31474"/>
    <w:rsid w:val="00F321E4"/>
    <w:rsid w:val="00F404FD"/>
    <w:rsid w:val="00F41892"/>
    <w:rsid w:val="00F46BE2"/>
    <w:rsid w:val="00F5404B"/>
    <w:rsid w:val="00F607F9"/>
    <w:rsid w:val="00F61413"/>
    <w:rsid w:val="00F61CAA"/>
    <w:rsid w:val="00F64846"/>
    <w:rsid w:val="00F674A2"/>
    <w:rsid w:val="00F70726"/>
    <w:rsid w:val="00F7158F"/>
    <w:rsid w:val="00F72D84"/>
    <w:rsid w:val="00F80118"/>
    <w:rsid w:val="00F83486"/>
    <w:rsid w:val="00F867B2"/>
    <w:rsid w:val="00F908C8"/>
    <w:rsid w:val="00F92EC3"/>
    <w:rsid w:val="00F96C03"/>
    <w:rsid w:val="00F96D94"/>
    <w:rsid w:val="00FA559C"/>
    <w:rsid w:val="00FB5722"/>
    <w:rsid w:val="00FC1A46"/>
    <w:rsid w:val="00FC2AA9"/>
    <w:rsid w:val="00FC5DC0"/>
    <w:rsid w:val="00FD4376"/>
    <w:rsid w:val="00FD7362"/>
    <w:rsid w:val="00FE3AB5"/>
    <w:rsid w:val="00FE3E05"/>
    <w:rsid w:val="00FE403D"/>
    <w:rsid w:val="00FE4996"/>
    <w:rsid w:val="00FF0022"/>
    <w:rsid w:val="00FF106D"/>
    <w:rsid w:val="00FF1177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05D3C"/>
  <w15:chartTrackingRefBased/>
  <w15:docId w15:val="{BFDF8662-5ED2-4FFA-B0D1-51E04906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25" w:lineRule="atLeast"/>
      <w:jc w:val="both"/>
      <w:outlineLvl w:val="0"/>
    </w:pPr>
    <w:rPr>
      <w:rFonts w:ascii="Verdana" w:hAnsi="Verdana"/>
      <w:b/>
      <w:b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b/>
      <w:bCs/>
      <w:sz w:val="22"/>
    </w:rPr>
  </w:style>
  <w:style w:type="paragraph" w:styleId="Tekstpodstawowy2">
    <w:name w:val="Body Text 2"/>
    <w:basedOn w:val="Normalny"/>
    <w:semiHidden/>
    <w:pPr>
      <w:spacing w:line="225" w:lineRule="atLeast"/>
      <w:jc w:val="both"/>
    </w:pPr>
    <w:rPr>
      <w:rFonts w:ascii="Verdana" w:hAnsi="Verdana"/>
      <w:color w:val="00000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84B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B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B3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B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84B3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3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7B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11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12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311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1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944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FORMALNEJ</vt:lpstr>
    </vt:vector>
  </TitlesOfParts>
  <Company>Urząd Marszałkowski Województwa Dolnośląskiego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FORMALNEJ</dc:title>
  <dc:subject/>
  <dc:creator>abendyk</dc:creator>
  <cp:keywords/>
  <cp:lastModifiedBy>Monika Płoszaj</cp:lastModifiedBy>
  <cp:revision>59</cp:revision>
  <cp:lastPrinted>2025-01-03T08:41:00Z</cp:lastPrinted>
  <dcterms:created xsi:type="dcterms:W3CDTF">2024-11-26T10:53:00Z</dcterms:created>
  <dcterms:modified xsi:type="dcterms:W3CDTF">2026-04-09T11:50:00Z</dcterms:modified>
</cp:coreProperties>
</file>