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5A" w:rsidRDefault="00A66D57">
      <w:pPr>
        <w:widowControl w:val="0"/>
        <w:autoSpaceDE w:val="0"/>
        <w:spacing w:line="240" w:lineRule="auto"/>
        <w:jc w:val="center"/>
        <w:rPr>
          <w:rFonts w:cs="Calibri"/>
          <w:b/>
          <w:bCs/>
          <w:color w:val="000000"/>
          <w:u w:val="single"/>
          <w:lang w:val="en-US"/>
          <w14:shadow w14:blurRad="50749" w14:dist="37630" w14:dir="2700000" w14:sx="100000" w14:sy="100000" w14:kx="0" w14:ky="0" w14:algn="b">
            <w14:srgbClr w14:val="000000"/>
          </w14:shadow>
        </w:rPr>
      </w:pPr>
      <w:bookmarkStart w:id="0" w:name="_GoBack"/>
      <w:bookmarkEnd w:id="0"/>
      <w:r>
        <w:rPr>
          <w:rFonts w:cs="Calibri"/>
          <w:b/>
          <w:bCs/>
          <w:color w:val="000000"/>
          <w:u w:val="single"/>
          <w:lang w:val="en-US"/>
          <w14:shadow w14:blurRad="50749" w14:dist="37630" w14:dir="2700000" w14:sx="100000" w14:sy="100000" w14:kx="0" w14:ky="0" w14:algn="b">
            <w14:srgbClr w14:val="000000"/>
          </w14:shadow>
        </w:rPr>
        <w:t>Program Erasmus Mundus</w:t>
      </w:r>
    </w:p>
    <w:p w:rsidR="00341C5A" w:rsidRDefault="00A66D57">
      <w:pPr>
        <w:widowControl w:val="0"/>
        <w:autoSpaceDE w:val="0"/>
        <w:spacing w:line="240" w:lineRule="auto"/>
        <w:jc w:val="both"/>
        <w:rPr>
          <w:rFonts w:cs="Calibri"/>
          <w:b/>
          <w:bCs/>
          <w:color w:val="000000"/>
          <w:lang w:val="en-US"/>
        </w:rPr>
      </w:pPr>
      <w:proofErr w:type="spellStart"/>
      <w:r>
        <w:rPr>
          <w:rFonts w:cs="Calibri"/>
          <w:b/>
          <w:bCs/>
          <w:color w:val="000000"/>
          <w:lang w:val="en-US"/>
        </w:rPr>
        <w:t>Cel</w:t>
      </w:r>
      <w:proofErr w:type="spellEnd"/>
      <w:r>
        <w:rPr>
          <w:rFonts w:cs="Calibri"/>
          <w:b/>
          <w:bCs/>
          <w:color w:val="000000"/>
          <w:lang w:val="en-US"/>
        </w:rPr>
        <w:t xml:space="preserve">: </w:t>
      </w:r>
    </w:p>
    <w:p w:rsidR="00341C5A" w:rsidRDefault="00A66D57">
      <w:pPr>
        <w:pStyle w:val="ListParagraph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 xml:space="preserve">Poprawa jakości w szkolnictwie wyższym </w:t>
      </w:r>
    </w:p>
    <w:p w:rsidR="00341C5A" w:rsidRDefault="00A66D57">
      <w:pPr>
        <w:pStyle w:val="ListParagraph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wspieranie międzykulturowego zrozumienia poprzez współpracę z krajami trzecimi</w:t>
      </w:r>
    </w:p>
    <w:p w:rsidR="00341C5A" w:rsidRDefault="00A66D57">
      <w:pPr>
        <w:pStyle w:val="ListParagraph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promowanie europejskiego szkolnictwa</w:t>
      </w:r>
      <w:r>
        <w:rPr>
          <w:rFonts w:cs="Calibri"/>
          <w:color w:val="000000"/>
          <w:lang w:val="pl-PL"/>
        </w:rPr>
        <w:t xml:space="preserve"> wyższego</w:t>
      </w:r>
    </w:p>
    <w:p w:rsidR="00341C5A" w:rsidRPr="005D13D6" w:rsidRDefault="00A66D57">
      <w:pPr>
        <w:pStyle w:val="ListParagraph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lang w:val="pl-PL"/>
        </w:rPr>
      </w:pPr>
      <w:r>
        <w:rPr>
          <w:rFonts w:cs="Calibri"/>
          <w:color w:val="000000"/>
          <w:lang w:val="pl-PL"/>
        </w:rPr>
        <w:t>przyczynianie się do rozszerzenia i poprawy perspektyw kariery studentów</w:t>
      </w:r>
    </w:p>
    <w:p w:rsidR="00341C5A" w:rsidRDefault="00A66D57">
      <w:pPr>
        <w:widowControl w:val="0"/>
        <w:autoSpaceDE w:val="0"/>
        <w:spacing w:line="240" w:lineRule="auto"/>
        <w:rPr>
          <w:rFonts w:cs="Calibri"/>
          <w:b/>
          <w:bCs/>
          <w:color w:val="000000"/>
          <w:lang w:val="pl-PL"/>
        </w:rPr>
      </w:pPr>
      <w:r>
        <w:rPr>
          <w:rFonts w:cs="Calibri"/>
          <w:b/>
          <w:bCs/>
          <w:color w:val="000000"/>
          <w:lang w:val="pl-PL"/>
        </w:rPr>
        <w:t xml:space="preserve">Budżet: </w:t>
      </w:r>
    </w:p>
    <w:p w:rsidR="00341C5A" w:rsidRDefault="00A66D5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latach 2009-2013 przyznano 470 mln euro na Akcje 1 i 3  oraz 460 mln euro na Akcję 2.  </w:t>
      </w:r>
    </w:p>
    <w:p w:rsidR="00341C5A" w:rsidRDefault="00A66D5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Europejskie studia magisterskie - roczne dofinansowanie w wysokości 30 000</w:t>
      </w:r>
      <w:r>
        <w:rPr>
          <w:rFonts w:ascii="Calibri" w:hAnsi="Calibri" w:cs="Calibri"/>
          <w:color w:val="000000"/>
          <w:sz w:val="22"/>
          <w:szCs w:val="22"/>
        </w:rPr>
        <w:t xml:space="preserve"> euro na konsorcjum. </w:t>
      </w:r>
    </w:p>
    <w:p w:rsidR="00341C5A" w:rsidRDefault="00A66D57">
      <w:pPr>
        <w:pStyle w:val="NormalWeb"/>
      </w:pPr>
      <w:r>
        <w:rPr>
          <w:rFonts w:ascii="Calibri" w:hAnsi="Calibri" w:cs="Calibri"/>
          <w:color w:val="000000"/>
          <w:sz w:val="22"/>
          <w:szCs w:val="22"/>
        </w:rPr>
        <w:t xml:space="preserve">Europejskie studia doktoranckie - </w:t>
      </w:r>
      <w:r>
        <w:rPr>
          <w:rStyle w:val="Strong"/>
          <w:rFonts w:ascii="Calibri" w:hAnsi="Calibri" w:cs="Calibri"/>
          <w:b w:val="0"/>
          <w:color w:val="000000"/>
          <w:sz w:val="22"/>
          <w:szCs w:val="22"/>
        </w:rPr>
        <w:t>roczne dofinansowanie</w:t>
      </w:r>
      <w:r>
        <w:rPr>
          <w:rFonts w:ascii="Calibri" w:hAnsi="Calibri" w:cs="Calibri"/>
          <w:color w:val="000000"/>
          <w:sz w:val="22"/>
          <w:szCs w:val="22"/>
        </w:rPr>
        <w:t xml:space="preserve"> w wysokości 50 000 euro na konsorcjum. </w:t>
      </w:r>
    </w:p>
    <w:p w:rsidR="00341C5A" w:rsidRDefault="00A66D5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Obecne zaproszenie do składania wniosków ma na celu wybranie około 6 projektów. Całkowity budżet przeznaczony na finansowanie projektów w </w:t>
      </w:r>
      <w:r>
        <w:rPr>
          <w:rFonts w:ascii="Calibri" w:hAnsi="Calibri" w:cs="Calibri"/>
          <w:color w:val="000000"/>
          <w:sz w:val="22"/>
          <w:szCs w:val="22"/>
        </w:rPr>
        <w:t>ramach niniejszego zaproszenia do składania wniosków wynosi 1,5 mln EUR. Kwota dotacji będzie znacznie się różnić w zależności od rozmiaru wybranych projektów  (zwykle od 100 tys. EUR do 350 tys. EUR). Wkład finansowy Agencji nie może przekroczyć 75 % całk</w:t>
      </w:r>
      <w:r>
        <w:rPr>
          <w:rFonts w:ascii="Calibri" w:hAnsi="Calibri" w:cs="Calibri"/>
          <w:color w:val="000000"/>
          <w:sz w:val="22"/>
          <w:szCs w:val="22"/>
        </w:rPr>
        <w:t>owitych kosztów kwalifikowalnych.</w:t>
      </w:r>
    </w:p>
    <w:p w:rsidR="00341C5A" w:rsidRDefault="00A66D57">
      <w:pPr>
        <w:widowControl w:val="0"/>
        <w:autoSpaceDE w:val="0"/>
        <w:spacing w:line="240" w:lineRule="auto"/>
        <w:rPr>
          <w:rFonts w:cs="Calibri"/>
          <w:b/>
          <w:bCs/>
          <w:color w:val="000000"/>
          <w:lang w:val="pl-PL"/>
        </w:rPr>
      </w:pPr>
      <w:r>
        <w:rPr>
          <w:rFonts w:cs="Calibri"/>
          <w:b/>
          <w:bCs/>
          <w:color w:val="000000"/>
          <w:lang w:val="pl-PL"/>
        </w:rPr>
        <w:t>Struktura:</w:t>
      </w:r>
    </w:p>
    <w:p w:rsidR="00341C5A" w:rsidRPr="005D13D6" w:rsidRDefault="00A66D57">
      <w:pPr>
        <w:widowControl w:val="0"/>
        <w:autoSpaceDE w:val="0"/>
        <w:spacing w:line="240" w:lineRule="auto"/>
        <w:rPr>
          <w:lang w:val="pl-PL"/>
        </w:rPr>
      </w:pPr>
      <w:r>
        <w:rPr>
          <w:rFonts w:cs="Calibri"/>
          <w:bCs/>
          <w:color w:val="000000"/>
          <w:u w:val="single"/>
          <w:lang w:val="pl-PL"/>
        </w:rPr>
        <w:t>Działanie 1 – Wspólne programy</w:t>
      </w:r>
      <w:r>
        <w:rPr>
          <w:rFonts w:cs="Calibri"/>
          <w:bCs/>
          <w:color w:val="000000"/>
          <w:lang w:val="pl-PL"/>
        </w:rPr>
        <w:t xml:space="preserve"> </w:t>
      </w:r>
      <w:r>
        <w:rPr>
          <w:rFonts w:cs="Calibri"/>
          <w:bCs/>
          <w:color w:val="000000"/>
          <w:lang w:val="pl-PL"/>
        </w:rPr>
        <w:br/>
      </w:r>
      <w:r>
        <w:rPr>
          <w:rFonts w:cs="Calibri"/>
          <w:bCs/>
          <w:color w:val="000000"/>
          <w:lang w:val="pl-PL"/>
        </w:rPr>
        <w:t xml:space="preserve">Działanie to składa się z dwóch poddziałań: </w:t>
      </w:r>
      <w:r>
        <w:rPr>
          <w:rFonts w:cs="Calibri"/>
          <w:bCs/>
          <w:color w:val="000000"/>
          <w:lang w:val="pl-PL"/>
        </w:rPr>
        <w:br/>
      </w:r>
      <w:r>
        <w:rPr>
          <w:rFonts w:cs="Calibri"/>
          <w:bCs/>
          <w:color w:val="000000"/>
          <w:lang w:val="pl-PL"/>
        </w:rPr>
        <w:t xml:space="preserve">1A – Studia magisterskie Erasmus Mundus (EMMC) oraz </w:t>
      </w:r>
      <w:r>
        <w:rPr>
          <w:rFonts w:cs="Calibri"/>
          <w:bCs/>
          <w:color w:val="000000"/>
          <w:lang w:val="pl-PL"/>
        </w:rPr>
        <w:br/>
      </w:r>
      <w:r>
        <w:rPr>
          <w:rFonts w:cs="Calibri"/>
          <w:bCs/>
          <w:color w:val="000000"/>
          <w:lang w:val="pl-PL"/>
        </w:rPr>
        <w:t>1B – Wspólne studia doktoranckie Erasmus Mundus (EMJD).</w:t>
      </w:r>
    </w:p>
    <w:p w:rsidR="00341C5A" w:rsidRDefault="00A66D57">
      <w:pPr>
        <w:widowControl w:val="0"/>
        <w:autoSpaceDE w:val="0"/>
        <w:spacing w:line="240" w:lineRule="auto"/>
        <w:rPr>
          <w:rFonts w:cs="Calibri"/>
          <w:bCs/>
          <w:color w:val="000000"/>
          <w:u w:val="single"/>
          <w:lang w:val="pl-PL"/>
        </w:rPr>
      </w:pPr>
      <w:r>
        <w:rPr>
          <w:rFonts w:cs="Calibri"/>
          <w:bCs/>
          <w:color w:val="000000"/>
          <w:u w:val="single"/>
          <w:lang w:val="pl-PL"/>
        </w:rPr>
        <w:t>Działanie 2 – Programy pa</w:t>
      </w:r>
      <w:r>
        <w:rPr>
          <w:rFonts w:cs="Calibri"/>
          <w:bCs/>
          <w:color w:val="000000"/>
          <w:u w:val="single"/>
          <w:lang w:val="pl-PL"/>
        </w:rPr>
        <w:t xml:space="preserve">rtnerskie  </w:t>
      </w:r>
    </w:p>
    <w:p w:rsidR="00341C5A" w:rsidRPr="005D13D6" w:rsidRDefault="00A66D57">
      <w:pPr>
        <w:widowControl w:val="0"/>
        <w:autoSpaceDE w:val="0"/>
        <w:spacing w:line="240" w:lineRule="auto"/>
        <w:rPr>
          <w:lang w:val="pl-PL"/>
        </w:rPr>
      </w:pPr>
      <w:r>
        <w:rPr>
          <w:rFonts w:cs="Calibri"/>
          <w:bCs/>
          <w:color w:val="000000"/>
          <w:lang w:val="pl-PL"/>
        </w:rPr>
        <w:t xml:space="preserve">Programy </w:t>
      </w:r>
      <w:r>
        <w:rPr>
          <w:rFonts w:cs="Calibri"/>
          <w:color w:val="000000"/>
          <w:lang w:val="pl-PL"/>
        </w:rPr>
        <w:t>umożliwiające realizację wymiany studentów i pracowników pomiędzy instytucjami szkolnictwa wyższego</w:t>
      </w:r>
    </w:p>
    <w:p w:rsidR="00341C5A" w:rsidRPr="005D13D6" w:rsidRDefault="00A66D57">
      <w:pPr>
        <w:widowControl w:val="0"/>
        <w:autoSpaceDE w:val="0"/>
        <w:spacing w:line="240" w:lineRule="auto"/>
        <w:rPr>
          <w:lang w:val="pl-PL"/>
        </w:rPr>
      </w:pPr>
      <w:r>
        <w:rPr>
          <w:rFonts w:cs="Calibri"/>
          <w:bCs/>
          <w:color w:val="000000"/>
          <w:u w:val="single"/>
          <w:lang w:val="pl-PL"/>
        </w:rPr>
        <w:t>Działanie 3 – Promowanie europejskiego szkolnictwa wyższego</w:t>
      </w:r>
    </w:p>
    <w:p w:rsidR="00341C5A" w:rsidRDefault="00A66D57">
      <w:pPr>
        <w:widowControl w:val="0"/>
        <w:autoSpaceDE w:val="0"/>
        <w:spacing w:line="240" w:lineRule="auto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 xml:space="preserve">Projekty prowadzące do poprawy atrakcyjności europejskiego szkolnictwa </w:t>
      </w:r>
      <w:r>
        <w:rPr>
          <w:rFonts w:cs="Calibri"/>
          <w:color w:val="000000"/>
          <w:lang w:val="pl-PL"/>
        </w:rPr>
        <w:t>wyższego oraz dalszej internacjonalizacji (rozszerzenia oddziaływania geograficznego) Sieci Tematycznych Erasmusa</w:t>
      </w:r>
    </w:p>
    <w:p w:rsidR="00341C5A" w:rsidRDefault="00341C5A">
      <w:pPr>
        <w:widowControl w:val="0"/>
        <w:autoSpaceDE w:val="0"/>
        <w:spacing w:line="240" w:lineRule="auto"/>
        <w:rPr>
          <w:rFonts w:cs="Calibri"/>
          <w:b/>
          <w:bCs/>
          <w:color w:val="000000"/>
          <w:lang w:val="pl-PL"/>
        </w:rPr>
      </w:pPr>
    </w:p>
    <w:p w:rsidR="00341C5A" w:rsidRDefault="00A66D57">
      <w:pPr>
        <w:widowControl w:val="0"/>
        <w:autoSpaceDE w:val="0"/>
        <w:spacing w:line="240" w:lineRule="auto"/>
        <w:rPr>
          <w:rFonts w:cs="Calibri"/>
          <w:b/>
          <w:bCs/>
          <w:color w:val="000000"/>
          <w:lang w:val="pl-PL"/>
        </w:rPr>
      </w:pPr>
      <w:r>
        <w:rPr>
          <w:rFonts w:cs="Calibri"/>
          <w:b/>
          <w:bCs/>
          <w:color w:val="000000"/>
          <w:lang w:val="pl-PL"/>
        </w:rPr>
        <w:t>Wnioskodawcy:</w:t>
      </w:r>
    </w:p>
    <w:p w:rsidR="00341C5A" w:rsidRDefault="00A66D57">
      <w:pPr>
        <w:widowControl w:val="0"/>
        <w:autoSpaceDE w:val="0"/>
        <w:spacing w:line="240" w:lineRule="auto"/>
        <w:rPr>
          <w:lang w:val="pl-PL"/>
        </w:rPr>
      </w:pPr>
      <w:r>
        <w:rPr>
          <w:lang w:val="pl-PL"/>
        </w:rPr>
        <w:t>Instytucje szkolnictwa wyższego</w:t>
      </w:r>
      <w:r>
        <w:rPr>
          <w:lang w:val="pl-PL"/>
        </w:rPr>
        <w:br/>
      </w:r>
    </w:p>
    <w:p w:rsidR="00341C5A" w:rsidRPr="005D13D6" w:rsidRDefault="00A66D57">
      <w:pPr>
        <w:widowControl w:val="0"/>
        <w:autoSpaceDE w:val="0"/>
        <w:spacing w:line="240" w:lineRule="auto"/>
        <w:rPr>
          <w:lang w:val="pl-PL"/>
        </w:rPr>
      </w:pPr>
      <w:r>
        <w:rPr>
          <w:rFonts w:cs="Calibri"/>
          <w:b/>
          <w:bCs/>
          <w:color w:val="000000"/>
          <w:lang w:val="pl-PL"/>
        </w:rPr>
        <w:t>Terminy składania wniosków projektowych i ich tematyka</w:t>
      </w:r>
      <w:r>
        <w:rPr>
          <w:rFonts w:cs="Calibri"/>
          <w:color w:val="000000"/>
          <w:lang w:val="pl-PL"/>
        </w:rPr>
        <w:t>:</w:t>
      </w:r>
    </w:p>
    <w:p w:rsidR="00341C5A" w:rsidRPr="005D13D6" w:rsidRDefault="00A66D57">
      <w:pPr>
        <w:spacing w:line="240" w:lineRule="auto"/>
        <w:rPr>
          <w:lang w:val="pl-PL"/>
        </w:rPr>
      </w:pPr>
      <w:r>
        <w:rPr>
          <w:rFonts w:cs="Calibri"/>
          <w:color w:val="000000"/>
          <w:lang w:val="pl-PL"/>
        </w:rPr>
        <w:t>Najbliższy termin składania wniosków w</w:t>
      </w:r>
      <w:r>
        <w:rPr>
          <w:rFonts w:cs="Calibri"/>
          <w:color w:val="000000"/>
          <w:lang w:val="pl-PL"/>
        </w:rPr>
        <w:t xml:space="preserve"> konkursie dla projektów Akcji 1, Akcji 2 i Akcji 3 upływa </w:t>
      </w:r>
      <w:r>
        <w:rPr>
          <w:rStyle w:val="Strong"/>
          <w:rFonts w:cs="Calibri"/>
          <w:color w:val="000000"/>
          <w:lang w:val="pl-PL"/>
        </w:rPr>
        <w:t>30 kwietnia 2012 r</w:t>
      </w:r>
      <w:r>
        <w:rPr>
          <w:rFonts w:cs="Calibri"/>
          <w:color w:val="000000"/>
          <w:lang w:val="pl-PL"/>
        </w:rPr>
        <w:t>.</w:t>
      </w:r>
    </w:p>
    <w:p w:rsidR="00341C5A" w:rsidRDefault="00A66D57">
      <w:pPr>
        <w:spacing w:after="100" w:line="240" w:lineRule="auto"/>
        <w:rPr>
          <w:rFonts w:cs="Calibri"/>
          <w:b/>
          <w:color w:val="000000"/>
          <w:lang w:val="pl-PL"/>
        </w:rPr>
      </w:pPr>
      <w:r>
        <w:rPr>
          <w:rFonts w:cs="Calibri"/>
          <w:b/>
          <w:color w:val="000000"/>
          <w:lang w:val="pl-PL"/>
        </w:rPr>
        <w:t xml:space="preserve">Procedura składania wniosku: </w:t>
      </w:r>
    </w:p>
    <w:p w:rsidR="00341C5A" w:rsidRDefault="00A66D5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Wnioskodawca czyli instytucja koordynująca składa wniosek w imieniu całego konsorcjum bezpośrednio do Agencji Wykonawczej ds. Edukacji, Kultury i S</w:t>
      </w:r>
      <w:r>
        <w:rPr>
          <w:rFonts w:ascii="Calibri" w:hAnsi="Calibri" w:cs="Calibri"/>
          <w:color w:val="000000"/>
          <w:sz w:val="22"/>
          <w:szCs w:val="22"/>
        </w:rPr>
        <w:t>ektora Audiowizualnego, zgodnie z informacjami zawartymi w Przewodniku dla programu.</w:t>
      </w:r>
    </w:p>
    <w:p w:rsidR="00341C5A" w:rsidRDefault="00A66D5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Przewodnik programowy programu Erasmus Mundus i odpowiednie formularze zgłoszeniowe znajdują się pod następującym adresem: </w:t>
      </w:r>
    </w:p>
    <w:p w:rsidR="00341C5A" w:rsidRPr="005D13D6" w:rsidRDefault="00A66D57">
      <w:pPr>
        <w:spacing w:line="240" w:lineRule="auto"/>
        <w:rPr>
          <w:lang w:val="pl-PL"/>
        </w:rPr>
      </w:pPr>
      <w:hyperlink r:id="rId8" w:history="1">
        <w:r>
          <w:rPr>
            <w:rStyle w:val="Hyperlink"/>
            <w:rFonts w:cs="Calibri"/>
            <w:color w:val="000000"/>
            <w:lang w:val="pl-PL"/>
          </w:rPr>
          <w:t>http://eacea.ec.europa.eu/erasmus_mundus/funding/higher_education_institutions_en.php</w:t>
        </w:r>
      </w:hyperlink>
    </w:p>
    <w:p w:rsidR="00341C5A" w:rsidRDefault="00341C5A">
      <w:pPr>
        <w:spacing w:line="240" w:lineRule="auto"/>
        <w:rPr>
          <w:rFonts w:cs="Calibri"/>
          <w:color w:val="000000"/>
          <w:lang w:val="pl-PL"/>
        </w:rPr>
      </w:pPr>
    </w:p>
    <w:p w:rsidR="00341C5A" w:rsidRDefault="00A66D57">
      <w:pPr>
        <w:widowControl w:val="0"/>
        <w:autoSpaceDE w:val="0"/>
        <w:spacing w:line="240" w:lineRule="auto"/>
        <w:rPr>
          <w:rFonts w:cs="Calibri"/>
          <w:b/>
          <w:bCs/>
          <w:color w:val="000000"/>
          <w:lang w:val="pl-PL"/>
        </w:rPr>
      </w:pPr>
      <w:r>
        <w:rPr>
          <w:rFonts w:cs="Calibri"/>
          <w:b/>
          <w:bCs/>
          <w:color w:val="000000"/>
          <w:lang w:val="pl-PL"/>
        </w:rPr>
        <w:t xml:space="preserve">Strony internetowe: </w:t>
      </w:r>
    </w:p>
    <w:p w:rsidR="00341C5A" w:rsidRPr="005D13D6" w:rsidRDefault="00A66D57">
      <w:pPr>
        <w:widowControl w:val="0"/>
        <w:autoSpaceDE w:val="0"/>
        <w:spacing w:line="240" w:lineRule="auto"/>
        <w:rPr>
          <w:lang w:val="pl-PL"/>
        </w:rPr>
      </w:pPr>
      <w:r>
        <w:rPr>
          <w:rFonts w:cs="Calibri"/>
          <w:bCs/>
          <w:color w:val="000000"/>
          <w:lang w:val="pl-PL"/>
        </w:rPr>
        <w:t xml:space="preserve">Zaproszenie do składania wniosków – EACEA/42/11 (2011/C 381/03) </w:t>
      </w:r>
      <w:r>
        <w:rPr>
          <w:rFonts w:cs="Calibri"/>
          <w:bCs/>
          <w:color w:val="000000"/>
          <w:lang w:val="pl-PL"/>
        </w:rPr>
        <w:br/>
      </w:r>
      <w:hyperlink r:id="rId9" w:history="1">
        <w:r>
          <w:rPr>
            <w:rStyle w:val="Hyperlink"/>
            <w:rFonts w:cs="Calibri"/>
            <w:bCs/>
            <w:color w:val="000000"/>
            <w:lang w:val="pl-PL"/>
          </w:rPr>
          <w:t>http://eur-lex.europa.eu/LexUriServ/LexUriServ.do?uri=OJ:C:2011:381:0003:0008:pl:PDF</w:t>
        </w:r>
      </w:hyperlink>
    </w:p>
    <w:p w:rsidR="00341C5A" w:rsidRPr="005D13D6" w:rsidRDefault="00A66D57">
      <w:pPr>
        <w:widowControl w:val="0"/>
        <w:autoSpaceDE w:val="0"/>
        <w:spacing w:line="240" w:lineRule="auto"/>
        <w:rPr>
          <w:lang w:val="pl-PL"/>
        </w:rPr>
      </w:pPr>
      <w:r>
        <w:rPr>
          <w:rFonts w:cs="Calibri"/>
          <w:bCs/>
          <w:color w:val="000000"/>
          <w:lang w:val="pl-PL"/>
        </w:rPr>
        <w:t xml:space="preserve">Polska strona Programu </w:t>
      </w:r>
      <w:hyperlink r:id="rId10" w:history="1">
        <w:r>
          <w:rPr>
            <w:rStyle w:val="Hyperlink"/>
            <w:rFonts w:cs="Calibri"/>
            <w:bCs/>
            <w:color w:val="000000"/>
            <w:lang w:val="pl-PL"/>
          </w:rPr>
          <w:t>http://erasmusmundus.org.pl/</w:t>
        </w:r>
      </w:hyperlink>
    </w:p>
    <w:p w:rsidR="00341C5A" w:rsidRPr="005D13D6" w:rsidRDefault="00A66D57">
      <w:pPr>
        <w:widowControl w:val="0"/>
        <w:autoSpaceDE w:val="0"/>
        <w:spacing w:line="240" w:lineRule="auto"/>
        <w:rPr>
          <w:lang w:val="pl-PL"/>
        </w:rPr>
      </w:pPr>
      <w:r>
        <w:rPr>
          <w:rFonts w:cs="Calibri"/>
          <w:color w:val="000000"/>
          <w:lang w:val="pl-PL"/>
        </w:rPr>
        <w:t xml:space="preserve">Agencjia Wykonawcza ds. Edukacji, Kultury i Sektora Audiowizualnego </w:t>
      </w:r>
      <w:hyperlink r:id="rId11" w:history="1">
        <w:r>
          <w:rPr>
            <w:rStyle w:val="Hyperlink"/>
            <w:rFonts w:cs="Calibri"/>
            <w:color w:val="000000"/>
            <w:lang w:val="pl-PL"/>
          </w:rPr>
          <w:t>http://eacea.ec.europa.eu/erasmus_mundus/index_en.php</w:t>
        </w:r>
      </w:hyperlink>
    </w:p>
    <w:p w:rsidR="00341C5A" w:rsidRDefault="00341C5A">
      <w:pPr>
        <w:spacing w:line="240" w:lineRule="auto"/>
        <w:rPr>
          <w:rFonts w:cs="Calibri"/>
          <w:b/>
          <w:color w:val="000000"/>
          <w:lang w:val="pl-PL"/>
        </w:rPr>
      </w:pPr>
    </w:p>
    <w:p w:rsidR="00341C5A" w:rsidRDefault="00A66D57">
      <w:pPr>
        <w:spacing w:line="240" w:lineRule="auto"/>
        <w:rPr>
          <w:rFonts w:cs="Calibri"/>
          <w:b/>
          <w:color w:val="000000"/>
          <w:lang w:val="pl-PL"/>
        </w:rPr>
      </w:pPr>
      <w:r>
        <w:rPr>
          <w:rFonts w:cs="Calibri"/>
          <w:b/>
          <w:color w:val="000000"/>
          <w:lang w:val="pl-PL"/>
        </w:rPr>
        <w:t>Krajowy Punkt Kontaktowy:</w:t>
      </w:r>
    </w:p>
    <w:p w:rsidR="00341C5A" w:rsidRDefault="00A66D57">
      <w:pPr>
        <w:spacing w:before="100" w:after="100" w:line="240" w:lineRule="auto"/>
        <w:rPr>
          <w:rFonts w:eastAsia="Times New Roman" w:cs="Calibri"/>
          <w:bCs/>
          <w:lang w:val="pl-PL"/>
        </w:rPr>
      </w:pPr>
      <w:r>
        <w:rPr>
          <w:rFonts w:eastAsia="Times New Roman" w:cs="Calibri"/>
          <w:bCs/>
          <w:lang w:val="pl-PL"/>
        </w:rPr>
        <w:t>Fundacj</w:t>
      </w:r>
      <w:r>
        <w:rPr>
          <w:rFonts w:eastAsia="Times New Roman" w:cs="Calibri"/>
          <w:bCs/>
          <w:lang w:val="pl-PL"/>
        </w:rPr>
        <w:t>a Rozwoju Systemu Edukacji Biuro Krajowe Programu Erasmus Mundus</w:t>
      </w:r>
    </w:p>
    <w:p w:rsidR="00341C5A" w:rsidRPr="005D13D6" w:rsidRDefault="00A66D57">
      <w:pPr>
        <w:spacing w:before="100" w:after="100" w:line="240" w:lineRule="auto"/>
        <w:rPr>
          <w:lang w:val="pl-PL"/>
        </w:rPr>
      </w:pPr>
      <w:r>
        <w:rPr>
          <w:rFonts w:eastAsia="Times New Roman" w:cs="Calibri"/>
          <w:bCs/>
          <w:lang w:val="pl-PL"/>
        </w:rPr>
        <w:t xml:space="preserve">ul. Mokotowska 43 </w:t>
      </w:r>
      <w:r>
        <w:rPr>
          <w:rFonts w:eastAsia="Times New Roman" w:cs="Calibri"/>
          <w:bCs/>
          <w:lang w:val="pl-PL"/>
        </w:rPr>
        <w:tab/>
        <w:t>00-551 Warszawa</w:t>
      </w:r>
      <w:r>
        <w:rPr>
          <w:rFonts w:eastAsia="Times New Roman" w:cs="Calibri"/>
          <w:bCs/>
          <w:lang w:val="pl-PL"/>
        </w:rPr>
        <w:br/>
      </w:r>
      <w:r>
        <w:rPr>
          <w:rFonts w:eastAsia="Times New Roman" w:cs="Calibri"/>
          <w:bCs/>
          <w:lang w:val="pl-PL"/>
        </w:rPr>
        <w:t xml:space="preserve">tel. (+48 22) 46 31 000  </w:t>
      </w:r>
      <w:r>
        <w:rPr>
          <w:rFonts w:eastAsia="Times New Roman" w:cs="Calibri"/>
          <w:bCs/>
          <w:lang w:val="pl-PL"/>
        </w:rPr>
        <w:tab/>
        <w:t xml:space="preserve">e-mail: </w:t>
      </w:r>
      <w:hyperlink r:id="rId12" w:history="1">
        <w:r>
          <w:rPr>
            <w:rFonts w:eastAsia="Times New Roman" w:cs="Calibri"/>
            <w:bCs/>
            <w:lang w:val="pl-PL"/>
          </w:rPr>
          <w:t>mundus@frse.org.pl</w:t>
        </w:r>
      </w:hyperlink>
    </w:p>
    <w:sectPr w:rsidR="00341C5A" w:rsidRPr="005D13D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57" w:rsidRDefault="00A66D57">
      <w:pPr>
        <w:spacing w:after="0" w:line="240" w:lineRule="auto"/>
      </w:pPr>
      <w:r>
        <w:separator/>
      </w:r>
    </w:p>
  </w:endnote>
  <w:endnote w:type="continuationSeparator" w:id="0">
    <w:p w:rsidR="00A66D57" w:rsidRDefault="00A6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57" w:rsidRDefault="00A66D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6D57" w:rsidRDefault="00A6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201"/>
    <w:multiLevelType w:val="multilevel"/>
    <w:tmpl w:val="15FE28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1C5A"/>
    <w:rsid w:val="00136504"/>
    <w:rsid w:val="00341C5A"/>
    <w:rsid w:val="005D13D6"/>
    <w:rsid w:val="00A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/erasmus_mundus/funding/higher_education_institutions_en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ndus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acea.ec.europa.eu/erasmus_mundus/index_en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rasmusmundus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C:2011:381:0003:0008:pl: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patrioci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Kasia</cp:lastModifiedBy>
  <cp:revision>2</cp:revision>
  <dcterms:created xsi:type="dcterms:W3CDTF">2012-03-08T10:51:00Z</dcterms:created>
  <dcterms:modified xsi:type="dcterms:W3CDTF">2012-03-08T10:51:00Z</dcterms:modified>
</cp:coreProperties>
</file>