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1E9E" w14:textId="48D74C47" w:rsidR="00610EC5" w:rsidRDefault="00771090">
      <w:r>
        <w:rPr>
          <w:noProof/>
        </w:rPr>
        <w:drawing>
          <wp:inline distT="0" distB="0" distL="0" distR="0" wp14:anchorId="5E10C73B" wp14:editId="5D2E7EE3">
            <wp:extent cx="5760720" cy="38392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4209C" w14:textId="6EBB3217" w:rsidR="00610EC5" w:rsidRDefault="00610EC5"/>
    <w:p w14:paraId="54B242B2" w14:textId="15A400BA" w:rsidR="00610EC5" w:rsidRDefault="00771090" w:rsidP="00610EC5">
      <w:pPr>
        <w:pStyle w:val="Akapitzlist"/>
        <w:suppressAutoHyphens w:val="0"/>
        <w:ind w:left="0" w:firstLine="357"/>
        <w:jc w:val="both"/>
        <w:rPr>
          <w:rFonts w:ascii="Arial" w:hAnsi="Arial" w:cs="Arial"/>
          <w:color w:val="020202"/>
          <w:sz w:val="24"/>
          <w:szCs w:val="24"/>
        </w:rPr>
      </w:pPr>
      <w:r>
        <w:rPr>
          <w:rFonts w:ascii="Arial" w:hAnsi="Arial" w:cs="Arial"/>
          <w:b/>
          <w:color w:val="020202"/>
          <w:sz w:val="24"/>
          <w:szCs w:val="24"/>
        </w:rPr>
        <w:t xml:space="preserve">Andrzej Otręba, </w:t>
      </w:r>
      <w:r w:rsidR="00610EC5">
        <w:rPr>
          <w:rFonts w:ascii="Arial" w:hAnsi="Arial" w:cs="Arial"/>
          <w:b/>
          <w:color w:val="020202"/>
          <w:sz w:val="24"/>
          <w:szCs w:val="24"/>
        </w:rPr>
        <w:t xml:space="preserve"> </w:t>
      </w:r>
      <w:r>
        <w:rPr>
          <w:rFonts w:ascii="Arial" w:hAnsi="Arial" w:cs="Arial"/>
          <w:bCs/>
          <w:color w:val="020202"/>
          <w:sz w:val="24"/>
          <w:szCs w:val="24"/>
        </w:rPr>
        <w:t>Przewodniczący Rady OPZZ</w:t>
      </w:r>
      <w:r w:rsidR="00610EC5" w:rsidRPr="00610EC5">
        <w:rPr>
          <w:rFonts w:ascii="Arial" w:hAnsi="Arial" w:cs="Arial"/>
          <w:bCs/>
          <w:color w:val="020202"/>
          <w:sz w:val="24"/>
          <w:szCs w:val="24"/>
        </w:rPr>
        <w:t xml:space="preserve"> Województwa Dolnośląskiego,</w:t>
      </w:r>
      <w:r w:rsidR="00610EC5">
        <w:rPr>
          <w:rFonts w:ascii="Arial" w:hAnsi="Arial" w:cs="Arial"/>
          <w:b/>
          <w:color w:val="020202"/>
          <w:sz w:val="24"/>
          <w:szCs w:val="24"/>
        </w:rPr>
        <w:t xml:space="preserve"> </w:t>
      </w:r>
      <w:r w:rsidR="00610EC5">
        <w:rPr>
          <w:rFonts w:ascii="Arial" w:hAnsi="Arial" w:cs="Arial"/>
          <w:color w:val="020202"/>
          <w:sz w:val="24"/>
          <w:szCs w:val="24"/>
        </w:rPr>
        <w:t xml:space="preserve">Przewodniczący Wojewódzkiej Rady Dialogu Społecznego Województwa Dolnośląskiego. </w:t>
      </w:r>
    </w:p>
    <w:p w14:paraId="1E7DA1BB" w14:textId="11509A4D" w:rsidR="00610EC5" w:rsidRDefault="00610EC5" w:rsidP="00610EC5">
      <w:pPr>
        <w:pStyle w:val="Akapitzlist"/>
        <w:suppressAutoHyphens w:val="0"/>
        <w:spacing w:before="100" w:beforeAutospacing="1" w:after="100" w:afterAutospacing="1"/>
        <w:ind w:left="0" w:firstLine="360"/>
        <w:jc w:val="both"/>
      </w:pPr>
      <w:r>
        <w:rPr>
          <w:rFonts w:ascii="Arial" w:hAnsi="Arial" w:cs="Arial"/>
          <w:color w:val="020202"/>
          <w:sz w:val="24"/>
          <w:szCs w:val="24"/>
        </w:rPr>
        <w:t xml:space="preserve"> Kadencja przewodniczącego potrwa rok od 1 stycznia do 31 grudnia 202</w:t>
      </w:r>
      <w:r w:rsidR="00771090">
        <w:rPr>
          <w:rFonts w:ascii="Arial" w:hAnsi="Arial" w:cs="Arial"/>
          <w:color w:val="020202"/>
          <w:sz w:val="24"/>
          <w:szCs w:val="24"/>
        </w:rPr>
        <w:t>2</w:t>
      </w:r>
      <w:r>
        <w:rPr>
          <w:rFonts w:ascii="Arial" w:hAnsi="Arial" w:cs="Arial"/>
          <w:color w:val="020202"/>
          <w:sz w:val="24"/>
          <w:szCs w:val="24"/>
        </w:rPr>
        <w:t xml:space="preserve"> r. </w:t>
      </w:r>
    </w:p>
    <w:sectPr w:rsidR="0061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C5"/>
    <w:rsid w:val="00610EC5"/>
    <w:rsid w:val="006D7878"/>
    <w:rsid w:val="0077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DE14"/>
  <w15:chartTrackingRefBased/>
  <w15:docId w15:val="{06D4C71B-1A55-4D51-B1F7-F762E862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EC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Andrulewicz</dc:creator>
  <cp:keywords/>
  <dc:description/>
  <cp:lastModifiedBy>Aldona Andrulewicz</cp:lastModifiedBy>
  <cp:revision>4</cp:revision>
  <dcterms:created xsi:type="dcterms:W3CDTF">2021-12-15T09:08:00Z</dcterms:created>
  <dcterms:modified xsi:type="dcterms:W3CDTF">2021-12-15T09:14:00Z</dcterms:modified>
</cp:coreProperties>
</file>