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10" w:rsidRDefault="00470D10" w:rsidP="00470D1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Konferencja informacyjna</w:t>
      </w:r>
    </w:p>
    <w:p w:rsidR="00470D10" w:rsidRDefault="00442DE2" w:rsidP="00470D1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„K</w:t>
      </w:r>
      <w:r w:rsidR="003E7EEF" w:rsidRPr="003E7EEF">
        <w:rPr>
          <w:b/>
          <w:sz w:val="28"/>
        </w:rPr>
        <w:t>ole</w:t>
      </w:r>
      <w:r>
        <w:rPr>
          <w:b/>
          <w:sz w:val="28"/>
        </w:rPr>
        <w:t>j aglomeracyjna</w:t>
      </w:r>
      <w:r w:rsidR="007277B9">
        <w:rPr>
          <w:b/>
          <w:sz w:val="28"/>
        </w:rPr>
        <w:t xml:space="preserve"> – regionalne wyzwania</w:t>
      </w:r>
      <w:r w:rsidR="001F22B1">
        <w:rPr>
          <w:b/>
          <w:sz w:val="28"/>
        </w:rPr>
        <w:t xml:space="preserve"> i dobre praktyki</w:t>
      </w:r>
      <w:r w:rsidR="00470D10">
        <w:rPr>
          <w:b/>
          <w:sz w:val="28"/>
        </w:rPr>
        <w:t>”</w:t>
      </w:r>
    </w:p>
    <w:p w:rsidR="00854B63" w:rsidRPr="00470D10" w:rsidRDefault="00442DE2" w:rsidP="00470D10">
      <w:pPr>
        <w:spacing w:after="0"/>
        <w:jc w:val="center"/>
        <w:rPr>
          <w:b/>
          <w:sz w:val="24"/>
        </w:rPr>
      </w:pPr>
      <w:r w:rsidRPr="00470D10">
        <w:rPr>
          <w:b/>
          <w:sz w:val="24"/>
        </w:rPr>
        <w:t>listopad</w:t>
      </w:r>
      <w:r w:rsidR="003E7EEF" w:rsidRPr="00470D10">
        <w:rPr>
          <w:b/>
          <w:sz w:val="24"/>
        </w:rPr>
        <w:t xml:space="preserve"> 2014 r.</w:t>
      </w:r>
    </w:p>
    <w:p w:rsidR="00470D10" w:rsidRPr="003E7EEF" w:rsidRDefault="00470D10" w:rsidP="00470D10">
      <w:pPr>
        <w:spacing w:after="0"/>
        <w:jc w:val="center"/>
        <w:rPr>
          <w:b/>
          <w:sz w:val="28"/>
        </w:rPr>
      </w:pPr>
    </w:p>
    <w:tbl>
      <w:tblPr>
        <w:tblStyle w:val="Tabela-Siatka"/>
        <w:tblW w:w="9497" w:type="dxa"/>
        <w:jc w:val="center"/>
        <w:tblInd w:w="250" w:type="dxa"/>
        <w:tblLook w:val="04A0"/>
      </w:tblPr>
      <w:tblGrid>
        <w:gridCol w:w="851"/>
        <w:gridCol w:w="8646"/>
      </w:tblGrid>
      <w:tr w:rsidR="00484E80" w:rsidTr="00470D10">
        <w:trPr>
          <w:trHeight w:val="730"/>
          <w:jc w:val="center"/>
        </w:trPr>
        <w:tc>
          <w:tcPr>
            <w:tcW w:w="851" w:type="dxa"/>
            <w:shd w:val="clear" w:color="auto" w:fill="262626" w:themeFill="text1" w:themeFillTint="D9"/>
          </w:tcPr>
          <w:p w:rsidR="00484E80" w:rsidRPr="00761D88" w:rsidRDefault="00484E80" w:rsidP="00761D88">
            <w:pPr>
              <w:jc w:val="center"/>
              <w:rPr>
                <w:b/>
                <w:sz w:val="24"/>
              </w:rPr>
            </w:pPr>
          </w:p>
        </w:tc>
        <w:tc>
          <w:tcPr>
            <w:tcW w:w="8646" w:type="dxa"/>
            <w:shd w:val="clear" w:color="auto" w:fill="262626" w:themeFill="text1" w:themeFillTint="D9"/>
          </w:tcPr>
          <w:p w:rsidR="008A0616" w:rsidRDefault="008A0616" w:rsidP="00761D88">
            <w:pPr>
              <w:jc w:val="center"/>
              <w:rPr>
                <w:b/>
                <w:sz w:val="24"/>
              </w:rPr>
            </w:pPr>
          </w:p>
          <w:p w:rsidR="00484E80" w:rsidRDefault="008A0616" w:rsidP="00761D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Tematy</w:t>
            </w:r>
          </w:p>
          <w:p w:rsidR="008A0616" w:rsidRPr="00761D88" w:rsidRDefault="008A0616" w:rsidP="00761D88">
            <w:pPr>
              <w:jc w:val="center"/>
              <w:rPr>
                <w:b/>
                <w:sz w:val="24"/>
              </w:rPr>
            </w:pPr>
          </w:p>
        </w:tc>
      </w:tr>
      <w:tr w:rsidR="00092FD2" w:rsidTr="00BD323E">
        <w:trPr>
          <w:trHeight w:val="706"/>
          <w:jc w:val="center"/>
        </w:trPr>
        <w:tc>
          <w:tcPr>
            <w:tcW w:w="851" w:type="dxa"/>
          </w:tcPr>
          <w:p w:rsidR="00092FD2" w:rsidRDefault="00092FD2" w:rsidP="00CA0511">
            <w:r>
              <w:t>15 min</w:t>
            </w:r>
          </w:p>
        </w:tc>
        <w:tc>
          <w:tcPr>
            <w:tcW w:w="8646" w:type="dxa"/>
          </w:tcPr>
          <w:p w:rsidR="00092FD2" w:rsidRDefault="00092FD2" w:rsidP="007277B9">
            <w:r>
              <w:t>Rozpoczęcie konferencji</w:t>
            </w:r>
          </w:p>
        </w:tc>
      </w:tr>
      <w:tr w:rsidR="001F22B1" w:rsidTr="00092FD2">
        <w:trPr>
          <w:trHeight w:val="552"/>
          <w:jc w:val="center"/>
        </w:trPr>
        <w:tc>
          <w:tcPr>
            <w:tcW w:w="851" w:type="dxa"/>
            <w:shd w:val="clear" w:color="auto" w:fill="BFBFBF" w:themeFill="background1" w:themeFillShade="BF"/>
          </w:tcPr>
          <w:p w:rsidR="001F22B1" w:rsidRDefault="001F22B1" w:rsidP="00CA0511"/>
        </w:tc>
        <w:tc>
          <w:tcPr>
            <w:tcW w:w="8646" w:type="dxa"/>
            <w:shd w:val="clear" w:color="auto" w:fill="BFBFBF" w:themeFill="background1" w:themeFillShade="BF"/>
          </w:tcPr>
          <w:p w:rsidR="001F22B1" w:rsidRDefault="001F22B1" w:rsidP="007277B9">
            <w:r>
              <w:t>Regionalne wyzwania</w:t>
            </w:r>
          </w:p>
        </w:tc>
      </w:tr>
      <w:tr w:rsidR="007277B9" w:rsidTr="00BD323E">
        <w:trPr>
          <w:trHeight w:val="697"/>
          <w:jc w:val="center"/>
        </w:trPr>
        <w:tc>
          <w:tcPr>
            <w:tcW w:w="851" w:type="dxa"/>
          </w:tcPr>
          <w:p w:rsidR="007277B9" w:rsidRDefault="00092FD2" w:rsidP="00CA0511">
            <w:r>
              <w:t>30 min</w:t>
            </w:r>
          </w:p>
        </w:tc>
        <w:tc>
          <w:tcPr>
            <w:tcW w:w="8646" w:type="dxa"/>
          </w:tcPr>
          <w:p w:rsidR="007277B9" w:rsidRDefault="001F22B1" w:rsidP="007277B9">
            <w:r>
              <w:t xml:space="preserve">Województwo Dolnośląskie – </w:t>
            </w:r>
            <w:r w:rsidRPr="00484E80">
              <w:t>koncepcja projektów linii 285 i 292</w:t>
            </w:r>
          </w:p>
        </w:tc>
      </w:tr>
      <w:tr w:rsidR="001F22B1" w:rsidTr="00092FD2">
        <w:trPr>
          <w:trHeight w:val="548"/>
          <w:jc w:val="center"/>
        </w:trPr>
        <w:tc>
          <w:tcPr>
            <w:tcW w:w="851" w:type="dxa"/>
            <w:shd w:val="clear" w:color="auto" w:fill="BFBFBF" w:themeFill="background1" w:themeFillShade="BF"/>
          </w:tcPr>
          <w:p w:rsidR="001F22B1" w:rsidRDefault="001F22B1" w:rsidP="00CA0511"/>
        </w:tc>
        <w:tc>
          <w:tcPr>
            <w:tcW w:w="8646" w:type="dxa"/>
            <w:shd w:val="clear" w:color="auto" w:fill="BFBFBF" w:themeFill="background1" w:themeFillShade="BF"/>
          </w:tcPr>
          <w:p w:rsidR="001F22B1" w:rsidRPr="00484E80" w:rsidRDefault="001F22B1" w:rsidP="00CA0511">
            <w:r>
              <w:t>Dobre praktyki - Polska</w:t>
            </w:r>
          </w:p>
        </w:tc>
      </w:tr>
      <w:tr w:rsidR="00484E80" w:rsidTr="00BD323E">
        <w:trPr>
          <w:trHeight w:val="856"/>
          <w:jc w:val="center"/>
        </w:trPr>
        <w:tc>
          <w:tcPr>
            <w:tcW w:w="851" w:type="dxa"/>
            <w:vMerge w:val="restart"/>
          </w:tcPr>
          <w:p w:rsidR="00484E80" w:rsidRDefault="00484E80" w:rsidP="00AB5F86">
            <w:r>
              <w:t xml:space="preserve">1h </w:t>
            </w:r>
          </w:p>
        </w:tc>
        <w:tc>
          <w:tcPr>
            <w:tcW w:w="8646" w:type="dxa"/>
          </w:tcPr>
          <w:p w:rsidR="00484E80" w:rsidRPr="00484E80" w:rsidRDefault="00484E80" w:rsidP="00CA0511">
            <w:r w:rsidRPr="00484E80">
              <w:t xml:space="preserve">Województwo Pomorskie – SKM Trójmiasto, kolej metropolitalna, połączenie regionu </w:t>
            </w:r>
            <w:r w:rsidR="00470D10">
              <w:br/>
            </w:r>
            <w:r w:rsidRPr="00484E80">
              <w:t>z lotniskiem, związki komunikacyjne, bilet aglomeracyjny</w:t>
            </w:r>
            <w:r w:rsidR="00470D10">
              <w:t xml:space="preserve"> i</w:t>
            </w:r>
            <w:r w:rsidRPr="00484E80">
              <w:t xml:space="preserve"> wspólne taryfy</w:t>
            </w:r>
            <w:r w:rsidR="008A0616">
              <w:t>.</w:t>
            </w:r>
          </w:p>
        </w:tc>
      </w:tr>
      <w:tr w:rsidR="00484E80" w:rsidTr="00BD323E">
        <w:trPr>
          <w:trHeight w:val="702"/>
          <w:jc w:val="center"/>
        </w:trPr>
        <w:tc>
          <w:tcPr>
            <w:tcW w:w="851" w:type="dxa"/>
            <w:vMerge/>
          </w:tcPr>
          <w:p w:rsidR="00484E80" w:rsidRDefault="00484E80"/>
        </w:tc>
        <w:tc>
          <w:tcPr>
            <w:tcW w:w="8646" w:type="dxa"/>
          </w:tcPr>
          <w:p w:rsidR="00484E80" w:rsidRPr="00484E80" w:rsidRDefault="00484E80" w:rsidP="00484E80">
            <w:r w:rsidRPr="00484E80">
              <w:t>Województwo Mazowieckie – wspólny bilet aglomeracyjny</w:t>
            </w:r>
            <w:r w:rsidR="008A0616">
              <w:t>.</w:t>
            </w:r>
          </w:p>
        </w:tc>
      </w:tr>
      <w:tr w:rsidR="00484E80" w:rsidTr="00BD323E">
        <w:trPr>
          <w:trHeight w:val="691"/>
          <w:jc w:val="center"/>
        </w:trPr>
        <w:tc>
          <w:tcPr>
            <w:tcW w:w="851" w:type="dxa"/>
            <w:vMerge/>
          </w:tcPr>
          <w:p w:rsidR="00484E80" w:rsidRDefault="00484E80"/>
        </w:tc>
        <w:tc>
          <w:tcPr>
            <w:tcW w:w="8646" w:type="dxa"/>
          </w:tcPr>
          <w:p w:rsidR="00484E80" w:rsidRPr="00484E80" w:rsidRDefault="00484E80" w:rsidP="00484E80">
            <w:r w:rsidRPr="00484E80">
              <w:t>Województwo Wielkopolskie</w:t>
            </w:r>
            <w:r>
              <w:t xml:space="preserve"> – </w:t>
            </w:r>
            <w:r w:rsidRPr="00484E80">
              <w:t>przykład</w:t>
            </w:r>
            <w:r>
              <w:t>y</w:t>
            </w:r>
            <w:r w:rsidRPr="00484E80">
              <w:t xml:space="preserve"> funkcjonowania linii kolejowych do Wągrowca </w:t>
            </w:r>
            <w:r w:rsidR="00470D10">
              <w:br/>
            </w:r>
            <w:r w:rsidRPr="00484E80">
              <w:t>i Wolszty</w:t>
            </w:r>
            <w:r>
              <w:t>na.</w:t>
            </w:r>
          </w:p>
        </w:tc>
      </w:tr>
      <w:tr w:rsidR="00092FD2" w:rsidTr="00092FD2">
        <w:trPr>
          <w:trHeight w:val="618"/>
          <w:jc w:val="center"/>
        </w:trPr>
        <w:tc>
          <w:tcPr>
            <w:tcW w:w="851" w:type="dxa"/>
            <w:shd w:val="clear" w:color="auto" w:fill="BFBFBF" w:themeFill="background1" w:themeFillShade="BF"/>
          </w:tcPr>
          <w:p w:rsidR="00092FD2" w:rsidRDefault="00092FD2"/>
        </w:tc>
        <w:tc>
          <w:tcPr>
            <w:tcW w:w="8646" w:type="dxa"/>
            <w:shd w:val="clear" w:color="auto" w:fill="BFBFBF" w:themeFill="background1" w:themeFillShade="BF"/>
          </w:tcPr>
          <w:p w:rsidR="00092FD2" w:rsidRPr="00484E80" w:rsidRDefault="00092FD2" w:rsidP="008A0616">
            <w:pPr>
              <w:jc w:val="both"/>
            </w:pPr>
            <w:r>
              <w:t>Dobre praktyki - Europa</w:t>
            </w:r>
          </w:p>
        </w:tc>
      </w:tr>
      <w:tr w:rsidR="00092FD2" w:rsidTr="00BD323E">
        <w:trPr>
          <w:trHeight w:val="784"/>
          <w:jc w:val="center"/>
        </w:trPr>
        <w:tc>
          <w:tcPr>
            <w:tcW w:w="851" w:type="dxa"/>
            <w:vMerge w:val="restart"/>
          </w:tcPr>
          <w:p w:rsidR="00092FD2" w:rsidRDefault="00AB5F86">
            <w:r>
              <w:t>4</w:t>
            </w:r>
            <w:r w:rsidR="00092FD2">
              <w:t>0 min</w:t>
            </w:r>
          </w:p>
        </w:tc>
        <w:tc>
          <w:tcPr>
            <w:tcW w:w="8646" w:type="dxa"/>
          </w:tcPr>
          <w:p w:rsidR="00092FD2" w:rsidRDefault="00092FD2" w:rsidP="008A0616">
            <w:pPr>
              <w:jc w:val="both"/>
            </w:pPr>
            <w:r>
              <w:t>Przykład Berlina</w:t>
            </w:r>
          </w:p>
        </w:tc>
      </w:tr>
      <w:tr w:rsidR="00092FD2" w:rsidTr="00BD323E">
        <w:trPr>
          <w:trHeight w:val="696"/>
          <w:jc w:val="center"/>
        </w:trPr>
        <w:tc>
          <w:tcPr>
            <w:tcW w:w="851" w:type="dxa"/>
            <w:vMerge/>
          </w:tcPr>
          <w:p w:rsidR="00092FD2" w:rsidRDefault="00092FD2"/>
        </w:tc>
        <w:tc>
          <w:tcPr>
            <w:tcW w:w="8646" w:type="dxa"/>
          </w:tcPr>
          <w:p w:rsidR="00092FD2" w:rsidRDefault="00AB5F86" w:rsidP="00092FD2">
            <w:pPr>
              <w:jc w:val="both"/>
            </w:pPr>
            <w:r>
              <w:t>P</w:t>
            </w:r>
            <w:r w:rsidR="00092FD2">
              <w:t>rzykład Saksonii (np. ZVON – Bilet Euro-Nysa)</w:t>
            </w:r>
          </w:p>
        </w:tc>
      </w:tr>
      <w:tr w:rsidR="00484E80" w:rsidTr="00470D10">
        <w:trPr>
          <w:trHeight w:val="468"/>
          <w:jc w:val="center"/>
        </w:trPr>
        <w:tc>
          <w:tcPr>
            <w:tcW w:w="851" w:type="dxa"/>
            <w:shd w:val="clear" w:color="auto" w:fill="BFBFBF" w:themeFill="background1" w:themeFillShade="BF"/>
          </w:tcPr>
          <w:p w:rsidR="00484E80" w:rsidRPr="00487C50" w:rsidRDefault="00484E80" w:rsidP="00916C55">
            <w:pPr>
              <w:rPr>
                <w:i/>
              </w:rPr>
            </w:pPr>
            <w:r w:rsidRPr="00487C50">
              <w:rPr>
                <w:i/>
              </w:rPr>
              <w:t>20 min</w:t>
            </w:r>
          </w:p>
        </w:tc>
        <w:tc>
          <w:tcPr>
            <w:tcW w:w="8646" w:type="dxa"/>
            <w:shd w:val="clear" w:color="auto" w:fill="BFBFBF" w:themeFill="background1" w:themeFillShade="BF"/>
          </w:tcPr>
          <w:p w:rsidR="00484E80" w:rsidRDefault="00484E80">
            <w:r w:rsidRPr="00487C50">
              <w:rPr>
                <w:i/>
              </w:rPr>
              <w:t>przerwa</w:t>
            </w:r>
          </w:p>
        </w:tc>
      </w:tr>
      <w:tr w:rsidR="00484E80" w:rsidTr="008A0616">
        <w:trPr>
          <w:trHeight w:val="1645"/>
          <w:jc w:val="center"/>
        </w:trPr>
        <w:tc>
          <w:tcPr>
            <w:tcW w:w="851" w:type="dxa"/>
          </w:tcPr>
          <w:p w:rsidR="00484E80" w:rsidRDefault="008A0616" w:rsidP="008A0616">
            <w:r>
              <w:t>45min</w:t>
            </w:r>
          </w:p>
        </w:tc>
        <w:tc>
          <w:tcPr>
            <w:tcW w:w="8646" w:type="dxa"/>
          </w:tcPr>
          <w:p w:rsidR="00AB5F86" w:rsidRDefault="00484E80" w:rsidP="00470D10">
            <w:pPr>
              <w:jc w:val="both"/>
              <w:rPr>
                <w:szCs w:val="24"/>
              </w:rPr>
            </w:pPr>
            <w:r>
              <w:t xml:space="preserve">Dyskusja </w:t>
            </w:r>
            <w:r w:rsidR="00470D10">
              <w:t>n</w:t>
            </w:r>
            <w:r w:rsidR="00470D10">
              <w:rPr>
                <w:szCs w:val="24"/>
              </w:rPr>
              <w:t xml:space="preserve">ad </w:t>
            </w:r>
            <w:r w:rsidR="00470D10" w:rsidRPr="00484E80">
              <w:rPr>
                <w:szCs w:val="24"/>
              </w:rPr>
              <w:t xml:space="preserve"> </w:t>
            </w:r>
            <w:r w:rsidR="00470D10">
              <w:rPr>
                <w:szCs w:val="24"/>
              </w:rPr>
              <w:t>koncepcją</w:t>
            </w:r>
            <w:r w:rsidR="00470D10" w:rsidRPr="00484E80">
              <w:rPr>
                <w:szCs w:val="24"/>
              </w:rPr>
              <w:t xml:space="preserve"> kolei aglomeracyjnej WrOF</w:t>
            </w:r>
            <w:r w:rsidR="00470D10">
              <w:rPr>
                <w:szCs w:val="24"/>
              </w:rPr>
              <w:t xml:space="preserve"> –</w:t>
            </w:r>
            <w:r w:rsidR="00470D10" w:rsidRPr="00484E80">
              <w:rPr>
                <w:szCs w:val="24"/>
              </w:rPr>
              <w:t xml:space="preserve"> </w:t>
            </w:r>
            <w:r w:rsidR="00AB5F86">
              <w:rPr>
                <w:szCs w:val="24"/>
              </w:rPr>
              <w:t>wyznaczenie kierunków dalszych prac:</w:t>
            </w:r>
          </w:p>
          <w:p w:rsidR="00AB5F86" w:rsidRPr="00AB5F86" w:rsidRDefault="00470D10" w:rsidP="00AB5F86">
            <w:pPr>
              <w:pStyle w:val="Akapitzlist"/>
              <w:numPr>
                <w:ilvl w:val="0"/>
                <w:numId w:val="7"/>
              </w:numPr>
              <w:jc w:val="both"/>
              <w:rPr>
                <w:szCs w:val="24"/>
              </w:rPr>
            </w:pPr>
            <w:r w:rsidRPr="00AB5F86">
              <w:rPr>
                <w:szCs w:val="24"/>
              </w:rPr>
              <w:t xml:space="preserve">identyfikacja problemów, </w:t>
            </w:r>
          </w:p>
          <w:p w:rsidR="00AB5F86" w:rsidRPr="00AB5F86" w:rsidRDefault="00470D10" w:rsidP="00AB5F86">
            <w:pPr>
              <w:pStyle w:val="Akapitzlist"/>
              <w:numPr>
                <w:ilvl w:val="0"/>
                <w:numId w:val="7"/>
              </w:numPr>
              <w:jc w:val="both"/>
              <w:rPr>
                <w:szCs w:val="24"/>
              </w:rPr>
            </w:pPr>
            <w:r w:rsidRPr="00AB5F86">
              <w:rPr>
                <w:szCs w:val="24"/>
              </w:rPr>
              <w:t xml:space="preserve">inwentaryzacja dotychczasowych koncepcji kolei aglomeracyjnej, </w:t>
            </w:r>
          </w:p>
          <w:p w:rsidR="00BD323E" w:rsidRPr="00BD323E" w:rsidRDefault="00470D10" w:rsidP="00AB5F86">
            <w:pPr>
              <w:pStyle w:val="Akapitzlist"/>
              <w:numPr>
                <w:ilvl w:val="0"/>
                <w:numId w:val="7"/>
              </w:numPr>
              <w:jc w:val="both"/>
            </w:pPr>
            <w:r w:rsidRPr="00AB5F86">
              <w:rPr>
                <w:szCs w:val="24"/>
              </w:rPr>
              <w:t xml:space="preserve">określenie możliwości prawnych utworzenia związku komunikacyjnego na obszarze WrOF, </w:t>
            </w:r>
          </w:p>
          <w:p w:rsidR="00470D10" w:rsidRPr="00470D10" w:rsidRDefault="00470D10" w:rsidP="00AB5F86">
            <w:pPr>
              <w:pStyle w:val="Akapitzlist"/>
              <w:numPr>
                <w:ilvl w:val="0"/>
                <w:numId w:val="7"/>
              </w:numPr>
              <w:jc w:val="both"/>
            </w:pPr>
            <w:r w:rsidRPr="00AB5F86">
              <w:rPr>
                <w:szCs w:val="24"/>
              </w:rPr>
              <w:t>finansowanie funkcjonowania kolei aglomeracyjnej.</w:t>
            </w:r>
          </w:p>
          <w:p w:rsidR="00484E80" w:rsidRDefault="00484E80"/>
        </w:tc>
      </w:tr>
      <w:tr w:rsidR="00484E80" w:rsidTr="00BD323E">
        <w:trPr>
          <w:trHeight w:val="559"/>
          <w:jc w:val="center"/>
        </w:trPr>
        <w:tc>
          <w:tcPr>
            <w:tcW w:w="851" w:type="dxa"/>
          </w:tcPr>
          <w:p w:rsidR="00484E80" w:rsidRDefault="008A0616">
            <w:r>
              <w:t>15min</w:t>
            </w:r>
          </w:p>
        </w:tc>
        <w:tc>
          <w:tcPr>
            <w:tcW w:w="8646" w:type="dxa"/>
          </w:tcPr>
          <w:p w:rsidR="00484E80" w:rsidRDefault="00470D10" w:rsidP="00BD323E">
            <w:pPr>
              <w:jc w:val="both"/>
            </w:pPr>
            <w:r>
              <w:t>Podsumowanie konferencji</w:t>
            </w:r>
            <w:r w:rsidR="008A0616">
              <w:t>.</w:t>
            </w:r>
          </w:p>
        </w:tc>
      </w:tr>
      <w:tr w:rsidR="008A0616" w:rsidTr="008A0616">
        <w:trPr>
          <w:trHeight w:val="648"/>
          <w:jc w:val="center"/>
        </w:trPr>
        <w:tc>
          <w:tcPr>
            <w:tcW w:w="851" w:type="dxa"/>
            <w:shd w:val="clear" w:color="auto" w:fill="BFBFBF" w:themeFill="background1" w:themeFillShade="BF"/>
          </w:tcPr>
          <w:p w:rsidR="008A0616" w:rsidRPr="008A0616" w:rsidRDefault="008A0616">
            <w:pPr>
              <w:rPr>
                <w:i/>
              </w:rPr>
            </w:pPr>
          </w:p>
        </w:tc>
        <w:tc>
          <w:tcPr>
            <w:tcW w:w="8646" w:type="dxa"/>
            <w:shd w:val="clear" w:color="auto" w:fill="BFBFBF" w:themeFill="background1" w:themeFillShade="BF"/>
          </w:tcPr>
          <w:p w:rsidR="008A0616" w:rsidRPr="008A0616" w:rsidRDefault="008A0616" w:rsidP="00470D10">
            <w:pPr>
              <w:jc w:val="both"/>
              <w:rPr>
                <w:i/>
              </w:rPr>
            </w:pPr>
            <w:r>
              <w:rPr>
                <w:i/>
              </w:rPr>
              <w:t>obiad</w:t>
            </w:r>
          </w:p>
        </w:tc>
      </w:tr>
    </w:tbl>
    <w:p w:rsidR="003E7EEF" w:rsidRDefault="003E7EEF"/>
    <w:sectPr w:rsidR="003E7EEF" w:rsidSect="003E7EEF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45F"/>
    <w:multiLevelType w:val="hybridMultilevel"/>
    <w:tmpl w:val="13A28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444DB9"/>
    <w:multiLevelType w:val="hybridMultilevel"/>
    <w:tmpl w:val="4732C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12FF"/>
    <w:multiLevelType w:val="hybridMultilevel"/>
    <w:tmpl w:val="D5FCC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600CC"/>
    <w:multiLevelType w:val="hybridMultilevel"/>
    <w:tmpl w:val="8E06D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072F6"/>
    <w:multiLevelType w:val="hybridMultilevel"/>
    <w:tmpl w:val="43882F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C1A1F"/>
    <w:multiLevelType w:val="hybridMultilevel"/>
    <w:tmpl w:val="9AA2D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F1A54"/>
    <w:multiLevelType w:val="hybridMultilevel"/>
    <w:tmpl w:val="6038B414"/>
    <w:lvl w:ilvl="0" w:tplc="08A4E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0511"/>
    <w:rsid w:val="00092FD2"/>
    <w:rsid w:val="000F2695"/>
    <w:rsid w:val="00152283"/>
    <w:rsid w:val="001F09CF"/>
    <w:rsid w:val="001F22B1"/>
    <w:rsid w:val="003927F6"/>
    <w:rsid w:val="003E7EEF"/>
    <w:rsid w:val="00442DE2"/>
    <w:rsid w:val="00470D10"/>
    <w:rsid w:val="00484E80"/>
    <w:rsid w:val="00487C50"/>
    <w:rsid w:val="00492C4B"/>
    <w:rsid w:val="004C3DD9"/>
    <w:rsid w:val="006B49B8"/>
    <w:rsid w:val="006B6BFB"/>
    <w:rsid w:val="006C66E2"/>
    <w:rsid w:val="007277B9"/>
    <w:rsid w:val="00761D88"/>
    <w:rsid w:val="00765E88"/>
    <w:rsid w:val="007A4C42"/>
    <w:rsid w:val="00813163"/>
    <w:rsid w:val="008321BF"/>
    <w:rsid w:val="00854B63"/>
    <w:rsid w:val="0085605F"/>
    <w:rsid w:val="008A0616"/>
    <w:rsid w:val="0094659E"/>
    <w:rsid w:val="00967222"/>
    <w:rsid w:val="009F5F45"/>
    <w:rsid w:val="00AB5F86"/>
    <w:rsid w:val="00AE2981"/>
    <w:rsid w:val="00B54634"/>
    <w:rsid w:val="00BA072C"/>
    <w:rsid w:val="00BA41EB"/>
    <w:rsid w:val="00BD323E"/>
    <w:rsid w:val="00C02AB2"/>
    <w:rsid w:val="00CA0511"/>
    <w:rsid w:val="00D0293C"/>
    <w:rsid w:val="00D5057F"/>
    <w:rsid w:val="00EF53A5"/>
    <w:rsid w:val="00FD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7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mzankowski</dc:creator>
  <cp:lastModifiedBy>Artur Harc</cp:lastModifiedBy>
  <cp:revision>4</cp:revision>
  <dcterms:created xsi:type="dcterms:W3CDTF">2014-07-07T09:13:00Z</dcterms:created>
  <dcterms:modified xsi:type="dcterms:W3CDTF">2014-07-07T09:48:00Z</dcterms:modified>
</cp:coreProperties>
</file>