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AC" w:rsidRPr="00044CFD" w:rsidRDefault="00DA15C4" w:rsidP="00F422FC">
      <w:pPr>
        <w:pStyle w:val="Titel"/>
        <w:rPr>
          <w:rFonts w:cstheme="majorHAnsi"/>
          <w:lang w:val="en-GB"/>
        </w:rPr>
      </w:pPr>
      <w:proofErr w:type="spellStart"/>
      <w:r w:rsidRPr="00044CFD">
        <w:rPr>
          <w:rFonts w:cstheme="majorHAnsi"/>
          <w:lang w:val="en-GB"/>
        </w:rPr>
        <w:t>BikeLife</w:t>
      </w:r>
      <w:proofErr w:type="spellEnd"/>
      <w:r w:rsidRPr="00044CFD">
        <w:rPr>
          <w:rFonts w:cstheme="majorHAnsi"/>
          <w:lang w:val="en-GB"/>
        </w:rPr>
        <w:t>+</w:t>
      </w:r>
    </w:p>
    <w:p w:rsidR="00044CFD" w:rsidRDefault="00044CFD" w:rsidP="00044CFD">
      <w:pPr>
        <w:rPr>
          <w:lang w:val="en-GB"/>
        </w:rPr>
      </w:pPr>
      <w:r>
        <w:rPr>
          <w:lang w:val="en-GB"/>
        </w:rPr>
        <w:t>A project proposed to the EU-programme LIFE+, call 2012.</w:t>
      </w:r>
    </w:p>
    <w:p w:rsidR="00BF5E76" w:rsidRDefault="00BF5E76" w:rsidP="00044CFD">
      <w:pPr>
        <w:rPr>
          <w:lang w:val="en-GB"/>
        </w:rPr>
      </w:pPr>
    </w:p>
    <w:p w:rsidR="00BF5E76" w:rsidRDefault="00BF5E76" w:rsidP="00BF5E76">
      <w:pPr>
        <w:rPr>
          <w:lang w:val="en-GB"/>
        </w:rPr>
      </w:pPr>
      <w:r>
        <w:rPr>
          <w:lang w:val="en-GB"/>
        </w:rPr>
        <w:t>We would like to invite organisations, towns and regions all over Europe to join our activities as cooperation-partners.</w:t>
      </w:r>
    </w:p>
    <w:p w:rsidR="00044CFD" w:rsidRDefault="00044CFD" w:rsidP="00BF5E76">
      <w:pPr>
        <w:pStyle w:val="berschrift2"/>
        <w:rPr>
          <w:lang w:val="en-GB"/>
        </w:rPr>
      </w:pPr>
      <w:r>
        <w:rPr>
          <w:lang w:val="en-GB"/>
        </w:rPr>
        <w:t>Project description</w:t>
      </w:r>
    </w:p>
    <w:p w:rsidR="00044CFD" w:rsidRDefault="00044CFD" w:rsidP="00044CFD">
      <w:pPr>
        <w:rPr>
          <w:lang w:val="en-GB"/>
        </w:rPr>
      </w:pPr>
    </w:p>
    <w:p w:rsidR="00044CFD" w:rsidRDefault="00044CFD" w:rsidP="00044CFD">
      <w:pPr>
        <w:rPr>
          <w:lang w:val="en-GB"/>
        </w:rPr>
      </w:pPr>
      <w:r>
        <w:rPr>
          <w:lang w:val="en-GB"/>
        </w:rPr>
        <w:t xml:space="preserve">Car traffic in Austria is still on the rise </w:t>
      </w:r>
      <w:r w:rsidR="00101576">
        <w:rPr>
          <w:lang w:val="en-GB"/>
        </w:rPr>
        <w:t xml:space="preserve"> </w:t>
      </w:r>
      <w:r>
        <w:rPr>
          <w:lang w:val="en-GB"/>
        </w:rPr>
        <w:t>and the environment suffers from exhaust fumes, noise and land use by cars.</w:t>
      </w:r>
    </w:p>
    <w:p w:rsidR="00044CFD" w:rsidRDefault="00044CFD" w:rsidP="00044CFD">
      <w:pPr>
        <w:rPr>
          <w:lang w:val="en-GB"/>
        </w:rPr>
      </w:pPr>
      <w:r>
        <w:rPr>
          <w:lang w:val="en-GB"/>
        </w:rPr>
        <w:t xml:space="preserve">Recently, initiatives arose to promote the use of bicycles </w:t>
      </w:r>
      <w:r w:rsidR="00101576">
        <w:rPr>
          <w:lang w:val="en-GB"/>
        </w:rPr>
        <w:t xml:space="preserve"> </w:t>
      </w:r>
      <w:r>
        <w:rPr>
          <w:lang w:val="en-GB"/>
        </w:rPr>
        <w:t>for short distance commute (5-8km). The projects often target bigger cities, but the potentials of the suburban sprawl and small cities are neglected.</w:t>
      </w:r>
      <w:r w:rsidR="003B0D9E">
        <w:rPr>
          <w:lang w:val="en-GB"/>
        </w:rPr>
        <w:t xml:space="preserve"> We want to launch an information and communication campaign to reach a reduction of CO</w:t>
      </w:r>
      <w:r w:rsidR="003B0D9E" w:rsidRPr="003B0D9E">
        <w:rPr>
          <w:vertAlign w:val="subscript"/>
          <w:lang w:val="en-GB"/>
        </w:rPr>
        <w:t>2</w:t>
      </w:r>
      <w:r w:rsidR="003B0D9E">
        <w:rPr>
          <w:lang w:val="en-GB"/>
        </w:rPr>
        <w:t xml:space="preserve">-output by covering some to the daily mobility needs by the use of bicycles and </w:t>
      </w:r>
      <w:proofErr w:type="spellStart"/>
      <w:r w:rsidR="003B0D9E">
        <w:rPr>
          <w:lang w:val="en-GB"/>
        </w:rPr>
        <w:t>pedelecs</w:t>
      </w:r>
      <w:proofErr w:type="spellEnd"/>
      <w:r w:rsidR="003B0D9E">
        <w:rPr>
          <w:lang w:val="en-GB"/>
        </w:rPr>
        <w:t xml:space="preserve"> in small cities and suburban sprawl.</w:t>
      </w:r>
    </w:p>
    <w:p w:rsidR="00044CFD" w:rsidRDefault="00044CFD" w:rsidP="00044CFD">
      <w:pPr>
        <w:rPr>
          <w:lang w:val="en-GB"/>
        </w:rPr>
      </w:pPr>
    </w:p>
    <w:p w:rsidR="00044CFD" w:rsidRDefault="00044CFD" w:rsidP="00044CFD">
      <w:pPr>
        <w:rPr>
          <w:lang w:val="en-GB"/>
        </w:rPr>
      </w:pPr>
      <w:r>
        <w:rPr>
          <w:lang w:val="en-GB"/>
        </w:rPr>
        <w:t>The core target group are young adults between 18 and 40 years of age, who are living in parts of the country with a suburban character, which means also a good infrastructure of public transportation.</w:t>
      </w:r>
    </w:p>
    <w:p w:rsidR="00044CFD" w:rsidRDefault="00044CFD" w:rsidP="00044CFD">
      <w:pPr>
        <w:rPr>
          <w:lang w:val="en-GB"/>
        </w:rPr>
      </w:pPr>
      <w:r>
        <w:rPr>
          <w:lang w:val="en-GB"/>
        </w:rPr>
        <w:t xml:space="preserve">We chose this group, because they are involved in a lot of changes in life, like picking up a profession or founding a family. These stages in life a seen by the project partners as an occasion also to have the possibility to change mobility patterns. Furthermore, the target group is an important role model for their kids. </w:t>
      </w:r>
    </w:p>
    <w:p w:rsidR="00044CFD" w:rsidRPr="00044CFD" w:rsidRDefault="00044CFD" w:rsidP="00044CFD">
      <w:pPr>
        <w:rPr>
          <w:lang w:val="en-GB"/>
        </w:rPr>
      </w:pPr>
    </w:p>
    <w:p w:rsidR="00044CFD" w:rsidRDefault="00044CFD" w:rsidP="00044CFD">
      <w:pPr>
        <w:rPr>
          <w:lang w:val="en-GB"/>
        </w:rPr>
      </w:pPr>
      <w:r>
        <w:rPr>
          <w:lang w:val="en-GB"/>
        </w:rPr>
        <w:t>Core Actions will be:</w:t>
      </w:r>
    </w:p>
    <w:p w:rsidR="00044CFD" w:rsidRDefault="00044CFD" w:rsidP="00044CFD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Analysing </w:t>
      </w:r>
      <w:r w:rsidR="003B0D9E">
        <w:rPr>
          <w:lang w:val="en-GB"/>
        </w:rPr>
        <w:t>the “bicycle-behaviour” of our target group</w:t>
      </w:r>
    </w:p>
    <w:p w:rsidR="00044CFD" w:rsidRDefault="00044CFD" w:rsidP="00044CFD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>Carrying out an information campaign using a broad variation of media</w:t>
      </w:r>
      <w:r w:rsidR="00101576">
        <w:rPr>
          <w:lang w:val="en-GB"/>
        </w:rPr>
        <w:t xml:space="preserve"> and individual marketing</w:t>
      </w:r>
    </w:p>
    <w:p w:rsidR="00044CFD" w:rsidRDefault="00044CFD" w:rsidP="00044CFD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>Finding “Bicycle ambas</w:t>
      </w:r>
      <w:r w:rsidR="00101576">
        <w:rPr>
          <w:lang w:val="en-GB"/>
        </w:rPr>
        <w:t>sadors”, who act as testimonials and role models</w:t>
      </w:r>
    </w:p>
    <w:p w:rsidR="00044CFD" w:rsidRDefault="00044CFD" w:rsidP="00044CFD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Celebrating a </w:t>
      </w:r>
      <w:proofErr w:type="spellStart"/>
      <w:r>
        <w:rPr>
          <w:lang w:val="en-GB"/>
        </w:rPr>
        <w:t>BikeLife</w:t>
      </w:r>
      <w:proofErr w:type="spellEnd"/>
      <w:r>
        <w:rPr>
          <w:lang w:val="en-GB"/>
        </w:rPr>
        <w:t>-Day with actions in small and mediums sized towns</w:t>
      </w:r>
    </w:p>
    <w:p w:rsidR="003B0D9E" w:rsidRDefault="003B0D9E" w:rsidP="00044CFD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>Evaluate the effects of our information and communication campaign</w:t>
      </w:r>
    </w:p>
    <w:p w:rsidR="00044CFD" w:rsidRDefault="00044CFD" w:rsidP="00044CFD">
      <w:pPr>
        <w:rPr>
          <w:lang w:val="en-GB"/>
        </w:rPr>
      </w:pPr>
    </w:p>
    <w:p w:rsidR="00044CFD" w:rsidRDefault="00044CFD" w:rsidP="00044CFD">
      <w:pPr>
        <w:rPr>
          <w:lang w:val="en-GB"/>
        </w:rPr>
      </w:pPr>
      <w:r>
        <w:rPr>
          <w:lang w:val="en-GB"/>
        </w:rPr>
        <w:t>We can provide the experience, the designs, t</w:t>
      </w:r>
      <w:r w:rsidR="00101576">
        <w:rPr>
          <w:lang w:val="en-GB"/>
        </w:rPr>
        <w:t xml:space="preserve">he tools and public relation activities to </w:t>
      </w:r>
      <w:r>
        <w:rPr>
          <w:lang w:val="en-GB"/>
        </w:rPr>
        <w:t xml:space="preserve">our supporting partners. We would also like to learn from the experience of our partners. </w:t>
      </w:r>
      <w:r w:rsidR="00BF5E76">
        <w:rPr>
          <w:lang w:val="en-GB"/>
        </w:rPr>
        <w:t xml:space="preserve">There would be no financial contribution for the project itself, although we would like to do some activities together with you (like the </w:t>
      </w:r>
      <w:proofErr w:type="spellStart"/>
      <w:r w:rsidR="00BF5E76">
        <w:rPr>
          <w:lang w:val="en-GB"/>
        </w:rPr>
        <w:t>BikeLife</w:t>
      </w:r>
      <w:proofErr w:type="spellEnd"/>
      <w:r w:rsidR="00BF5E76">
        <w:rPr>
          <w:lang w:val="en-GB"/>
        </w:rPr>
        <w:t>-Day), which would probably request a budget on your side.</w:t>
      </w:r>
    </w:p>
    <w:p w:rsidR="00044CFD" w:rsidRDefault="00461112" w:rsidP="00044CFD">
      <w:pPr>
        <w:rPr>
          <w:lang w:val="en-GB"/>
        </w:rPr>
      </w:pPr>
      <w:r>
        <w:rPr>
          <w:lang w:val="en-GB"/>
        </w:rPr>
        <w:t>If you are interested</w:t>
      </w:r>
      <w:r w:rsidR="00BF5E76">
        <w:rPr>
          <w:lang w:val="en-GB"/>
        </w:rPr>
        <w:t>,</w:t>
      </w:r>
      <w:r>
        <w:rPr>
          <w:lang w:val="en-GB"/>
        </w:rPr>
        <w:t xml:space="preserve"> </w:t>
      </w:r>
      <w:r w:rsidR="00BF5E76">
        <w:rPr>
          <w:lang w:val="en-GB"/>
        </w:rPr>
        <w:t>a</w:t>
      </w:r>
      <w:r w:rsidR="00044CFD">
        <w:rPr>
          <w:lang w:val="en-GB"/>
        </w:rPr>
        <w:t>ll you have to do is, to provide us a letter of intent to support the project. Please  contact us! We keep you updated and the start of the project would be July 2013.</w:t>
      </w:r>
    </w:p>
    <w:p w:rsidR="00044CFD" w:rsidRDefault="00BF5E76" w:rsidP="00044CFD">
      <w:pPr>
        <w:rPr>
          <w:lang w:val="en-GB"/>
        </w:rPr>
      </w:pPr>
      <w:r>
        <w:rPr>
          <w:lang w:val="en-GB"/>
        </w:rPr>
        <w:t>We are still i</w:t>
      </w:r>
      <w:r w:rsidR="00044CFD">
        <w:rPr>
          <w:lang w:val="en-GB"/>
        </w:rPr>
        <w:t>n the planning phase, so feel free to make suggestions or share your experience with us!</w:t>
      </w:r>
    </w:p>
    <w:p w:rsidR="00044CFD" w:rsidRDefault="00044CFD" w:rsidP="00044CFD">
      <w:pPr>
        <w:rPr>
          <w:lang w:val="en-GB"/>
        </w:rPr>
      </w:pPr>
      <w:r>
        <w:rPr>
          <w:lang w:val="en-GB"/>
        </w:rPr>
        <w:t xml:space="preserve">Email: </w:t>
      </w:r>
      <w:r w:rsidR="0062049F">
        <w:rPr>
          <w:lang w:val="en-GB"/>
        </w:rPr>
        <w:t>christine.turetschek@enu.at</w:t>
      </w:r>
    </w:p>
    <w:p w:rsidR="00044CFD" w:rsidRDefault="0062049F" w:rsidP="00044CFD">
      <w:pPr>
        <w:rPr>
          <w:lang w:val="en-GB"/>
        </w:rPr>
      </w:pPr>
      <w:r>
        <w:rPr>
          <w:lang w:val="en-GB"/>
        </w:rPr>
        <w:t>Tel: +43 676 83688254</w:t>
      </w:r>
    </w:p>
    <w:p w:rsidR="00BF40AE" w:rsidRPr="00044CFD" w:rsidRDefault="00BF40AE" w:rsidP="00F422FC">
      <w:pPr>
        <w:spacing w:line="320" w:lineRule="atLeast"/>
        <w:rPr>
          <w:rFonts w:asciiTheme="majorHAnsi" w:hAnsiTheme="majorHAnsi" w:cstheme="majorHAnsi"/>
          <w:lang w:val="en-GB"/>
        </w:rPr>
      </w:pPr>
    </w:p>
    <w:p w:rsidR="008756F3" w:rsidRPr="00BF5E76" w:rsidRDefault="00044CFD" w:rsidP="0062049F">
      <w:pPr>
        <w:spacing w:line="320" w:lineRule="atLeast"/>
        <w:rPr>
          <w:rFonts w:asciiTheme="majorHAnsi" w:hAnsiTheme="majorHAnsi" w:cstheme="majorHAnsi"/>
          <w:lang w:val="en-GB"/>
        </w:rPr>
      </w:pPr>
      <w:r w:rsidRPr="00BF5E76">
        <w:rPr>
          <w:rFonts w:asciiTheme="majorHAnsi" w:hAnsiTheme="majorHAnsi" w:cstheme="majorHAnsi"/>
          <w:lang w:val="en-GB"/>
        </w:rPr>
        <w:t>Best regards</w:t>
      </w:r>
    </w:p>
    <w:p w:rsidR="00044CFD" w:rsidRPr="00BF5E76" w:rsidRDefault="00044CFD">
      <w:pPr>
        <w:rPr>
          <w:rFonts w:asciiTheme="majorHAnsi" w:hAnsiTheme="majorHAnsi" w:cstheme="majorHAnsi"/>
          <w:lang w:val="en-GB"/>
        </w:rPr>
      </w:pPr>
    </w:p>
    <w:p w:rsidR="00773B39" w:rsidRPr="00BF5E76" w:rsidRDefault="008756F3">
      <w:pPr>
        <w:rPr>
          <w:rFonts w:asciiTheme="majorHAnsi" w:hAnsiTheme="majorHAnsi" w:cstheme="majorHAnsi"/>
          <w:lang w:val="en-GB"/>
        </w:rPr>
      </w:pPr>
      <w:r w:rsidRPr="00BF5E76">
        <w:rPr>
          <w:rFonts w:asciiTheme="majorHAnsi" w:hAnsiTheme="majorHAnsi" w:cstheme="majorHAnsi"/>
          <w:lang w:val="en-GB"/>
        </w:rPr>
        <w:t>Helga Zodl</w:t>
      </w:r>
      <w:bookmarkStart w:id="0" w:name="_GoBack"/>
      <w:bookmarkEnd w:id="0"/>
    </w:p>
    <w:p w:rsidR="008756F3" w:rsidRPr="00044CFD" w:rsidRDefault="00BF5E76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Project coordinato</w:t>
      </w:r>
      <w:r w:rsidR="00044CFD" w:rsidRPr="00044CFD">
        <w:rPr>
          <w:rFonts w:asciiTheme="majorHAnsi" w:hAnsiTheme="majorHAnsi" w:cstheme="majorHAnsi"/>
          <w:lang w:val="en-GB"/>
        </w:rPr>
        <w:t>r for the Association of Urban Regeneration and Village Renewal in Lower Austria.</w:t>
      </w:r>
    </w:p>
    <w:sectPr w:rsidR="008756F3" w:rsidRPr="00044CF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6B" w:rsidRDefault="0020486B" w:rsidP="00FB2290">
      <w:r>
        <w:separator/>
      </w:r>
    </w:p>
  </w:endnote>
  <w:endnote w:type="continuationSeparator" w:id="0">
    <w:p w:rsidR="0020486B" w:rsidRDefault="0020486B" w:rsidP="00FB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92" w:rsidRDefault="00617B92">
    <w:pPr>
      <w:pStyle w:val="Fuzeile"/>
    </w:pPr>
    <w:r>
      <w:rPr>
        <w:noProof/>
        <w:lang w:val="de-DE" w:eastAsia="de-DE"/>
      </w:rPr>
      <w:drawing>
        <wp:inline distT="0" distB="0" distL="0" distR="0" wp14:anchorId="41F17088" wp14:editId="6676ED44">
          <wp:extent cx="1045029" cy="463768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rf_11595433511096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7" cy="474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AT"/>
      </w:rPr>
      <w:t xml:space="preserve">                             </w:t>
    </w:r>
    <w:r>
      <w:rPr>
        <w:noProof/>
        <w:lang w:val="de-DE" w:eastAsia="de-DE"/>
      </w:rPr>
      <w:drawing>
        <wp:inline distT="0" distB="0" distL="0" distR="0" wp14:anchorId="7042814D" wp14:editId="42676D2B">
          <wp:extent cx="1467750" cy="475013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u_Panto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729" cy="474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AT"/>
      </w:rPr>
      <w:t xml:space="preserve">                             </w:t>
    </w:r>
    <w:r>
      <w:rPr>
        <w:noProof/>
        <w:lang w:val="de-DE" w:eastAsia="de-DE"/>
      </w:rPr>
      <w:drawing>
        <wp:inline distT="0" distB="0" distL="0" distR="0" wp14:anchorId="6103FAE7" wp14:editId="70BD513F">
          <wp:extent cx="1412539" cy="567381"/>
          <wp:effectExtent l="0" t="0" r="0" b="444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02" cy="57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A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6B" w:rsidRDefault="0020486B" w:rsidP="00FB2290">
      <w:r>
        <w:separator/>
      </w:r>
    </w:p>
  </w:footnote>
  <w:footnote w:type="continuationSeparator" w:id="0">
    <w:p w:rsidR="0020486B" w:rsidRDefault="0020486B" w:rsidP="00FB2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92" w:rsidRDefault="00617B92" w:rsidP="00A734DA">
    <w:pPr>
      <w:pStyle w:val="Kopfzeile"/>
      <w:tabs>
        <w:tab w:val="left" w:pos="374"/>
        <w:tab w:val="left" w:pos="1496"/>
      </w:tabs>
    </w:pPr>
    <w:r>
      <w:tab/>
    </w:r>
    <w:r w:rsidR="00D75AA0">
      <w:tab/>
    </w:r>
    <w:r w:rsidR="00D75AA0">
      <w:tab/>
    </w:r>
    <w:r>
      <w:tab/>
    </w:r>
    <w:r>
      <w:rPr>
        <w:noProof/>
        <w:lang w:val="de-DE" w:eastAsia="de-DE"/>
      </w:rPr>
      <w:drawing>
        <wp:inline distT="0" distB="0" distL="0" distR="0" wp14:anchorId="2ED531F9" wp14:editId="43EAF3D9">
          <wp:extent cx="1128156" cy="816849"/>
          <wp:effectExtent l="0" t="0" r="0" b="2540"/>
          <wp:docPr id="6" name="Grafik 6" descr="C:\Users\Zodl\Documents\03_Sonderprojekte\Life+\lif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dl\Documents\03_Sonderprojekte\Life+\lif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797" cy="813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4961"/>
    <w:multiLevelType w:val="hybridMultilevel"/>
    <w:tmpl w:val="56B4C7C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14001"/>
    <w:multiLevelType w:val="hybridMultilevel"/>
    <w:tmpl w:val="35265C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C4"/>
    <w:rsid w:val="000005D7"/>
    <w:rsid w:val="00030115"/>
    <w:rsid w:val="00044CFD"/>
    <w:rsid w:val="000471B5"/>
    <w:rsid w:val="00051A41"/>
    <w:rsid w:val="00086175"/>
    <w:rsid w:val="000C7231"/>
    <w:rsid w:val="000D697E"/>
    <w:rsid w:val="00101576"/>
    <w:rsid w:val="001224EF"/>
    <w:rsid w:val="00123F93"/>
    <w:rsid w:val="001504C2"/>
    <w:rsid w:val="00157DBA"/>
    <w:rsid w:val="0020486B"/>
    <w:rsid w:val="00230173"/>
    <w:rsid w:val="00230CE4"/>
    <w:rsid w:val="0023303E"/>
    <w:rsid w:val="002459B4"/>
    <w:rsid w:val="0025698E"/>
    <w:rsid w:val="002951A2"/>
    <w:rsid w:val="002E0932"/>
    <w:rsid w:val="003350EC"/>
    <w:rsid w:val="00360499"/>
    <w:rsid w:val="003778AD"/>
    <w:rsid w:val="003B0D9E"/>
    <w:rsid w:val="003C25C0"/>
    <w:rsid w:val="003E55EE"/>
    <w:rsid w:val="00461112"/>
    <w:rsid w:val="0047510D"/>
    <w:rsid w:val="00476504"/>
    <w:rsid w:val="004978CF"/>
    <w:rsid w:val="004A0EA5"/>
    <w:rsid w:val="004D7A75"/>
    <w:rsid w:val="00511E8A"/>
    <w:rsid w:val="00520FDE"/>
    <w:rsid w:val="00554568"/>
    <w:rsid w:val="005837AC"/>
    <w:rsid w:val="005C2580"/>
    <w:rsid w:val="005D223B"/>
    <w:rsid w:val="00617B92"/>
    <w:rsid w:val="0062049F"/>
    <w:rsid w:val="006551C9"/>
    <w:rsid w:val="0066187A"/>
    <w:rsid w:val="00661B96"/>
    <w:rsid w:val="00663E80"/>
    <w:rsid w:val="006A5047"/>
    <w:rsid w:val="006D5DB8"/>
    <w:rsid w:val="00773B39"/>
    <w:rsid w:val="007774C8"/>
    <w:rsid w:val="007A7F2A"/>
    <w:rsid w:val="007E17BF"/>
    <w:rsid w:val="00817387"/>
    <w:rsid w:val="00845C91"/>
    <w:rsid w:val="008756F3"/>
    <w:rsid w:val="00893D6D"/>
    <w:rsid w:val="008A7882"/>
    <w:rsid w:val="008C356E"/>
    <w:rsid w:val="008D410D"/>
    <w:rsid w:val="008E4FEF"/>
    <w:rsid w:val="00924A62"/>
    <w:rsid w:val="00930BCC"/>
    <w:rsid w:val="00935B73"/>
    <w:rsid w:val="009E40BD"/>
    <w:rsid w:val="009F7547"/>
    <w:rsid w:val="00A02AB4"/>
    <w:rsid w:val="00A734DA"/>
    <w:rsid w:val="00A93976"/>
    <w:rsid w:val="00AA4F59"/>
    <w:rsid w:val="00AB7229"/>
    <w:rsid w:val="00AF1683"/>
    <w:rsid w:val="00B16DBF"/>
    <w:rsid w:val="00B23660"/>
    <w:rsid w:val="00B654B8"/>
    <w:rsid w:val="00B67F29"/>
    <w:rsid w:val="00B86CD3"/>
    <w:rsid w:val="00B94735"/>
    <w:rsid w:val="00BF197E"/>
    <w:rsid w:val="00BF40AE"/>
    <w:rsid w:val="00BF5E76"/>
    <w:rsid w:val="00C05E04"/>
    <w:rsid w:val="00C30F16"/>
    <w:rsid w:val="00C806E8"/>
    <w:rsid w:val="00C936B5"/>
    <w:rsid w:val="00C968C8"/>
    <w:rsid w:val="00CF57DE"/>
    <w:rsid w:val="00D0739E"/>
    <w:rsid w:val="00D75AA0"/>
    <w:rsid w:val="00DA15C4"/>
    <w:rsid w:val="00DA3719"/>
    <w:rsid w:val="00DD010D"/>
    <w:rsid w:val="00E27DF2"/>
    <w:rsid w:val="00E436A0"/>
    <w:rsid w:val="00E45992"/>
    <w:rsid w:val="00E769EF"/>
    <w:rsid w:val="00F0254E"/>
    <w:rsid w:val="00F0255D"/>
    <w:rsid w:val="00F078ED"/>
    <w:rsid w:val="00F1693E"/>
    <w:rsid w:val="00F422FC"/>
    <w:rsid w:val="00F5567F"/>
    <w:rsid w:val="00F908A8"/>
    <w:rsid w:val="00FA3CD3"/>
    <w:rsid w:val="00FB174F"/>
    <w:rsid w:val="00FB2290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175"/>
  </w:style>
  <w:style w:type="paragraph" w:styleId="berschrift1">
    <w:name w:val="heading 1"/>
    <w:basedOn w:val="Standard"/>
    <w:next w:val="Standard"/>
    <w:link w:val="berschrift1Zchn"/>
    <w:uiPriority w:val="9"/>
    <w:qFormat/>
    <w:rsid w:val="00086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1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A15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A15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1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B22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290"/>
  </w:style>
  <w:style w:type="paragraph" w:styleId="Fuzeile">
    <w:name w:val="footer"/>
    <w:basedOn w:val="Standard"/>
    <w:link w:val="FuzeileZchn"/>
    <w:uiPriority w:val="99"/>
    <w:unhideWhenUsed/>
    <w:rsid w:val="00FB22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22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2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2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39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3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175"/>
  </w:style>
  <w:style w:type="paragraph" w:styleId="berschrift1">
    <w:name w:val="heading 1"/>
    <w:basedOn w:val="Standard"/>
    <w:next w:val="Standard"/>
    <w:link w:val="berschrift1Zchn"/>
    <w:uiPriority w:val="9"/>
    <w:qFormat/>
    <w:rsid w:val="00086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1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A15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A15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1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B22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290"/>
  </w:style>
  <w:style w:type="paragraph" w:styleId="Fuzeile">
    <w:name w:val="footer"/>
    <w:basedOn w:val="Standard"/>
    <w:link w:val="FuzeileZchn"/>
    <w:uiPriority w:val="99"/>
    <w:unhideWhenUsed/>
    <w:rsid w:val="00FB22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22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2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2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39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3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9760-14E1-41C8-9B9E-8F5320FA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Zodl</dc:creator>
  <cp:lastModifiedBy>Christine Turetschek</cp:lastModifiedBy>
  <cp:revision>2</cp:revision>
  <dcterms:created xsi:type="dcterms:W3CDTF">2012-07-02T10:14:00Z</dcterms:created>
  <dcterms:modified xsi:type="dcterms:W3CDTF">2012-07-02T10:14:00Z</dcterms:modified>
</cp:coreProperties>
</file>