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8" w:rsidRDefault="00A97FFA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skaźniki procentowe do obliczenia wartości kar administracyjnych za naruszenie zasad konkurencyjności wydatków w ramach PROW 2014-2020</w:t>
      </w:r>
    </w:p>
    <w:p w:rsidR="00044677" w:rsidRPr="00216293" w:rsidRDefault="00044677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7B9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celu ustalenia istnienia oraz wielkości szkody </w:t>
      </w:r>
      <w:r w:rsidR="00BF37B9">
        <w:rPr>
          <w:rFonts w:ascii="Times New Roman" w:hAnsi="Times New Roman" w:cs="Times New Roman"/>
          <w:sz w:val="24"/>
          <w:szCs w:val="24"/>
        </w:rPr>
        <w:t xml:space="preserve">zasadniczo należy </w:t>
      </w:r>
      <w:r w:rsidR="00BF37B9" w:rsidRPr="00216293">
        <w:rPr>
          <w:rFonts w:ascii="Times New Roman" w:hAnsi="Times New Roman" w:cs="Times New Roman"/>
          <w:sz w:val="24"/>
          <w:szCs w:val="24"/>
        </w:rPr>
        <w:t>wykorzysta</w:t>
      </w:r>
      <w:r w:rsidR="00BF37B9">
        <w:rPr>
          <w:rFonts w:ascii="Times New Roman" w:hAnsi="Times New Roman" w:cs="Times New Roman"/>
          <w:sz w:val="24"/>
          <w:szCs w:val="24"/>
        </w:rPr>
        <w:t>ć</w:t>
      </w:r>
      <w:r w:rsidR="00BF37B9"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metod</w:t>
      </w:r>
      <w:r w:rsidR="00BF37B9">
        <w:rPr>
          <w:rFonts w:ascii="Times New Roman" w:hAnsi="Times New Roman" w:cs="Times New Roman"/>
          <w:sz w:val="24"/>
          <w:szCs w:val="24"/>
        </w:rPr>
        <w:t>ę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BF37B9" w:rsidRPr="00216293">
        <w:rPr>
          <w:rFonts w:ascii="Times New Roman" w:hAnsi="Times New Roman" w:cs="Times New Roman"/>
          <w:sz w:val="24"/>
          <w:szCs w:val="24"/>
        </w:rPr>
        <w:t>dyferencyjn</w:t>
      </w:r>
      <w:r w:rsidR="00BF37B9">
        <w:rPr>
          <w:rFonts w:ascii="Times New Roman" w:hAnsi="Times New Roman" w:cs="Times New Roman"/>
          <w:sz w:val="24"/>
          <w:szCs w:val="24"/>
        </w:rPr>
        <w:t xml:space="preserve">ą, tj. </w:t>
      </w:r>
      <w:r w:rsidRPr="00216293">
        <w:rPr>
          <w:rFonts w:ascii="Times New Roman" w:hAnsi="Times New Roman" w:cs="Times New Roman"/>
          <w:sz w:val="24"/>
          <w:szCs w:val="24"/>
        </w:rPr>
        <w:t>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porównać wysokość rzeczywiście </w:t>
      </w:r>
      <w:r w:rsidR="006E23BD">
        <w:rPr>
          <w:rFonts w:ascii="Times New Roman" w:hAnsi="Times New Roman" w:cs="Times New Roman"/>
          <w:sz w:val="24"/>
          <w:szCs w:val="24"/>
        </w:rPr>
        <w:t>poniesionych 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po zaistnieniu naruszenia ze stanem hipotetycznym, jaki by istniał, gdyby nie nastąpiło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rozpatrywane naruszenie. Innymi słowy, należy uchwycić różnicę pomiędzy wysokością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rzeczywistych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po wystąpieniu naruszenia, a hipotetyczną wysokością takich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sytuacji, gdyby naruszenie nie miało miejsca. Zasadą powinna być konkretyzacja wysokości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6E23BD">
        <w:rPr>
          <w:rFonts w:ascii="Times New Roman" w:hAnsi="Times New Roman" w:cs="Times New Roman"/>
          <w:sz w:val="24"/>
          <w:szCs w:val="24"/>
        </w:rPr>
        <w:t>kar administracyjnych</w:t>
      </w:r>
      <w:r w:rsidRPr="00216293">
        <w:rPr>
          <w:rFonts w:ascii="Times New Roman" w:hAnsi="Times New Roman" w:cs="Times New Roman"/>
          <w:sz w:val="24"/>
          <w:szCs w:val="24"/>
        </w:rPr>
        <w:t>. Konkretyzacja ta ma polegać na ustaleniu wysokości szkody na podstawie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analizy dokumentacji postępowania o udzielenie zamówienia zgodnie z zasadą konkurencyjności,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tym w szczególności ofert złożonych przez potencjalnych wykonawców. Powyższa analiza winna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mieć przede wszystkim na celu indywidualne oszacowanie rozmiaru szkody spowodowanej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ujawnionym naruszeniem. </w:t>
      </w:r>
    </w:p>
    <w:p w:rsidR="00BF37B9" w:rsidRDefault="00BF37B9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A8" w:rsidRPr="00216293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 sytuacji, gdy metoda dyferencyjna jest niemożliwa do zastosowania,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tj. skutki naruszenia są pośrednie lub rozproszone, a zatem trudne do oszacowania, 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zastosować metodę wskaźnikową.</w:t>
      </w:r>
    </w:p>
    <w:p w:rsidR="00F40DB7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A8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przypadku zastosowania metody wskaźnikowej wysokość kary administracyjnej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oblicza się jako iloczyn wskaźnika procentowego nałożonej </w:t>
      </w:r>
      <w:r w:rsidR="006E23BD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i wysokości faktycznych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zamówienia, według wzoru:</w:t>
      </w:r>
    </w:p>
    <w:p w:rsidR="009D43A8" w:rsidRPr="00216293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Wk = W% x Wkw</w:t>
      </w:r>
      <w:r w:rsidR="00BF37B9">
        <w:rPr>
          <w:rFonts w:ascii="Times New Roman" w:hAnsi="Times New Roman" w:cs="Times New Roman"/>
          <w:sz w:val="24"/>
          <w:szCs w:val="24"/>
        </w:rPr>
        <w:t xml:space="preserve"> x Wś</w:t>
      </w:r>
    </w:p>
    <w:p w:rsidR="009D43A8" w:rsidRPr="00216293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gdzie:</w:t>
      </w:r>
    </w:p>
    <w:p w:rsidR="009D43A8" w:rsidRPr="00216293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Wk – </w:t>
      </w:r>
      <w:r w:rsidR="001407ED" w:rsidRPr="001407ED">
        <w:rPr>
          <w:rFonts w:ascii="Times New Roman" w:hAnsi="Times New Roman" w:cs="Times New Roman"/>
          <w:sz w:val="24"/>
          <w:szCs w:val="24"/>
        </w:rPr>
        <w:t>wysokość kary administracyjnej</w:t>
      </w:r>
    </w:p>
    <w:p w:rsidR="009D43A8" w:rsidRPr="00216293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Wkw. – wysokość</w:t>
      </w:r>
      <w:r w:rsidR="006E23BD">
        <w:rPr>
          <w:rFonts w:ascii="Times New Roman" w:hAnsi="Times New Roman" w:cs="Times New Roman"/>
          <w:sz w:val="24"/>
          <w:szCs w:val="24"/>
        </w:rPr>
        <w:t xml:space="preserve"> faktycznych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280DB9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</w:t>
      </w:r>
    </w:p>
    <w:p w:rsidR="004D6895" w:rsidRDefault="009D43A8" w:rsidP="00D2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W% – wskaźnik procentowy nałożonej </w:t>
      </w:r>
      <w:r w:rsidR="00280DB9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>, zgodnie z tabelą poniżej</w:t>
      </w:r>
    </w:p>
    <w:p w:rsidR="00BF37B9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>Wś</w:t>
      </w:r>
      <w:r w:rsidR="00FB1BD4">
        <w:rPr>
          <w:rFonts w:ascii="Times New Roman" w:hAnsi="Times New Roman" w:cs="Times New Roman"/>
          <w:sz w:val="24"/>
          <w:szCs w:val="24"/>
        </w:rPr>
        <w:t xml:space="preserve"> </w:t>
      </w:r>
      <w:r w:rsidR="00FB1BD4" w:rsidRPr="00216293">
        <w:rPr>
          <w:rFonts w:ascii="Times New Roman" w:hAnsi="Times New Roman" w:cs="Times New Roman"/>
          <w:sz w:val="24"/>
          <w:szCs w:val="24"/>
        </w:rPr>
        <w:t>–</w:t>
      </w:r>
      <w:r w:rsidRPr="00BF37B9">
        <w:rPr>
          <w:rFonts w:ascii="Times New Roman" w:hAnsi="Times New Roman" w:cs="Times New Roman"/>
          <w:sz w:val="24"/>
          <w:szCs w:val="24"/>
        </w:rPr>
        <w:t xml:space="preserve"> procentowa wartość dofinansowania ze środków PROW 2014-2020.</w:t>
      </w:r>
    </w:p>
    <w:p w:rsidR="00BF37B9" w:rsidRPr="00216293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DB7" w:rsidRPr="00BF37B9" w:rsidRDefault="004D6895" w:rsidP="00B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 xml:space="preserve">W przypadku wykrycia szeregu </w:t>
      </w:r>
      <w:r w:rsidR="000D54BC">
        <w:rPr>
          <w:rFonts w:ascii="Times New Roman" w:hAnsi="Times New Roman" w:cs="Times New Roman"/>
          <w:sz w:val="24"/>
          <w:szCs w:val="24"/>
        </w:rPr>
        <w:t>naruszeń zasad konkurencyjności</w:t>
      </w:r>
      <w:r w:rsidRPr="00BF37B9">
        <w:rPr>
          <w:rFonts w:ascii="Times New Roman" w:hAnsi="Times New Roman" w:cs="Times New Roman"/>
          <w:sz w:val="24"/>
          <w:szCs w:val="24"/>
        </w:rPr>
        <w:t xml:space="preserve"> w tym samym zamówieniu nie kumuluje się kar. </w:t>
      </w:r>
      <w:r w:rsidR="00B62CCF">
        <w:rPr>
          <w:rFonts w:ascii="Times New Roman" w:hAnsi="Times New Roman" w:cs="Times New Roman"/>
          <w:sz w:val="24"/>
          <w:szCs w:val="24"/>
        </w:rPr>
        <w:t xml:space="preserve">W przypadku wystąpienia kilku naruszeń </w:t>
      </w:r>
      <w:r w:rsidR="008024CB">
        <w:rPr>
          <w:rFonts w:ascii="Times New Roman" w:hAnsi="Times New Roman" w:cs="Times New Roman"/>
          <w:sz w:val="24"/>
          <w:szCs w:val="24"/>
        </w:rPr>
        <w:t>do</w:t>
      </w:r>
      <w:r w:rsidR="00B62CCF">
        <w:rPr>
          <w:rFonts w:ascii="Times New Roman" w:hAnsi="Times New Roman" w:cs="Times New Roman"/>
          <w:sz w:val="24"/>
          <w:szCs w:val="24"/>
        </w:rPr>
        <w:t xml:space="preserve"> ustalenia wysokości kary administracyjnej przyjmuje się najwyższy </w:t>
      </w:r>
      <w:r w:rsidR="000C6E08">
        <w:rPr>
          <w:rFonts w:ascii="Times New Roman" w:hAnsi="Times New Roman" w:cs="Times New Roman"/>
          <w:sz w:val="24"/>
          <w:szCs w:val="24"/>
        </w:rPr>
        <w:t xml:space="preserve">ze </w:t>
      </w:r>
      <w:r w:rsidR="00B62CCF">
        <w:rPr>
          <w:rFonts w:ascii="Times New Roman" w:hAnsi="Times New Roman" w:cs="Times New Roman"/>
          <w:sz w:val="24"/>
          <w:szCs w:val="24"/>
        </w:rPr>
        <w:t>wskaźnik</w:t>
      </w:r>
      <w:r w:rsidR="000C6E08">
        <w:rPr>
          <w:rFonts w:ascii="Times New Roman" w:hAnsi="Times New Roman" w:cs="Times New Roman"/>
          <w:sz w:val="24"/>
          <w:szCs w:val="24"/>
        </w:rPr>
        <w:t>ów</w:t>
      </w:r>
      <w:r w:rsidR="00B62CCF">
        <w:rPr>
          <w:rFonts w:ascii="Times New Roman" w:hAnsi="Times New Roman" w:cs="Times New Roman"/>
          <w:sz w:val="24"/>
          <w:szCs w:val="24"/>
        </w:rPr>
        <w:t xml:space="preserve"> </w:t>
      </w:r>
      <w:r w:rsidR="00B62CCF" w:rsidRPr="00216293">
        <w:rPr>
          <w:rFonts w:ascii="Times New Roman" w:hAnsi="Times New Roman" w:cs="Times New Roman"/>
          <w:sz w:val="24"/>
          <w:szCs w:val="24"/>
        </w:rPr>
        <w:t>procentowy</w:t>
      </w:r>
      <w:r w:rsidR="000C6E08">
        <w:rPr>
          <w:rFonts w:ascii="Times New Roman" w:hAnsi="Times New Roman" w:cs="Times New Roman"/>
          <w:sz w:val="24"/>
          <w:szCs w:val="24"/>
        </w:rPr>
        <w:t>ch</w:t>
      </w:r>
      <w:r w:rsidR="003D031F">
        <w:rPr>
          <w:rFonts w:ascii="Times New Roman" w:hAnsi="Times New Roman" w:cs="Times New Roman"/>
          <w:sz w:val="24"/>
          <w:szCs w:val="24"/>
        </w:rPr>
        <w:t>, jaki</w:t>
      </w:r>
      <w:r w:rsidR="000C6E08">
        <w:rPr>
          <w:rFonts w:ascii="Times New Roman" w:hAnsi="Times New Roman" w:cs="Times New Roman"/>
          <w:sz w:val="24"/>
          <w:szCs w:val="24"/>
        </w:rPr>
        <w:t>e</w:t>
      </w:r>
      <w:r w:rsidR="003D031F">
        <w:rPr>
          <w:rFonts w:ascii="Times New Roman" w:hAnsi="Times New Roman" w:cs="Times New Roman"/>
          <w:sz w:val="24"/>
          <w:szCs w:val="24"/>
        </w:rPr>
        <w:t xml:space="preserve"> wg poniższej tabeli zostan</w:t>
      </w:r>
      <w:r w:rsidR="000C6E08">
        <w:rPr>
          <w:rFonts w:ascii="Times New Roman" w:hAnsi="Times New Roman" w:cs="Times New Roman"/>
          <w:sz w:val="24"/>
          <w:szCs w:val="24"/>
        </w:rPr>
        <w:t>ą</w:t>
      </w:r>
      <w:r w:rsidR="003D031F">
        <w:rPr>
          <w:rFonts w:ascii="Times New Roman" w:hAnsi="Times New Roman" w:cs="Times New Roman"/>
          <w:sz w:val="24"/>
          <w:szCs w:val="24"/>
        </w:rPr>
        <w:t xml:space="preserve"> dla tych naruszeń</w:t>
      </w:r>
      <w:r w:rsidR="000C6E08" w:rsidRPr="000C6E08">
        <w:rPr>
          <w:rFonts w:ascii="Times New Roman" w:hAnsi="Times New Roman" w:cs="Times New Roman"/>
          <w:sz w:val="24"/>
          <w:szCs w:val="24"/>
        </w:rPr>
        <w:t xml:space="preserve"> </w:t>
      </w:r>
      <w:r w:rsidR="000C6E08">
        <w:rPr>
          <w:rFonts w:ascii="Times New Roman" w:hAnsi="Times New Roman" w:cs="Times New Roman"/>
          <w:sz w:val="24"/>
          <w:szCs w:val="24"/>
        </w:rPr>
        <w:t>ustalone</w:t>
      </w:r>
      <w:r w:rsidR="003D03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4"/>
        <w:tblW w:w="9180" w:type="dxa"/>
        <w:tblLayout w:type="fixed"/>
        <w:tblLook w:val="04A0"/>
      </w:tblPr>
      <w:tblGrid>
        <w:gridCol w:w="675"/>
        <w:gridCol w:w="5670"/>
        <w:gridCol w:w="2835"/>
      </w:tblGrid>
      <w:tr w:rsidR="00216293" w:rsidRPr="00216293" w:rsidTr="00BF37B9">
        <w:trPr>
          <w:trHeight w:val="48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16293" w:rsidRPr="00216293" w:rsidRDefault="00216293" w:rsidP="00216293">
            <w:pPr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Kategoria naruszenia zasady konkurencyjności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W%</w:t>
            </w:r>
          </w:p>
        </w:tc>
      </w:tr>
      <w:tr w:rsidR="00216293" w:rsidRPr="00216293" w:rsidTr="00BF37B9">
        <w:trPr>
          <w:trHeight w:val="481"/>
        </w:trPr>
        <w:tc>
          <w:tcPr>
            <w:tcW w:w="675" w:type="dxa"/>
            <w:vMerge/>
          </w:tcPr>
          <w:p w:rsidR="00216293" w:rsidRPr="00216293" w:rsidRDefault="00216293" w:rsidP="0021629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16293" w:rsidRPr="00216293" w:rsidRDefault="00216293" w:rsidP="00216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84832" w:rsidRDefault="0021629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Niezamieszczenie zapytania ofertowego na stronie internetowej </w:t>
            </w:r>
          </w:p>
          <w:p w:rsidR="00E9330C" w:rsidRDefault="00E9330C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a) </w:t>
            </w:r>
            <w:r w:rsidR="00A84832" w:rsidRPr="00BF37B9">
              <w:rPr>
                <w:bCs/>
                <w:color w:val="000000"/>
                <w:sz w:val="20"/>
                <w:szCs w:val="20"/>
              </w:rPr>
              <w:t>beneficjenta</w:t>
            </w:r>
            <w:r w:rsidR="00A848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>–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 xml:space="preserve">przed dniem </w:t>
            </w:r>
            <w:r w:rsidR="002A4A3B" w:rsidRPr="00216293">
              <w:rPr>
                <w:color w:val="000000"/>
                <w:sz w:val="20"/>
                <w:szCs w:val="20"/>
              </w:rPr>
              <w:t>określon</w:t>
            </w:r>
            <w:r w:rsidR="002A4A3B">
              <w:rPr>
                <w:color w:val="000000"/>
                <w:sz w:val="20"/>
                <w:szCs w:val="20"/>
              </w:rPr>
              <w:t>ym</w:t>
            </w:r>
            <w:r w:rsidR="002A4A3B" w:rsidRPr="00216293">
              <w:rPr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w komunikacie</w:t>
            </w:r>
            <w:r w:rsidR="002C76B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A4A3B" w:rsidRPr="00BF37B9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</w:t>
            </w:r>
            <w:r w:rsidR="002A4A3B" w:rsidRPr="00BF37B9">
              <w:rPr>
                <w:sz w:val="20"/>
                <w:szCs w:val="20"/>
              </w:rPr>
              <w:t>t</w:t>
            </w:r>
            <w:r w:rsidR="00300B0C">
              <w:rPr>
                <w:sz w:val="20"/>
                <w:szCs w:val="20"/>
              </w:rPr>
              <w:t>.</w:t>
            </w:r>
            <w:r w:rsidR="002A4A3B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Pr="00BF37B9">
              <w:rPr>
                <w:sz w:val="20"/>
                <w:szCs w:val="20"/>
              </w:rPr>
              <w:t>zasad konkurencyjności</w:t>
            </w:r>
            <w:r>
              <w:t xml:space="preserve"> </w:t>
            </w:r>
            <w:r w:rsidR="002C76B8" w:rsidRPr="00BF37B9">
              <w:rPr>
                <w:sz w:val="20"/>
                <w:szCs w:val="20"/>
              </w:rPr>
              <w:t>albo</w:t>
            </w:r>
          </w:p>
          <w:p w:rsidR="00E9330C" w:rsidRDefault="002C76B8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216293" w:rsidRPr="00216293">
              <w:rPr>
                <w:color w:val="000000"/>
                <w:sz w:val="20"/>
                <w:szCs w:val="20"/>
              </w:rPr>
              <w:t>wskazanej</w:t>
            </w:r>
            <w:r w:rsidR="00216293" w:rsidRPr="00E9330C">
              <w:rPr>
                <w:color w:val="000000"/>
                <w:sz w:val="20"/>
                <w:szCs w:val="20"/>
              </w:rPr>
              <w:t xml:space="preserve"> w</w:t>
            </w:r>
            <w:r w:rsidR="00E9330C" w:rsidRPr="00E9330C">
              <w:rPr>
                <w:color w:val="000000"/>
                <w:sz w:val="20"/>
                <w:szCs w:val="20"/>
              </w:rPr>
              <w:t xml:space="preserve"> komunikacie</w:t>
            </w:r>
            <w:r w:rsidR="00E9330C">
              <w:rPr>
                <w:color w:val="000000"/>
                <w:sz w:val="20"/>
                <w:szCs w:val="20"/>
              </w:rPr>
              <w:t>,</w:t>
            </w:r>
            <w:r w:rsidR="00E9330C" w:rsidRPr="00BF37B9">
              <w:rPr>
                <w:sz w:val="20"/>
                <w:szCs w:val="20"/>
              </w:rPr>
              <w:t xml:space="preserve"> o którym mowa w </w:t>
            </w:r>
            <w:r w:rsidR="00300B0C">
              <w:rPr>
                <w:sz w:val="20"/>
                <w:szCs w:val="20"/>
              </w:rPr>
              <w:t>ust.</w:t>
            </w:r>
            <w:r w:rsidR="00E9330C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="00E9330C" w:rsidRPr="00BF37B9">
              <w:rPr>
                <w:sz w:val="20"/>
                <w:szCs w:val="20"/>
              </w:rPr>
              <w:t>zasad konkurencyjności</w:t>
            </w:r>
            <w:r w:rsidR="00E9330C">
              <w:rPr>
                <w:color w:val="000000"/>
                <w:sz w:val="20"/>
                <w:szCs w:val="20"/>
              </w:rPr>
              <w:t>, od dnia określonego w tym komunikacie</w:t>
            </w:r>
          </w:p>
          <w:p w:rsidR="00216293" w:rsidRPr="00216293" w:rsidRDefault="001C427E" w:rsidP="001C4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ale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6A60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6293" w:rsidRDefault="003134BA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</w:t>
            </w:r>
            <w:r w:rsidR="009E1D6E">
              <w:rPr>
                <w:b/>
                <w:sz w:val="20"/>
                <w:szCs w:val="20"/>
              </w:rPr>
              <w:t>%</w:t>
            </w:r>
          </w:p>
          <w:p w:rsidR="009E1D6E" w:rsidRPr="009E1D6E" w:rsidRDefault="009E1D6E" w:rsidP="00216293">
            <w:pPr>
              <w:jc w:val="center"/>
              <w:rPr>
                <w:b/>
                <w:sz w:val="20"/>
                <w:szCs w:val="20"/>
              </w:rPr>
            </w:pPr>
          </w:p>
          <w:p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  <w:p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D22432" w:rsidRDefault="002C76B8" w:rsidP="00D22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Zamieszczenie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 xml:space="preserve">zapytania ofertowego na stronie internetowej </w:t>
            </w:r>
            <w:r w:rsidR="00287188" w:rsidRPr="00BF37B9">
              <w:rPr>
                <w:b/>
                <w:bCs/>
                <w:color w:val="000000"/>
                <w:sz w:val="20"/>
                <w:szCs w:val="20"/>
              </w:rPr>
              <w:t>beneficjenta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287188">
              <w:rPr>
                <w:color w:val="000000"/>
                <w:sz w:val="20"/>
                <w:szCs w:val="20"/>
              </w:rPr>
              <w:t xml:space="preserve"> – przed dniem </w:t>
            </w:r>
            <w:r w:rsidR="00287188" w:rsidRPr="00216293">
              <w:rPr>
                <w:color w:val="000000"/>
                <w:sz w:val="20"/>
                <w:szCs w:val="20"/>
              </w:rPr>
              <w:t>określon</w:t>
            </w:r>
            <w:r w:rsidR="00287188">
              <w:rPr>
                <w:color w:val="000000"/>
                <w:sz w:val="20"/>
                <w:szCs w:val="20"/>
              </w:rPr>
              <w:t>ym</w:t>
            </w:r>
            <w:r w:rsidR="00287188" w:rsidRPr="00216293">
              <w:rPr>
                <w:color w:val="000000"/>
                <w:sz w:val="20"/>
                <w:szCs w:val="20"/>
              </w:rPr>
              <w:t xml:space="preserve"> w komunikacie</w:t>
            </w:r>
            <w:r w:rsidR="0028718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ust.</w:t>
            </w:r>
            <w:r w:rsidR="00287188" w:rsidRPr="00096C08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096C08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>zasad konkurencyjności</w:t>
            </w:r>
            <w:r w:rsidR="00287188">
              <w:t xml:space="preserve"> </w:t>
            </w:r>
            <w:r w:rsidR="001A10F3" w:rsidRPr="00BF37B9">
              <w:rPr>
                <w:b/>
              </w:rPr>
              <w:t>-</w:t>
            </w:r>
            <w:r w:rsidR="001A10F3"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1A10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A10F3" w:rsidRPr="00216293">
              <w:rPr>
                <w:color w:val="000000"/>
                <w:sz w:val="20"/>
                <w:szCs w:val="20"/>
              </w:rPr>
              <w:t xml:space="preserve">w ogóle nie </w:t>
            </w:r>
            <w:r w:rsidR="001A10F3" w:rsidRPr="00216293">
              <w:rPr>
                <w:color w:val="000000"/>
                <w:sz w:val="20"/>
                <w:szCs w:val="20"/>
              </w:rPr>
              <w:lastRenderedPageBreak/>
              <w:t>wysłano, wysłano do mniej niż trzech, brak uzasadnienia, że na rynku nie istnieje trzech potencjalnych wykonawców</w:t>
            </w:r>
            <w:r w:rsidR="001A10F3">
              <w:rPr>
                <w:color w:val="000000"/>
                <w:sz w:val="20"/>
                <w:szCs w:val="20"/>
              </w:rPr>
              <w:t>)</w:t>
            </w:r>
            <w:r w:rsidR="006A60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6293" w:rsidRPr="009E1D6E" w:rsidRDefault="003134BA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lastRenderedPageBreak/>
              <w:t>25%</w:t>
            </w:r>
          </w:p>
          <w:p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  <w:p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3949C3" w:rsidRPr="00216293" w:rsidTr="00BF37B9">
        <w:tc>
          <w:tcPr>
            <w:tcW w:w="675" w:type="dxa"/>
          </w:tcPr>
          <w:p w:rsidR="003949C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670" w:type="dxa"/>
          </w:tcPr>
          <w:p w:rsidR="006F71E2" w:rsidRDefault="0027056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iezamieszczeni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zapytania ofertowego na stronie internetowej </w:t>
            </w:r>
          </w:p>
          <w:p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>a) beneficjenta (o ile beneficjent posiada taką stronę) – przed dniem określonym w komunikacie,</w:t>
            </w:r>
            <w:r w:rsidR="00232C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 albo</w:t>
            </w:r>
          </w:p>
          <w:p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b) wskazanej w komunikacie, 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konkurencyjności, od dnia określonego w tym komunikacie</w:t>
            </w:r>
          </w:p>
          <w:p w:rsidR="003949C3" w:rsidRPr="00216293" w:rsidRDefault="00235291" w:rsidP="00232C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="00B41D3A" w:rsidRPr="00BF3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/>
                <w:color w:val="000000"/>
                <w:sz w:val="20"/>
                <w:szCs w:val="20"/>
              </w:rPr>
              <w:t>niewysłani</w:t>
            </w:r>
            <w:r w:rsidR="005F01DA">
              <w:rPr>
                <w:b/>
                <w:color w:val="000000"/>
                <w:sz w:val="20"/>
                <w:szCs w:val="20"/>
              </w:rPr>
              <w:t>e</w:t>
            </w:r>
            <w:r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71E2"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>z</w:t>
            </w:r>
            <w:r w:rsidR="003949C3" w:rsidRPr="00B41D3A">
              <w:rPr>
                <w:b/>
                <w:bCs/>
                <w:color w:val="000000"/>
                <w:sz w:val="20"/>
                <w:szCs w:val="20"/>
              </w:rPr>
              <w:t>apytania</w:t>
            </w:r>
            <w:r w:rsidR="003949C3" w:rsidRPr="00216293">
              <w:rPr>
                <w:b/>
                <w:bCs/>
                <w:color w:val="000000"/>
                <w:sz w:val="20"/>
                <w:szCs w:val="20"/>
              </w:rPr>
              <w:t xml:space="preserve"> ofertowego do co najmniej trzech potencjalnych wykonawców </w:t>
            </w:r>
            <w:r w:rsidR="003949C3" w:rsidRPr="00216293">
              <w:rPr>
                <w:color w:val="000000"/>
                <w:sz w:val="20"/>
                <w:szCs w:val="20"/>
              </w:rPr>
              <w:t>(w ogóle nie wysłano, wysłano do mniej niż trzech, brak uzasadnienia, że na rynku nie istnieje trzech potencjalnych wykonawców)</w:t>
            </w:r>
            <w:r w:rsidR="006F71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949C3" w:rsidRPr="009E1D6E" w:rsidRDefault="003949C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216293" w:rsidP="0021629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216293" w:rsidRPr="00216293" w:rsidRDefault="00216293" w:rsidP="008408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Udzielenie zamówienia podmiotowi powiązanemu kapitałowo lub osobowo z beneficjentem</w:t>
            </w:r>
            <w:r w:rsidR="00C60997">
              <w:rPr>
                <w:b/>
                <w:bCs/>
                <w:sz w:val="20"/>
                <w:szCs w:val="20"/>
              </w:rPr>
              <w:t xml:space="preserve">, z </w:t>
            </w:r>
            <w:r w:rsidR="008408F5">
              <w:rPr>
                <w:b/>
                <w:bCs/>
                <w:sz w:val="20"/>
                <w:szCs w:val="20"/>
              </w:rPr>
              <w:t>naruszeniem zasady</w:t>
            </w:r>
            <w:r w:rsidR="00C60997">
              <w:rPr>
                <w:b/>
                <w:bCs/>
                <w:sz w:val="20"/>
                <w:szCs w:val="20"/>
              </w:rPr>
              <w:t xml:space="preserve"> określon</w:t>
            </w:r>
            <w:r w:rsidR="008408F5">
              <w:rPr>
                <w:b/>
                <w:bCs/>
                <w:sz w:val="20"/>
                <w:szCs w:val="20"/>
              </w:rPr>
              <w:t>ej</w:t>
            </w:r>
            <w:r w:rsidR="00C60997">
              <w:rPr>
                <w:b/>
                <w:bCs/>
                <w:sz w:val="20"/>
                <w:szCs w:val="20"/>
              </w:rPr>
              <w:t xml:space="preserve"> w ust. </w:t>
            </w:r>
            <w:r w:rsidR="008408F5">
              <w:rPr>
                <w:b/>
                <w:bCs/>
                <w:sz w:val="20"/>
                <w:szCs w:val="20"/>
              </w:rPr>
              <w:t>6 zasad konkurencyjności.</w:t>
            </w:r>
          </w:p>
        </w:tc>
        <w:tc>
          <w:tcPr>
            <w:tcW w:w="2835" w:type="dxa"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216293" w:rsidRDefault="00216293" w:rsidP="00840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Brak informacji o warunkach udziału w postępowaniu oraz kryteriach </w:t>
            </w:r>
            <w:r w:rsidR="00293E60">
              <w:rPr>
                <w:b/>
                <w:bCs/>
                <w:sz w:val="20"/>
                <w:szCs w:val="20"/>
              </w:rPr>
              <w:t xml:space="preserve">i sposobie </w:t>
            </w:r>
            <w:r w:rsidRPr="00216293">
              <w:rPr>
                <w:b/>
                <w:bCs/>
                <w:sz w:val="20"/>
                <w:szCs w:val="20"/>
              </w:rPr>
              <w:t xml:space="preserve">oceny </w:t>
            </w:r>
            <w:r w:rsidRPr="00840730">
              <w:rPr>
                <w:b/>
                <w:bCs/>
                <w:sz w:val="20"/>
                <w:szCs w:val="20"/>
              </w:rPr>
              <w:t>ofert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>wymaganych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 xml:space="preserve">stosownie do </w:t>
            </w:r>
            <w:r w:rsidR="00840730" w:rsidRPr="00840730">
              <w:rPr>
                <w:b/>
                <w:sz w:val="20"/>
                <w:szCs w:val="20"/>
              </w:rPr>
              <w:t>zasad</w:t>
            </w:r>
            <w:r w:rsidR="00840730" w:rsidRPr="00097624">
              <w:rPr>
                <w:b/>
                <w:sz w:val="20"/>
                <w:szCs w:val="20"/>
              </w:rPr>
              <w:t xml:space="preserve"> określon</w:t>
            </w:r>
            <w:r w:rsidR="00840730">
              <w:rPr>
                <w:b/>
                <w:sz w:val="20"/>
                <w:szCs w:val="20"/>
              </w:rPr>
              <w:t>ych</w:t>
            </w:r>
            <w:r w:rsidR="00840730" w:rsidRPr="00097624">
              <w:rPr>
                <w:b/>
                <w:sz w:val="20"/>
                <w:szCs w:val="20"/>
              </w:rPr>
              <w:t xml:space="preserve"> w ust. 5 </w:t>
            </w:r>
            <w:r w:rsidR="00840730">
              <w:rPr>
                <w:b/>
                <w:sz w:val="20"/>
                <w:szCs w:val="20"/>
              </w:rPr>
              <w:t>pkt</w:t>
            </w:r>
            <w:r w:rsidR="00840730" w:rsidRPr="00097624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835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B95D50" w:rsidP="009E1D6E">
            <w:pPr>
              <w:jc w:val="center"/>
              <w:rPr>
                <w:sz w:val="20"/>
                <w:szCs w:val="20"/>
              </w:rPr>
            </w:pPr>
            <w:r w:rsidRPr="00BF37B9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FC4E95">
              <w:rPr>
                <w:color w:val="000000"/>
                <w:sz w:val="20"/>
                <w:szCs w:val="20"/>
              </w:rPr>
              <w:br/>
            </w:r>
            <w:r w:rsidRPr="00BF37B9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097624" w:rsidRDefault="005F223D" w:rsidP="00BF3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16293" w:rsidRPr="00097624">
              <w:rPr>
                <w:b/>
                <w:sz w:val="20"/>
                <w:szCs w:val="20"/>
              </w:rPr>
              <w:t>kreślenie kryteriów oceny ofert w sposób, który mógłby utrudniać uczciwą konkurencję oraz nie zapewnia równego traktowania wykonawców</w:t>
            </w:r>
          </w:p>
        </w:tc>
        <w:tc>
          <w:tcPr>
            <w:tcW w:w="2835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CC2AFC" w:rsidP="009E1D6E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216293" w:rsidRDefault="00B16EFE" w:rsidP="00293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Naruszenie w zakresie wyboru najkorzystniejszej oferty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216293" w:rsidRDefault="00216293" w:rsidP="00BF3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Ustalenie krótszych niż określone w </w:t>
            </w:r>
            <w:r w:rsidR="00F01901">
              <w:rPr>
                <w:b/>
                <w:bCs/>
                <w:sz w:val="20"/>
                <w:szCs w:val="20"/>
              </w:rPr>
              <w:t>zasadach konkurencyjności</w:t>
            </w:r>
            <w:r w:rsidR="00F01901" w:rsidRPr="00216293">
              <w:rPr>
                <w:b/>
                <w:bCs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sz w:val="20"/>
                <w:szCs w:val="20"/>
              </w:rPr>
              <w:t>terminów składania ofert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CC2AFC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216293" w:rsidRDefault="005F223D" w:rsidP="000873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</w:t>
            </w:r>
            <w:r w:rsidR="00087393">
              <w:rPr>
                <w:b/>
                <w:bCs/>
                <w:sz w:val="20"/>
                <w:szCs w:val="20"/>
              </w:rPr>
              <w:t>wymogiem</w:t>
            </w:r>
            <w:r>
              <w:rPr>
                <w:b/>
                <w:bCs/>
                <w:sz w:val="20"/>
                <w:szCs w:val="20"/>
              </w:rPr>
              <w:t xml:space="preserve"> określon</w:t>
            </w:r>
            <w:r w:rsidR="00087393">
              <w:rPr>
                <w:b/>
                <w:bCs/>
                <w:sz w:val="20"/>
                <w:szCs w:val="20"/>
              </w:rPr>
              <w:t>ym</w:t>
            </w:r>
            <w:r>
              <w:rPr>
                <w:b/>
                <w:bCs/>
                <w:sz w:val="20"/>
                <w:szCs w:val="20"/>
              </w:rPr>
              <w:t xml:space="preserve"> w ust. 5 pkt 1 lit a zasad konkurencyjności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10%</w:t>
            </w:r>
          </w:p>
          <w:p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8408F5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EB69B1" w:rsidRDefault="00EB69B1" w:rsidP="005750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Modyfikacja</w:t>
            </w:r>
            <w:r w:rsidR="00216293" w:rsidRPr="00EB69B1">
              <w:rPr>
                <w:b/>
                <w:bCs/>
                <w:sz w:val="20"/>
                <w:szCs w:val="20"/>
              </w:rPr>
              <w:t xml:space="preserve"> treści zapytania ofertowego</w:t>
            </w:r>
          </w:p>
          <w:p w:rsidR="00575049" w:rsidRDefault="00E26A87" w:rsidP="00D22432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po upływie terminu składania ofert</w:t>
            </w:r>
          </w:p>
          <w:p w:rsidR="00E26A87" w:rsidRPr="00BF37B9" w:rsidRDefault="00E26A87" w:rsidP="00D22432">
            <w:pPr>
              <w:ind w:left="318"/>
              <w:jc w:val="both"/>
              <w:rPr>
                <w:sz w:val="20"/>
                <w:szCs w:val="20"/>
              </w:rPr>
            </w:pPr>
          </w:p>
          <w:p w:rsidR="00C10B3A" w:rsidRPr="00B16EFE" w:rsidRDefault="00E26A87" w:rsidP="002D16B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 xml:space="preserve">przed upływem terminu składania ofert </w:t>
            </w:r>
            <w:r w:rsidRPr="00564B78">
              <w:rPr>
                <w:sz w:val="20"/>
                <w:szCs w:val="20"/>
              </w:rPr>
              <w:t xml:space="preserve">bez dopełnienia warunków określonych w zastrzeżeniu, o którym mowa w </w:t>
            </w:r>
            <w:r w:rsidR="00F26589">
              <w:rPr>
                <w:sz w:val="20"/>
                <w:szCs w:val="20"/>
              </w:rPr>
              <w:t>ust.</w:t>
            </w:r>
            <w:r w:rsidRPr="00564B78">
              <w:rPr>
                <w:sz w:val="20"/>
                <w:szCs w:val="20"/>
              </w:rPr>
              <w:t xml:space="preserve"> </w:t>
            </w:r>
            <w:r w:rsidR="002D16B4">
              <w:rPr>
                <w:sz w:val="20"/>
                <w:szCs w:val="20"/>
              </w:rPr>
              <w:t>10</w:t>
            </w:r>
            <w:r w:rsidR="002D16B4" w:rsidRPr="00564B78">
              <w:rPr>
                <w:sz w:val="20"/>
                <w:szCs w:val="20"/>
              </w:rPr>
              <w:t xml:space="preserve"> </w:t>
            </w:r>
            <w:r w:rsidR="00564B78" w:rsidRPr="00B16EFE">
              <w:rPr>
                <w:sz w:val="20"/>
                <w:szCs w:val="20"/>
              </w:rPr>
              <w:t>lit b zasad konkurencyjności.</w:t>
            </w:r>
          </w:p>
        </w:tc>
        <w:tc>
          <w:tcPr>
            <w:tcW w:w="2835" w:type="dxa"/>
          </w:tcPr>
          <w:p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:rsidR="00575049" w:rsidRPr="009E1D6E" w:rsidRDefault="00575049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  <w:p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</w:tc>
      </w:tr>
      <w:tr w:rsidR="00AB3166" w:rsidRPr="00216293" w:rsidTr="00BF37B9">
        <w:trPr>
          <w:trHeight w:val="864"/>
        </w:trPr>
        <w:tc>
          <w:tcPr>
            <w:tcW w:w="675" w:type="dxa"/>
          </w:tcPr>
          <w:p w:rsidR="00AB3166" w:rsidRPr="00216293" w:rsidRDefault="008408F5" w:rsidP="008408F5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AB3166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B3166" w:rsidRPr="00AB3166" w:rsidRDefault="00AB3166" w:rsidP="00BF3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166">
              <w:rPr>
                <w:b/>
                <w:bCs/>
                <w:sz w:val="20"/>
                <w:szCs w:val="20"/>
              </w:rPr>
              <w:t xml:space="preserve">Niedozwolona zmiana umowy z wykonawcą </w:t>
            </w:r>
            <w:r w:rsidRPr="00AB3166">
              <w:rPr>
                <w:sz w:val="20"/>
                <w:szCs w:val="20"/>
              </w:rPr>
              <w:t xml:space="preserve">– dokonanie istotnej </w:t>
            </w:r>
            <w:r w:rsidRPr="00F83F46">
              <w:rPr>
                <w:sz w:val="20"/>
                <w:szCs w:val="20"/>
              </w:rPr>
              <w:t>zmiany umowy w stosunku do treści oferty, na podstawie której dokonano wyboru wykonawcy, chyba że możliwość i warunki dokonania takiej zmiany zostały przewidziane w zapytaniu ofertowym</w:t>
            </w:r>
            <w:r w:rsidR="0089057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B3166" w:rsidRPr="009E1D6E" w:rsidRDefault="00AB3166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AB3166" w:rsidRPr="00216293" w:rsidRDefault="00AB3166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216293" w:rsidRPr="00216293" w:rsidTr="00BF37B9">
        <w:tc>
          <w:tcPr>
            <w:tcW w:w="675" w:type="dxa"/>
          </w:tcPr>
          <w:p w:rsidR="00216293" w:rsidRPr="00216293" w:rsidRDefault="008408F5" w:rsidP="008408F5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6293" w:rsidRPr="00216293" w:rsidRDefault="00216293" w:rsidP="00D2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Naruszenie w zakresie dokumentowania postępowania </w:t>
            </w:r>
            <w:r w:rsidRPr="00216293">
              <w:rPr>
                <w:sz w:val="20"/>
                <w:szCs w:val="20"/>
              </w:rPr>
              <w:t>– dokumentowanie postępowania w sposób uniemożliwiający</w:t>
            </w:r>
            <w:r w:rsidR="00262004">
              <w:rPr>
                <w:sz w:val="20"/>
                <w:szCs w:val="20"/>
              </w:rPr>
              <w:t xml:space="preserve"> </w:t>
            </w:r>
            <w:r w:rsidR="008119EB">
              <w:rPr>
                <w:sz w:val="20"/>
                <w:szCs w:val="20"/>
              </w:rPr>
              <w:t xml:space="preserve">potwierdzenie przestrzegania przez beneficjenta </w:t>
            </w:r>
            <w:r w:rsidR="00636455">
              <w:rPr>
                <w:sz w:val="20"/>
                <w:szCs w:val="20"/>
              </w:rPr>
              <w:t>zasad konkurencyjności.</w:t>
            </w:r>
          </w:p>
        </w:tc>
        <w:tc>
          <w:tcPr>
            <w:tcW w:w="2835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F1051C" w:rsidP="00D22432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  <w:r w:rsidR="00BF573F">
              <w:rPr>
                <w:sz w:val="20"/>
                <w:szCs w:val="20"/>
              </w:rPr>
              <w:t>.</w:t>
            </w:r>
          </w:p>
        </w:tc>
      </w:tr>
    </w:tbl>
    <w:p w:rsidR="00F40DB7" w:rsidRPr="00216293" w:rsidRDefault="00F40DB7" w:rsidP="009D43A8">
      <w:pPr>
        <w:rPr>
          <w:rFonts w:ascii="Times New Roman" w:hAnsi="Times New Roman" w:cs="Times New Roman"/>
        </w:rPr>
      </w:pPr>
    </w:p>
    <w:sectPr w:rsidR="00F40DB7" w:rsidRPr="00216293" w:rsidSect="00216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DE" w:rsidRDefault="00AF67DE" w:rsidP="00544E5E">
      <w:pPr>
        <w:spacing w:after="0" w:line="240" w:lineRule="auto"/>
      </w:pPr>
      <w:r>
        <w:separator/>
      </w:r>
    </w:p>
  </w:endnote>
  <w:endnote w:type="continuationSeparator" w:id="0">
    <w:p w:rsidR="00AF67DE" w:rsidRDefault="00AF67DE" w:rsidP="005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DE" w:rsidRDefault="00AF67DE" w:rsidP="00544E5E">
      <w:pPr>
        <w:spacing w:after="0" w:line="240" w:lineRule="auto"/>
      </w:pPr>
      <w:r>
        <w:separator/>
      </w:r>
    </w:p>
  </w:footnote>
  <w:footnote w:type="continuationSeparator" w:id="0">
    <w:p w:rsidR="00AF67DE" w:rsidRDefault="00AF67DE" w:rsidP="005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E" w:rsidRPr="00097624" w:rsidRDefault="007C76EE" w:rsidP="00097624">
    <w:pPr>
      <w:tabs>
        <w:tab w:val="center" w:pos="4536"/>
        <w:tab w:val="right" w:pos="9072"/>
      </w:tabs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                                                                                          </w:t>
    </w:r>
    <w:r w:rsidR="00AD7334" w:rsidRPr="00AD7334">
      <w:rPr>
        <w:rFonts w:ascii="Times New Roman" w:eastAsia="Calibri" w:hAnsi="Times New Roman" w:cs="Times New Roman"/>
        <w:b/>
        <w:sz w:val="24"/>
        <w:szCs w:val="24"/>
      </w:rPr>
      <w:t xml:space="preserve">Załącznik nr </w:t>
    </w:r>
    <w:r w:rsidR="00AD7334">
      <w:rPr>
        <w:rFonts w:ascii="Times New Roman" w:eastAsia="Calibri" w:hAnsi="Times New Roman" w:cs="Times New Roman"/>
        <w:b/>
        <w:sz w:val="24"/>
        <w:szCs w:val="24"/>
      </w:rPr>
      <w:t>3</w:t>
    </w:r>
    <w:r w:rsidR="00AD7334" w:rsidRPr="00AD7334">
      <w:rPr>
        <w:rFonts w:ascii="Times New Roman" w:eastAsia="Calibri" w:hAnsi="Times New Roman" w:cs="Times New Roman"/>
        <w:b/>
        <w:sz w:val="24"/>
        <w:szCs w:val="24"/>
      </w:rPr>
      <w:t xml:space="preserve"> do </w:t>
    </w:r>
    <w:r w:rsidR="00BB298C">
      <w:rPr>
        <w:rFonts w:ascii="Times New Roman" w:eastAsia="Calibri" w:hAnsi="Times New Roman" w:cs="Times New Roman"/>
        <w:b/>
        <w:sz w:val="24"/>
        <w:szCs w:val="24"/>
      </w:rPr>
      <w:t>umowy</w:t>
    </w:r>
    <w:r w:rsidR="00AD7334" w:rsidRPr="00AD7334"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611F72">
      <w:rPr>
        <w:rFonts w:ascii="Times New Roman" w:hAnsi="Times New Roman" w:cs="Times New Roman"/>
        <w:sz w:val="20"/>
        <w:szCs w:val="20"/>
      </w:rPr>
      <w:tab/>
    </w:r>
    <w:r w:rsidR="00611F72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903"/>
    <w:multiLevelType w:val="hybridMultilevel"/>
    <w:tmpl w:val="7626EBAA"/>
    <w:lvl w:ilvl="0" w:tplc="8004A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29A1"/>
    <w:multiLevelType w:val="hybridMultilevel"/>
    <w:tmpl w:val="A3022A3A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F9D5944"/>
    <w:multiLevelType w:val="hybridMultilevel"/>
    <w:tmpl w:val="B65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VI1IWnkrJ00NANCdUvzTMO7od+k=" w:salt="N3ZXYM6YR7BAAuudcJnNlw==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A8"/>
    <w:rsid w:val="0001069D"/>
    <w:rsid w:val="000354ED"/>
    <w:rsid w:val="00044677"/>
    <w:rsid w:val="00044B6F"/>
    <w:rsid w:val="00085EA4"/>
    <w:rsid w:val="00087393"/>
    <w:rsid w:val="00097624"/>
    <w:rsid w:val="000C6E08"/>
    <w:rsid w:val="000D54BC"/>
    <w:rsid w:val="000E6114"/>
    <w:rsid w:val="001014E2"/>
    <w:rsid w:val="001031A1"/>
    <w:rsid w:val="00120353"/>
    <w:rsid w:val="00127F70"/>
    <w:rsid w:val="001407ED"/>
    <w:rsid w:val="00145F2A"/>
    <w:rsid w:val="00180214"/>
    <w:rsid w:val="0018767E"/>
    <w:rsid w:val="00194BC4"/>
    <w:rsid w:val="001A10F3"/>
    <w:rsid w:val="001A78AA"/>
    <w:rsid w:val="001C427E"/>
    <w:rsid w:val="00216293"/>
    <w:rsid w:val="00232CD1"/>
    <w:rsid w:val="00235291"/>
    <w:rsid w:val="0024738F"/>
    <w:rsid w:val="002550C2"/>
    <w:rsid w:val="00262004"/>
    <w:rsid w:val="00270563"/>
    <w:rsid w:val="00280DB9"/>
    <w:rsid w:val="00282DF2"/>
    <w:rsid w:val="00287188"/>
    <w:rsid w:val="00293E60"/>
    <w:rsid w:val="002A4A3B"/>
    <w:rsid w:val="002C76B8"/>
    <w:rsid w:val="002D16B4"/>
    <w:rsid w:val="00300B0C"/>
    <w:rsid w:val="003134BA"/>
    <w:rsid w:val="00361013"/>
    <w:rsid w:val="00381309"/>
    <w:rsid w:val="00387144"/>
    <w:rsid w:val="003949C3"/>
    <w:rsid w:val="003D031F"/>
    <w:rsid w:val="003D4EF6"/>
    <w:rsid w:val="00404D5F"/>
    <w:rsid w:val="00424A3A"/>
    <w:rsid w:val="00427159"/>
    <w:rsid w:val="00433D8D"/>
    <w:rsid w:val="004613DF"/>
    <w:rsid w:val="004B0116"/>
    <w:rsid w:val="004D1E3C"/>
    <w:rsid w:val="004D60E7"/>
    <w:rsid w:val="004D6895"/>
    <w:rsid w:val="004F4AA6"/>
    <w:rsid w:val="00544E5E"/>
    <w:rsid w:val="00564B78"/>
    <w:rsid w:val="00575049"/>
    <w:rsid w:val="005809E9"/>
    <w:rsid w:val="005F01DA"/>
    <w:rsid w:val="005F223D"/>
    <w:rsid w:val="0060156E"/>
    <w:rsid w:val="00611F72"/>
    <w:rsid w:val="0061490E"/>
    <w:rsid w:val="006255FD"/>
    <w:rsid w:val="00636455"/>
    <w:rsid w:val="0064772E"/>
    <w:rsid w:val="00687D78"/>
    <w:rsid w:val="00690049"/>
    <w:rsid w:val="006A54F2"/>
    <w:rsid w:val="006A6001"/>
    <w:rsid w:val="006E1244"/>
    <w:rsid w:val="006E23BD"/>
    <w:rsid w:val="006F71E2"/>
    <w:rsid w:val="007048BB"/>
    <w:rsid w:val="007912B6"/>
    <w:rsid w:val="007A6B9A"/>
    <w:rsid w:val="007C76EE"/>
    <w:rsid w:val="008024CB"/>
    <w:rsid w:val="008119EB"/>
    <w:rsid w:val="00840730"/>
    <w:rsid w:val="008408F5"/>
    <w:rsid w:val="00890579"/>
    <w:rsid w:val="008B5F39"/>
    <w:rsid w:val="008B6724"/>
    <w:rsid w:val="008C3BEF"/>
    <w:rsid w:val="00973D16"/>
    <w:rsid w:val="009827F8"/>
    <w:rsid w:val="009B1EC4"/>
    <w:rsid w:val="009D429E"/>
    <w:rsid w:val="009D43A8"/>
    <w:rsid w:val="009E1D6E"/>
    <w:rsid w:val="009E6312"/>
    <w:rsid w:val="009E72CA"/>
    <w:rsid w:val="009F7D9E"/>
    <w:rsid w:val="00A56CCB"/>
    <w:rsid w:val="00A6353D"/>
    <w:rsid w:val="00A7690A"/>
    <w:rsid w:val="00A8034D"/>
    <w:rsid w:val="00A84832"/>
    <w:rsid w:val="00A97FFA"/>
    <w:rsid w:val="00AA4E52"/>
    <w:rsid w:val="00AB3166"/>
    <w:rsid w:val="00AC0A79"/>
    <w:rsid w:val="00AD7334"/>
    <w:rsid w:val="00AF67DE"/>
    <w:rsid w:val="00B16EFE"/>
    <w:rsid w:val="00B41D3A"/>
    <w:rsid w:val="00B46CE4"/>
    <w:rsid w:val="00B62CCF"/>
    <w:rsid w:val="00B95D50"/>
    <w:rsid w:val="00BB298C"/>
    <w:rsid w:val="00BE0C70"/>
    <w:rsid w:val="00BF37B9"/>
    <w:rsid w:val="00BF573F"/>
    <w:rsid w:val="00C10B3A"/>
    <w:rsid w:val="00C30477"/>
    <w:rsid w:val="00C47EE3"/>
    <w:rsid w:val="00C60997"/>
    <w:rsid w:val="00CC2AFC"/>
    <w:rsid w:val="00CF2AE1"/>
    <w:rsid w:val="00D22432"/>
    <w:rsid w:val="00D31971"/>
    <w:rsid w:val="00D74C66"/>
    <w:rsid w:val="00D8115B"/>
    <w:rsid w:val="00D90FE5"/>
    <w:rsid w:val="00DA103C"/>
    <w:rsid w:val="00DB6A9C"/>
    <w:rsid w:val="00DC5336"/>
    <w:rsid w:val="00DD7BAD"/>
    <w:rsid w:val="00DF3FC2"/>
    <w:rsid w:val="00E12B08"/>
    <w:rsid w:val="00E212AA"/>
    <w:rsid w:val="00E261A0"/>
    <w:rsid w:val="00E26A87"/>
    <w:rsid w:val="00E44B24"/>
    <w:rsid w:val="00E61E0F"/>
    <w:rsid w:val="00E9330C"/>
    <w:rsid w:val="00EB69B1"/>
    <w:rsid w:val="00EF1B86"/>
    <w:rsid w:val="00F01901"/>
    <w:rsid w:val="00F1051C"/>
    <w:rsid w:val="00F26589"/>
    <w:rsid w:val="00F40DB7"/>
    <w:rsid w:val="00F42FCD"/>
    <w:rsid w:val="00F64655"/>
    <w:rsid w:val="00F83F46"/>
    <w:rsid w:val="00F9126B"/>
    <w:rsid w:val="00FB19E1"/>
    <w:rsid w:val="00FB1BD4"/>
    <w:rsid w:val="00FC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61AF-68D9-49AE-A9A7-3AFF85ED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4584</Characters>
  <Application>Microsoft Office Word</Application>
  <DocSecurity>6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-Piórkowska Małgorzata</dc:creator>
  <cp:lastModifiedBy>ARiMR</cp:lastModifiedBy>
  <cp:revision>2</cp:revision>
  <cp:lastPrinted>2015-09-18T13:20:00Z</cp:lastPrinted>
  <dcterms:created xsi:type="dcterms:W3CDTF">2015-10-07T05:59:00Z</dcterms:created>
  <dcterms:modified xsi:type="dcterms:W3CDTF">2015-10-07T05:59:00Z</dcterms:modified>
</cp:coreProperties>
</file>