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90" w:rsidRDefault="00384090" w:rsidP="001C4B09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E36A86" w:rsidRDefault="00E36A86" w:rsidP="001C4B09">
      <w:pPr>
        <w:pStyle w:val="Default"/>
        <w:ind w:left="609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A62791">
        <w:rPr>
          <w:sz w:val="20"/>
          <w:szCs w:val="20"/>
        </w:rPr>
        <w:t>5</w:t>
      </w:r>
      <w:r>
        <w:rPr>
          <w:sz w:val="20"/>
          <w:szCs w:val="20"/>
        </w:rPr>
        <w:t xml:space="preserve"> do Regulaminu prac Komisji do spraw wyboru strategii </w:t>
      </w:r>
      <w:proofErr w:type="spellStart"/>
      <w:r>
        <w:rPr>
          <w:sz w:val="20"/>
          <w:szCs w:val="20"/>
        </w:rPr>
        <w:t>rozwoju</w:t>
      </w:r>
      <w:proofErr w:type="spellEnd"/>
      <w:r>
        <w:rPr>
          <w:sz w:val="20"/>
          <w:szCs w:val="20"/>
        </w:rPr>
        <w:t xml:space="preserve"> lokalnego kierowanego przez społeczność </w:t>
      </w:r>
    </w:p>
    <w:p w:rsidR="00A62791" w:rsidRDefault="00A62791" w:rsidP="00A62791">
      <w:pPr>
        <w:pStyle w:val="Default"/>
        <w:rPr>
          <w:sz w:val="12"/>
          <w:szCs w:val="12"/>
        </w:rPr>
      </w:pPr>
    </w:p>
    <w:p w:rsidR="005A1750" w:rsidRDefault="005A1750" w:rsidP="00A62791">
      <w:pPr>
        <w:pStyle w:val="Default"/>
        <w:rPr>
          <w:sz w:val="12"/>
          <w:szCs w:val="12"/>
        </w:rPr>
      </w:pPr>
    </w:p>
    <w:p w:rsidR="005A1750" w:rsidRDefault="005A1750" w:rsidP="00A62791">
      <w:pPr>
        <w:pStyle w:val="Default"/>
        <w:rPr>
          <w:sz w:val="12"/>
          <w:szCs w:val="12"/>
        </w:rPr>
      </w:pPr>
    </w:p>
    <w:p w:rsidR="00A62791" w:rsidRDefault="00A62791" w:rsidP="00A62791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UMOWA </w:t>
      </w:r>
      <w:r w:rsidR="007D6CF8">
        <w:rPr>
          <w:b/>
          <w:bCs/>
          <w:sz w:val="23"/>
          <w:szCs w:val="23"/>
        </w:rPr>
        <w:t>ZLECENIE</w:t>
      </w:r>
      <w:r>
        <w:rPr>
          <w:b/>
          <w:bCs/>
          <w:sz w:val="23"/>
          <w:szCs w:val="23"/>
        </w:rPr>
        <w:t xml:space="preserve"> NR……….</w:t>
      </w:r>
    </w:p>
    <w:p w:rsidR="005A1750" w:rsidRDefault="005A1750" w:rsidP="00A62791">
      <w:pPr>
        <w:pStyle w:val="Default"/>
        <w:jc w:val="center"/>
        <w:rPr>
          <w:sz w:val="23"/>
          <w:szCs w:val="23"/>
        </w:rPr>
      </w:pPr>
    </w:p>
    <w:p w:rsidR="00A62791" w:rsidRDefault="00A62791" w:rsidP="001E69B8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z ekspertem dokonującym oceny i wyboru strategii </w:t>
      </w:r>
      <w:proofErr w:type="spellStart"/>
      <w:r>
        <w:rPr>
          <w:b/>
          <w:bCs/>
          <w:sz w:val="23"/>
          <w:szCs w:val="23"/>
        </w:rPr>
        <w:t>rozwoju</w:t>
      </w:r>
      <w:proofErr w:type="spellEnd"/>
      <w:r>
        <w:rPr>
          <w:b/>
          <w:bCs/>
          <w:sz w:val="23"/>
          <w:szCs w:val="23"/>
        </w:rPr>
        <w:t xml:space="preserve"> lokalnego kierowanego przez społeczność</w:t>
      </w:r>
    </w:p>
    <w:p w:rsidR="005A1750" w:rsidRDefault="005A1750" w:rsidP="00A62791">
      <w:pPr>
        <w:pStyle w:val="Default"/>
        <w:jc w:val="center"/>
        <w:rPr>
          <w:sz w:val="23"/>
          <w:szCs w:val="23"/>
        </w:rPr>
      </w:pPr>
    </w:p>
    <w:p w:rsidR="00A62791" w:rsidRDefault="00A62791" w:rsidP="00A627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zawarta dnia ……………….. we Wrocławiu pomiędzy: </w:t>
      </w:r>
    </w:p>
    <w:p w:rsidR="00A62791" w:rsidRDefault="00A62791" w:rsidP="00A62791">
      <w:pPr>
        <w:pStyle w:val="Default"/>
        <w:jc w:val="both"/>
        <w:rPr>
          <w:sz w:val="23"/>
          <w:szCs w:val="23"/>
        </w:rPr>
      </w:pPr>
    </w:p>
    <w:p w:rsidR="00A62791" w:rsidRDefault="001D24F7" w:rsidP="00A627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Samorządem </w:t>
      </w:r>
      <w:r w:rsidR="00A62791">
        <w:rPr>
          <w:sz w:val="23"/>
          <w:szCs w:val="23"/>
        </w:rPr>
        <w:t>Województw</w:t>
      </w:r>
      <w:r>
        <w:rPr>
          <w:sz w:val="23"/>
          <w:szCs w:val="23"/>
        </w:rPr>
        <w:t>a</w:t>
      </w:r>
      <w:r w:rsidR="00A62791">
        <w:rPr>
          <w:sz w:val="23"/>
          <w:szCs w:val="23"/>
        </w:rPr>
        <w:t xml:space="preserve"> </w:t>
      </w:r>
      <w:r>
        <w:rPr>
          <w:sz w:val="23"/>
          <w:szCs w:val="23"/>
        </w:rPr>
        <w:t>Dolnośląskiego</w:t>
      </w:r>
      <w:r w:rsidR="00A62791">
        <w:rPr>
          <w:sz w:val="23"/>
          <w:szCs w:val="23"/>
        </w:rPr>
        <w:t xml:space="preserve">, z siedzibą </w:t>
      </w:r>
      <w:r>
        <w:rPr>
          <w:sz w:val="23"/>
          <w:szCs w:val="23"/>
        </w:rPr>
        <w:t>we Wrocławiu, Wybrzeże J. Słowackiego 12-14, 50-411 Wrocław</w:t>
      </w:r>
      <w:r w:rsidR="00A62791">
        <w:rPr>
          <w:sz w:val="23"/>
          <w:szCs w:val="23"/>
        </w:rPr>
        <w:t xml:space="preserve">, reprezentowanym przez: </w:t>
      </w:r>
    </w:p>
    <w:p w:rsidR="00A62791" w:rsidRDefault="00A62791" w:rsidP="00A62791">
      <w:pPr>
        <w:pStyle w:val="Default"/>
        <w:jc w:val="both"/>
        <w:rPr>
          <w:sz w:val="23"/>
          <w:szCs w:val="23"/>
        </w:rPr>
      </w:pPr>
    </w:p>
    <w:p w:rsidR="00A62791" w:rsidRDefault="00A62791" w:rsidP="00A627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1) …………………………………………</w:t>
      </w:r>
      <w:r w:rsidR="00AC59C4">
        <w:rPr>
          <w:sz w:val="23"/>
          <w:szCs w:val="23"/>
        </w:rPr>
        <w:t>………………...</w:t>
      </w:r>
      <w:r>
        <w:rPr>
          <w:sz w:val="23"/>
          <w:szCs w:val="23"/>
        </w:rPr>
        <w:t xml:space="preserve">.. </w:t>
      </w:r>
    </w:p>
    <w:p w:rsidR="00A62791" w:rsidRDefault="00A62791" w:rsidP="00A62791">
      <w:pPr>
        <w:pStyle w:val="Default"/>
        <w:jc w:val="both"/>
        <w:rPr>
          <w:sz w:val="23"/>
          <w:szCs w:val="23"/>
        </w:rPr>
      </w:pPr>
    </w:p>
    <w:p w:rsidR="00A62791" w:rsidRDefault="00A62791" w:rsidP="00A62791">
      <w:pPr>
        <w:pStyle w:val="Default"/>
        <w:jc w:val="both"/>
        <w:rPr>
          <w:sz w:val="23"/>
          <w:szCs w:val="23"/>
        </w:rPr>
      </w:pPr>
    </w:p>
    <w:p w:rsidR="00A62791" w:rsidRDefault="00A62791" w:rsidP="00A627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2) …………………………………………</w:t>
      </w:r>
      <w:r w:rsidR="00AC59C4">
        <w:rPr>
          <w:sz w:val="23"/>
          <w:szCs w:val="23"/>
        </w:rPr>
        <w:t>………………….</w:t>
      </w:r>
      <w:r>
        <w:rPr>
          <w:sz w:val="23"/>
          <w:szCs w:val="23"/>
        </w:rPr>
        <w:t xml:space="preserve">. </w:t>
      </w:r>
    </w:p>
    <w:p w:rsidR="00A62791" w:rsidRDefault="00A62791" w:rsidP="00A62791">
      <w:pPr>
        <w:pStyle w:val="Default"/>
        <w:jc w:val="both"/>
        <w:rPr>
          <w:sz w:val="23"/>
          <w:szCs w:val="23"/>
        </w:rPr>
      </w:pPr>
    </w:p>
    <w:p w:rsidR="00A62791" w:rsidRDefault="00A62791" w:rsidP="00A627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zwanym dalej „</w:t>
      </w:r>
      <w:r w:rsidR="000B3C9C">
        <w:rPr>
          <w:sz w:val="23"/>
          <w:szCs w:val="23"/>
        </w:rPr>
        <w:t>Zleceniodawcą</w:t>
      </w:r>
      <w:r>
        <w:rPr>
          <w:sz w:val="23"/>
          <w:szCs w:val="23"/>
        </w:rPr>
        <w:t xml:space="preserve">” </w:t>
      </w:r>
    </w:p>
    <w:p w:rsidR="00A62791" w:rsidRDefault="00A62791" w:rsidP="00A627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</w:t>
      </w:r>
    </w:p>
    <w:p w:rsidR="00A62791" w:rsidRDefault="00A62791" w:rsidP="00A627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Panem/Panią …………………………………………………..….., Ekspertem w rozumieniu art. 49 ustawy z dnia 11 lipca 2014 r. o zasadach realizacji programów w zakresie polityki spójności finansowanych w perspektywie finansowej 2014-2020 (</w:t>
      </w:r>
      <w:proofErr w:type="spellStart"/>
      <w:r>
        <w:rPr>
          <w:sz w:val="23"/>
          <w:szCs w:val="23"/>
        </w:rPr>
        <w:t>Dz.U</w:t>
      </w:r>
      <w:proofErr w:type="spellEnd"/>
      <w:r>
        <w:rPr>
          <w:sz w:val="23"/>
          <w:szCs w:val="23"/>
        </w:rPr>
        <w:t xml:space="preserve">. z 2014 r., poz. 1146 z </w:t>
      </w:r>
      <w:proofErr w:type="spellStart"/>
      <w:r>
        <w:rPr>
          <w:sz w:val="23"/>
          <w:szCs w:val="23"/>
        </w:rPr>
        <w:t>późn</w:t>
      </w:r>
      <w:proofErr w:type="spellEnd"/>
      <w:r>
        <w:rPr>
          <w:sz w:val="23"/>
          <w:szCs w:val="23"/>
        </w:rPr>
        <w:t xml:space="preserve">. zm.) w ramach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 (RLKS), zamieszkałym/</w:t>
      </w:r>
      <w:proofErr w:type="spellStart"/>
      <w:r>
        <w:rPr>
          <w:sz w:val="23"/>
          <w:szCs w:val="23"/>
        </w:rPr>
        <w:t>łą</w:t>
      </w:r>
      <w:proofErr w:type="spellEnd"/>
      <w:r>
        <w:rPr>
          <w:sz w:val="23"/>
          <w:szCs w:val="23"/>
        </w:rPr>
        <w:t xml:space="preserve"> …………………………………, </w:t>
      </w:r>
      <w:r w:rsidR="00EB17EB">
        <w:rPr>
          <w:sz w:val="23"/>
          <w:szCs w:val="23"/>
        </w:rPr>
        <w:t xml:space="preserve">legitymującym/ą się dowodem osobistym nr …………. </w:t>
      </w:r>
      <w:r>
        <w:rPr>
          <w:sz w:val="23"/>
          <w:szCs w:val="23"/>
        </w:rPr>
        <w:t xml:space="preserve">PESEL………………………….. zwanym/ą dalej „Ekspertem”, </w:t>
      </w:r>
    </w:p>
    <w:p w:rsidR="00A62791" w:rsidRDefault="00A62791" w:rsidP="00A62791">
      <w:pPr>
        <w:pStyle w:val="Default"/>
        <w:jc w:val="both"/>
        <w:rPr>
          <w:sz w:val="23"/>
          <w:szCs w:val="23"/>
        </w:rPr>
      </w:pPr>
    </w:p>
    <w:p w:rsidR="00360FF8" w:rsidRDefault="00360FF8" w:rsidP="00A62791">
      <w:pPr>
        <w:pStyle w:val="Default"/>
        <w:jc w:val="both"/>
        <w:rPr>
          <w:sz w:val="23"/>
          <w:szCs w:val="23"/>
        </w:rPr>
      </w:pPr>
    </w:p>
    <w:p w:rsidR="00A62791" w:rsidRDefault="00A62791" w:rsidP="00A62791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</w:t>
      </w:r>
    </w:p>
    <w:p w:rsidR="00A62791" w:rsidRDefault="00A62791" w:rsidP="00A62791">
      <w:pPr>
        <w:pStyle w:val="Default"/>
        <w:jc w:val="both"/>
        <w:rPr>
          <w:sz w:val="23"/>
          <w:szCs w:val="23"/>
        </w:rPr>
      </w:pPr>
    </w:p>
    <w:p w:rsidR="00A62791" w:rsidRDefault="00A62791" w:rsidP="00A627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7D6CF8">
        <w:rPr>
          <w:sz w:val="23"/>
          <w:szCs w:val="23"/>
        </w:rPr>
        <w:t xml:space="preserve">Zleceniodawca </w:t>
      </w:r>
      <w:r w:rsidR="000B3C9C">
        <w:rPr>
          <w:sz w:val="23"/>
          <w:szCs w:val="23"/>
        </w:rPr>
        <w:t>zleca</w:t>
      </w:r>
      <w:r>
        <w:rPr>
          <w:sz w:val="23"/>
          <w:szCs w:val="23"/>
        </w:rPr>
        <w:t xml:space="preserve">, a Ekspert przyjmuje do realizacji obowiązki polegające na dokonaniu rzetelnej i bezstronnej oceny i wyboru LSR złożonych w konkursie na wybór LSR ogłoszonym na </w:t>
      </w:r>
      <w:r w:rsidR="00AC59C4">
        <w:rPr>
          <w:sz w:val="23"/>
          <w:szCs w:val="23"/>
        </w:rPr>
        <w:t>stronie internetowej</w:t>
      </w:r>
      <w:r w:rsidR="004C0AA0">
        <w:rPr>
          <w:sz w:val="23"/>
          <w:szCs w:val="23"/>
        </w:rPr>
        <w:t xml:space="preserve"> </w:t>
      </w:r>
      <w:r>
        <w:rPr>
          <w:sz w:val="23"/>
          <w:szCs w:val="23"/>
        </w:rPr>
        <w:t>www.</w:t>
      </w:r>
      <w:r w:rsidR="00AC59C4">
        <w:rPr>
          <w:sz w:val="23"/>
          <w:szCs w:val="23"/>
        </w:rPr>
        <w:t>umwd.dolnyslask</w:t>
      </w:r>
      <w:r>
        <w:rPr>
          <w:sz w:val="23"/>
          <w:szCs w:val="23"/>
        </w:rPr>
        <w:t xml:space="preserve">.pl, w terminie od dnia </w:t>
      </w:r>
      <w:r w:rsidR="00AC59C4">
        <w:rPr>
          <w:sz w:val="23"/>
          <w:szCs w:val="23"/>
        </w:rPr>
        <w:t>12</w:t>
      </w:r>
      <w:r>
        <w:rPr>
          <w:sz w:val="23"/>
          <w:szCs w:val="23"/>
        </w:rPr>
        <w:t xml:space="preserve">.11.2015 r. do dnia 30.12.2015 r. </w:t>
      </w:r>
    </w:p>
    <w:p w:rsidR="00A62791" w:rsidRDefault="00A62791" w:rsidP="00A62791">
      <w:pPr>
        <w:pStyle w:val="Default"/>
        <w:jc w:val="both"/>
        <w:rPr>
          <w:sz w:val="23"/>
          <w:szCs w:val="23"/>
        </w:rPr>
      </w:pPr>
    </w:p>
    <w:p w:rsidR="00A62791" w:rsidRDefault="00A62791" w:rsidP="00A62791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Ilekroć w Umowie mowa jest o LSR należy przez to rozumieć lokalną strategię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. </w:t>
      </w:r>
    </w:p>
    <w:p w:rsidR="00345936" w:rsidRDefault="00345936" w:rsidP="00A62791">
      <w:pPr>
        <w:pStyle w:val="Default"/>
        <w:jc w:val="both"/>
        <w:rPr>
          <w:sz w:val="23"/>
          <w:szCs w:val="23"/>
        </w:rPr>
      </w:pPr>
    </w:p>
    <w:p w:rsidR="00A62791" w:rsidRDefault="00A62791" w:rsidP="003459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2</w:t>
      </w:r>
    </w:p>
    <w:p w:rsidR="00345936" w:rsidRDefault="00345936" w:rsidP="00A62791">
      <w:pPr>
        <w:pStyle w:val="Default"/>
        <w:rPr>
          <w:sz w:val="23"/>
          <w:szCs w:val="23"/>
        </w:rPr>
      </w:pPr>
    </w:p>
    <w:p w:rsidR="00345936" w:rsidRDefault="00A62791" w:rsidP="008D0AB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 dniem podpisania niniejszej Umowy </w:t>
      </w:r>
      <w:r w:rsidR="000B3C9C">
        <w:rPr>
          <w:sz w:val="23"/>
          <w:szCs w:val="23"/>
        </w:rPr>
        <w:t xml:space="preserve">Zleceniodawca </w:t>
      </w:r>
      <w:r>
        <w:rPr>
          <w:sz w:val="23"/>
          <w:szCs w:val="23"/>
        </w:rPr>
        <w:t xml:space="preserve">włącza Eksperta do Komisji do spraw wyboru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 zwanej dalej Komisją. </w:t>
      </w:r>
    </w:p>
    <w:p w:rsidR="00A62791" w:rsidRDefault="00A62791" w:rsidP="003459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§ 3</w:t>
      </w:r>
    </w:p>
    <w:p w:rsidR="00345936" w:rsidRDefault="00345936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Ekspert zobowiązuje się do oceny i wyboru LSR na zasadach określonych w szczególności w: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Regulaminie konkursu na wybór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 – stanowiącego załącznik nr 1 do niniejszej Umowy;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Regulaminie prac Komisji do spraw wyboru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 – stanowiącego załącznik nr 2 do niniejszej Umowy. 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3459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4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Ekspert zobowiązuje się do niepodejmowania żadnych kontaktów z Wnioskodawcami, których LSR zostały złożone w konkursie, o którym mowa w § 1 Umowy jak i osobami trzecimi, mogącymi mieć powiązania z LSR bądź Wnioskodawcami, jak również do zachowania bezstronności i poufności przy wykonywaniu przedmiotu dzieła zgodnie ze stosownymi oświadczeniami stanowiącymi załączniki do niniejszej Umowy.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Ekspert oświadcza, iż zapoznał się z dokumentami wymienionymi w § 3 Umowy.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Ekspert nie może powierzyć w całości, ani w części wykonania dzieła, o którym mowa § 1 Umowy osobom trzecim. 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3459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5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Na podstawie Umowy za należyte zrealizowanie obowiązków, o których mowa w § 1, tj. za dokonanie wszystkich czynności związanych z oceną i wyborem LSR Ekspert otrzyma wynagrodzenie. Wysokość wynagrodzenia zostanie określona po dokonaniu wyboru LSR na podstawie ilości ocenionych LSR przy założeniu, iż wynagrodzenie za 1 ocenioną LSR wynosi </w:t>
      </w:r>
      <w:r w:rsidR="000B3C9C">
        <w:rPr>
          <w:sz w:val="23"/>
          <w:szCs w:val="23"/>
        </w:rPr>
        <w:t>700</w:t>
      </w:r>
      <w:r>
        <w:rPr>
          <w:sz w:val="23"/>
          <w:szCs w:val="23"/>
        </w:rPr>
        <w:t xml:space="preserve">,00 zł (słownie złotych: </w:t>
      </w:r>
      <w:r w:rsidR="000B3C9C">
        <w:rPr>
          <w:sz w:val="23"/>
          <w:szCs w:val="23"/>
        </w:rPr>
        <w:t xml:space="preserve">siedemset </w:t>
      </w:r>
      <w:r>
        <w:rPr>
          <w:sz w:val="23"/>
          <w:szCs w:val="23"/>
        </w:rPr>
        <w:t xml:space="preserve">złotych zero groszy) brutto.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Od kwoty wynagrodzenia potrącony zostanie podatek dochodowy zgodnie z obowiązującymi przepisami.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Zapłata wynagrodzenia, o którym mowa w ust. 1 nastąpi przelewem po wykonaniu przedmiotu Umowy oraz po stwierdzeniu przez </w:t>
      </w:r>
      <w:r w:rsidR="009A31BC">
        <w:rPr>
          <w:sz w:val="23"/>
          <w:szCs w:val="23"/>
        </w:rPr>
        <w:t xml:space="preserve">Zleceniodawcę </w:t>
      </w:r>
      <w:r>
        <w:rPr>
          <w:sz w:val="23"/>
          <w:szCs w:val="23"/>
        </w:rPr>
        <w:t xml:space="preserve">jego prawidłowego wykonania, tj. poprzez podpisanie protokołu odbioru dzieła, na podstawie wystawionego przez Eksperta rachunku w terminie 30 dni od dnia otrzymania prawidłowo wystawionego rachunku.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Rachunek będzie wystawiony na: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…………………………………….……………………………….…………………….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Zapłata wynagrodzenia nastąpi w formie przelewu na rachunek bankowy Eksperta nr…………………………………………………………….. prowadzony w banku ……………………………………………………......................…… (nazwa banku). Dniem zapłaty wynagrodzenia jest dzień wydania dyspozycji przelewu z rachunku bankowego </w:t>
      </w:r>
      <w:r w:rsidR="009A31BC">
        <w:rPr>
          <w:sz w:val="23"/>
          <w:szCs w:val="23"/>
        </w:rPr>
        <w:t>Zleceniodawcy</w:t>
      </w:r>
      <w:r>
        <w:rPr>
          <w:sz w:val="23"/>
          <w:szCs w:val="23"/>
        </w:rPr>
        <w:t xml:space="preserve">. </w:t>
      </w:r>
    </w:p>
    <w:p w:rsidR="00A62791" w:rsidRDefault="00A62791" w:rsidP="00A73989">
      <w:pPr>
        <w:pStyle w:val="Default"/>
        <w:jc w:val="both"/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Wynagrodzenie należne Ekspertowi stanowi wynagrodzenie całkowite, tj. za dokonanie jakichkolwiek czynności dodatkowych wynagrodzenie dodatkowe nie przysługuje. </w:t>
      </w:r>
    </w:p>
    <w:p w:rsidR="00BC07B1" w:rsidRDefault="00BC07B1" w:rsidP="00A73989">
      <w:pPr>
        <w:pStyle w:val="Default"/>
        <w:jc w:val="both"/>
        <w:rPr>
          <w:sz w:val="23"/>
          <w:szCs w:val="23"/>
        </w:rPr>
      </w:pPr>
    </w:p>
    <w:p w:rsidR="00BC07B1" w:rsidRDefault="00BC07B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7. </w:t>
      </w:r>
      <w:r w:rsidRPr="00BC07B1">
        <w:rPr>
          <w:sz w:val="23"/>
          <w:szCs w:val="23"/>
        </w:rPr>
        <w:t xml:space="preserve">W razie </w:t>
      </w:r>
      <w:r>
        <w:rPr>
          <w:sz w:val="23"/>
          <w:szCs w:val="23"/>
        </w:rPr>
        <w:t>zwłoki</w:t>
      </w:r>
      <w:r w:rsidRPr="00BC07B1">
        <w:rPr>
          <w:sz w:val="23"/>
          <w:szCs w:val="23"/>
        </w:rPr>
        <w:t xml:space="preserve"> </w:t>
      </w:r>
      <w:r w:rsidR="009A31BC" w:rsidRPr="00BC07B1">
        <w:rPr>
          <w:sz w:val="23"/>
          <w:szCs w:val="23"/>
        </w:rPr>
        <w:t>Z</w:t>
      </w:r>
      <w:r w:rsidR="009A31BC">
        <w:rPr>
          <w:sz w:val="23"/>
          <w:szCs w:val="23"/>
        </w:rPr>
        <w:t>leceniodawcy</w:t>
      </w:r>
      <w:r w:rsidR="009A31BC" w:rsidRPr="00BC07B1">
        <w:rPr>
          <w:sz w:val="23"/>
          <w:szCs w:val="23"/>
        </w:rPr>
        <w:t xml:space="preserve"> </w:t>
      </w:r>
      <w:r w:rsidRPr="00BC07B1">
        <w:rPr>
          <w:sz w:val="23"/>
          <w:szCs w:val="23"/>
        </w:rPr>
        <w:t>w zapłacie należn</w:t>
      </w:r>
      <w:r>
        <w:rPr>
          <w:sz w:val="23"/>
          <w:szCs w:val="23"/>
        </w:rPr>
        <w:t xml:space="preserve">ego </w:t>
      </w:r>
      <w:r w:rsidR="009A31BC">
        <w:rPr>
          <w:sz w:val="23"/>
          <w:szCs w:val="23"/>
        </w:rPr>
        <w:t>Ekspertowi</w:t>
      </w:r>
      <w:r w:rsidR="009A31BC" w:rsidRPr="00BC07B1">
        <w:rPr>
          <w:sz w:val="23"/>
          <w:szCs w:val="23"/>
        </w:rPr>
        <w:t xml:space="preserve"> </w:t>
      </w:r>
      <w:r>
        <w:rPr>
          <w:sz w:val="23"/>
          <w:szCs w:val="23"/>
        </w:rPr>
        <w:t>wynagrodzenia</w:t>
      </w:r>
      <w:r w:rsidRPr="00BC07B1">
        <w:rPr>
          <w:sz w:val="23"/>
          <w:szCs w:val="23"/>
        </w:rPr>
        <w:t xml:space="preserve">, </w:t>
      </w:r>
      <w:r w:rsidR="009A31BC" w:rsidRPr="00BC07B1">
        <w:rPr>
          <w:sz w:val="23"/>
          <w:szCs w:val="23"/>
        </w:rPr>
        <w:t>Z</w:t>
      </w:r>
      <w:r w:rsidR="009A31BC">
        <w:rPr>
          <w:sz w:val="23"/>
          <w:szCs w:val="23"/>
        </w:rPr>
        <w:t>leceniodawca</w:t>
      </w:r>
      <w:r w:rsidR="009A31BC" w:rsidRPr="00BC07B1">
        <w:rPr>
          <w:sz w:val="23"/>
          <w:szCs w:val="23"/>
        </w:rPr>
        <w:t xml:space="preserve"> </w:t>
      </w:r>
      <w:r w:rsidRPr="00BC07B1">
        <w:rPr>
          <w:sz w:val="23"/>
          <w:szCs w:val="23"/>
        </w:rPr>
        <w:t xml:space="preserve">zapłaci </w:t>
      </w:r>
      <w:r w:rsidR="009A31BC">
        <w:rPr>
          <w:sz w:val="23"/>
          <w:szCs w:val="23"/>
        </w:rPr>
        <w:t>Ekspertowi</w:t>
      </w:r>
      <w:r w:rsidR="009A31BC" w:rsidRPr="00BC07B1">
        <w:rPr>
          <w:sz w:val="23"/>
          <w:szCs w:val="23"/>
        </w:rPr>
        <w:t xml:space="preserve"> </w:t>
      </w:r>
      <w:r w:rsidRPr="00BC07B1">
        <w:rPr>
          <w:sz w:val="23"/>
          <w:szCs w:val="23"/>
        </w:rPr>
        <w:t xml:space="preserve">odsetki od wymagalnej kwoty w wysokości odsetek ustawowych za każdy dzień </w:t>
      </w:r>
      <w:r>
        <w:rPr>
          <w:sz w:val="23"/>
          <w:szCs w:val="23"/>
        </w:rPr>
        <w:t>zwłoki</w:t>
      </w:r>
      <w:r w:rsidRPr="00BC07B1">
        <w:rPr>
          <w:sz w:val="23"/>
          <w:szCs w:val="23"/>
        </w:rPr>
        <w:t xml:space="preserve"> powyżej terminu płatności.</w:t>
      </w:r>
    </w:p>
    <w:p w:rsidR="00345936" w:rsidRDefault="00345936" w:rsidP="00A62791">
      <w:pPr>
        <w:pStyle w:val="Default"/>
        <w:rPr>
          <w:sz w:val="23"/>
          <w:szCs w:val="23"/>
        </w:rPr>
      </w:pPr>
    </w:p>
    <w:p w:rsidR="00A62791" w:rsidRDefault="00A62791" w:rsidP="003459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6</w:t>
      </w:r>
    </w:p>
    <w:p w:rsidR="00345936" w:rsidRDefault="00345936" w:rsidP="00345936">
      <w:pPr>
        <w:pStyle w:val="Default"/>
        <w:jc w:val="center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Warunkiem otrzymania wynagrodzenia jest dokonanie oceny i wyboru LSR zgodnie z zapisami Umowy oraz dostarczenie Sekretarzowi Komisji do spraw wyboru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 poprawnie wypełnionej „Karty oceny kryteriów wyboru LSR dla członka komisji”. </w:t>
      </w:r>
    </w:p>
    <w:p w:rsidR="00A62791" w:rsidRDefault="00A62791" w:rsidP="003459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7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W przypadku niewywiązania się z postanowień § 6 Umowy oraz w przypadku naruszenia Zasady bezstronności i poufności, o której mowa w § 9 Regulaminu prac Komisji – stanowiącego załącznik nr 2 do niniejszej Umowy, </w:t>
      </w:r>
      <w:r w:rsidR="009A31BC">
        <w:rPr>
          <w:sz w:val="23"/>
          <w:szCs w:val="23"/>
        </w:rPr>
        <w:t xml:space="preserve">Zleceniodawca </w:t>
      </w:r>
      <w:r>
        <w:rPr>
          <w:sz w:val="23"/>
          <w:szCs w:val="23"/>
        </w:rPr>
        <w:t xml:space="preserve">może żądać zapłaty kary umownej w wysokości trzykrotności wynagrodzenia przysługującego ekspertowi.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W przypadku nieusprawiedliwionej nieobecności Eksperta na posiedzeniu Komisji do spraw wyboru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 zapłaci on karę umowną </w:t>
      </w:r>
      <w:r w:rsidR="00F40A9A" w:rsidRPr="00F40A9A">
        <w:rPr>
          <w:sz w:val="23"/>
          <w:szCs w:val="23"/>
        </w:rPr>
        <w:t>w wysokości 20 % ustalonego wynagrodzenia</w:t>
      </w:r>
      <w:r>
        <w:rPr>
          <w:sz w:val="23"/>
          <w:szCs w:val="23"/>
        </w:rPr>
        <w:t xml:space="preserve">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Ekspert zobowiązuje się do zapłaty naliczonych kar umownych w terminie 14 dni od dnia otrzymania pisemnego wezwania do zapłaty na rachunek bankowy wskazany w wezwaniu. 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Pr="00345936" w:rsidRDefault="00A62791" w:rsidP="00345936">
      <w:pPr>
        <w:pStyle w:val="Default"/>
        <w:jc w:val="center"/>
        <w:rPr>
          <w:b/>
          <w:sz w:val="23"/>
          <w:szCs w:val="23"/>
        </w:rPr>
      </w:pPr>
      <w:r w:rsidRPr="00345936">
        <w:rPr>
          <w:b/>
          <w:sz w:val="23"/>
          <w:szCs w:val="23"/>
        </w:rPr>
        <w:t>§ 8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9A31BC">
        <w:rPr>
          <w:sz w:val="23"/>
          <w:szCs w:val="23"/>
        </w:rPr>
        <w:t xml:space="preserve">Zleceniodawcy </w:t>
      </w:r>
      <w:r>
        <w:rPr>
          <w:sz w:val="23"/>
          <w:szCs w:val="23"/>
        </w:rPr>
        <w:t xml:space="preserve">przysługuje prawo odstąpienia, w całości lub w części od niniejszej Umowy w następujących sytuacjach: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Ekspert nie rozpoczął albo przerwał, z przyczyn leżących po stronie Eksperta, realizację przedmiotu Umowy;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zaistnienia istotnej zmiany okoliczności powodującej, że wykonanie Umowy nie leży w interesie publicznym, czego nie można było przewidzieć w chwili zawierania Umowy;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3) jeśli Ekspert realizuje przedmiot Umowy w sposób z nią niezgodny lub niezgodny ze wskazaniami </w:t>
      </w:r>
      <w:r w:rsidR="009A31BC">
        <w:rPr>
          <w:sz w:val="23"/>
          <w:szCs w:val="23"/>
        </w:rPr>
        <w:t>Zleceniodawcy</w:t>
      </w:r>
      <w:r>
        <w:rPr>
          <w:sz w:val="23"/>
          <w:szCs w:val="23"/>
        </w:rPr>
        <w:t xml:space="preserve">. 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3459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9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9A31BC">
        <w:rPr>
          <w:sz w:val="23"/>
          <w:szCs w:val="23"/>
        </w:rPr>
        <w:t xml:space="preserve">Zleceniodawca </w:t>
      </w:r>
      <w:r>
        <w:rPr>
          <w:sz w:val="23"/>
          <w:szCs w:val="23"/>
        </w:rPr>
        <w:t xml:space="preserve">rozwiązuje niniejszą Umowę ze skutkiem natychmiastowym bez wypowiedzenia w przypadku: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niepodpisania przez Eksperta „Deklaracji poufności” bądź „Oświadczenia o bezstronności ” – stanowiących odpowiednio załączniki nr 1 i nr 4 do Regulaminu prac Komisji do spraw wyboru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kierowanego przez społeczność – stanowiącego załącznik nr 2 do niniejszej Umowy;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6D081C" w:rsidRDefault="00A62791" w:rsidP="009A31B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utraty przez Eksperta wymagań, o których mowa w § 2 Regulaminu powoływania kandydatów na ekspertów oraz prowadzenia Wykazu kandydatów na ekspertów w ramach wyboru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 – stanowiącego załącznik nr 1 do niniejszej Umowy. </w:t>
      </w:r>
    </w:p>
    <w:p w:rsidR="006D081C" w:rsidRDefault="006D081C" w:rsidP="00A62791">
      <w:pPr>
        <w:pStyle w:val="Default"/>
        <w:rPr>
          <w:sz w:val="23"/>
          <w:szCs w:val="23"/>
        </w:rPr>
      </w:pPr>
    </w:p>
    <w:p w:rsidR="00A62791" w:rsidRDefault="00A62791" w:rsidP="003459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10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Wszelkie zmiany niniejszej Umowy wymagają formy </w:t>
      </w:r>
      <w:r w:rsidR="00437AF7">
        <w:rPr>
          <w:sz w:val="23"/>
          <w:szCs w:val="23"/>
        </w:rPr>
        <w:t xml:space="preserve">pisemnej </w:t>
      </w:r>
      <w:r>
        <w:rPr>
          <w:sz w:val="23"/>
          <w:szCs w:val="23"/>
        </w:rPr>
        <w:t xml:space="preserve">pod rygorem nieważności.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W przypadku zmiany danych osobowych, adresów, numerów rachunków bankowych, o których mowa w Umowie, strony są zobowiązane do niezwłocznego powiadamiania o w/w zmianach w formie pisemnej w terminie 10 dni od dnia zaistnienia zmiany celem dokonania aneksu do Umowy. 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3459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11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Strony ustalają, że wszelka korespondencja związana z realizacją Umowy będzie kierowana odpowiednio na poniższe adresy: </w:t>
      </w:r>
    </w:p>
    <w:p w:rsidR="00A62791" w:rsidRDefault="009A31BC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Zleceniodawcy</w:t>
      </w:r>
      <w:r w:rsidR="00A62791">
        <w:rPr>
          <w:sz w:val="23"/>
          <w:szCs w:val="23"/>
        </w:rPr>
        <w:t xml:space="preserve">: ……………………………………………………………...…………………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Eksperta: ………………………………………………………………………………………... </w:t>
      </w:r>
    </w:p>
    <w:p w:rsidR="00345936" w:rsidRDefault="00345936" w:rsidP="00A62791">
      <w:pPr>
        <w:pStyle w:val="Default"/>
        <w:rPr>
          <w:sz w:val="23"/>
          <w:szCs w:val="23"/>
        </w:rPr>
      </w:pPr>
    </w:p>
    <w:p w:rsidR="00A62791" w:rsidRDefault="00A62791" w:rsidP="003459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§ 12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W sprawach nieuregulowanych niniejszą Umową mają zastosowanie przepisy Kodeksu cywilnego.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>
        <w:rPr>
          <w:sz w:val="23"/>
          <w:szCs w:val="23"/>
        </w:rPr>
        <w:t xml:space="preserve">Wszelkie spory wynikłe w trakcie wykonywania niniejszej Umowy będą rozstrzygane przed sądem powszechnym właściwym dla siedziby </w:t>
      </w:r>
      <w:r w:rsidR="009A31BC">
        <w:rPr>
          <w:sz w:val="23"/>
          <w:szCs w:val="23"/>
        </w:rPr>
        <w:t>Zleceniodawcy</w:t>
      </w:r>
      <w:r>
        <w:rPr>
          <w:sz w:val="23"/>
          <w:szCs w:val="23"/>
        </w:rPr>
        <w:t xml:space="preserve">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Integralną część Umowy stanowią: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Załącznik nr 1 – Regulamin konkursu na wybór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społeczność;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rFonts w:ascii="Calibri" w:hAnsi="Calibri" w:cs="Calibri"/>
          <w:sz w:val="22"/>
          <w:szCs w:val="22"/>
        </w:rPr>
        <w:t xml:space="preserve">2) </w:t>
      </w:r>
      <w:r>
        <w:rPr>
          <w:sz w:val="23"/>
          <w:szCs w:val="23"/>
        </w:rPr>
        <w:t xml:space="preserve">Załącznik nr 2 – Regulamin prac Komisji do spraw wyboru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Umowa wchodzi w życie z dniem podpisania. </w:t>
      </w:r>
    </w:p>
    <w:p w:rsidR="00A62791" w:rsidRDefault="00A62791" w:rsidP="00A73989">
      <w:pPr>
        <w:pStyle w:val="Default"/>
        <w:jc w:val="both"/>
        <w:rPr>
          <w:sz w:val="23"/>
          <w:szCs w:val="23"/>
        </w:rPr>
      </w:pPr>
    </w:p>
    <w:p w:rsidR="00A62791" w:rsidRDefault="00A62791" w:rsidP="00A7398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Umowa została sporządzona w dwóch jednobrzmiących egzemplarzach, po jednym dla każdej ze stron. </w:t>
      </w: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A62791">
      <w:pPr>
        <w:pStyle w:val="Default"/>
        <w:rPr>
          <w:sz w:val="23"/>
          <w:szCs w:val="23"/>
        </w:rPr>
      </w:pPr>
    </w:p>
    <w:p w:rsidR="00A62791" w:rsidRDefault="00A62791" w:rsidP="00A62791">
      <w:pPr>
        <w:pStyle w:val="Default"/>
        <w:tabs>
          <w:tab w:val="left" w:pos="5529"/>
          <w:tab w:val="left" w:pos="6237"/>
        </w:tabs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……………………………….. </w:t>
      </w:r>
      <w:r>
        <w:rPr>
          <w:sz w:val="23"/>
          <w:szCs w:val="23"/>
        </w:rPr>
        <w:tab/>
        <w:t xml:space="preserve">……………………………………. </w:t>
      </w:r>
    </w:p>
    <w:p w:rsidR="00D44719" w:rsidRPr="00A8384F" w:rsidRDefault="00A62791" w:rsidP="00A62791">
      <w:pPr>
        <w:pStyle w:val="Default"/>
        <w:tabs>
          <w:tab w:val="left" w:pos="6237"/>
        </w:tabs>
        <w:jc w:val="both"/>
        <w:rPr>
          <w:b/>
          <w:bCs/>
          <w:sz w:val="28"/>
          <w:szCs w:val="28"/>
        </w:rPr>
      </w:pPr>
      <w:r>
        <w:rPr>
          <w:sz w:val="16"/>
          <w:szCs w:val="16"/>
        </w:rPr>
        <w:t xml:space="preserve">   </w:t>
      </w:r>
      <w:r w:rsidR="009A31BC">
        <w:rPr>
          <w:sz w:val="16"/>
          <w:szCs w:val="16"/>
        </w:rPr>
        <w:t xml:space="preserve">Zleceniodawca </w:t>
      </w:r>
      <w:r>
        <w:rPr>
          <w:sz w:val="16"/>
          <w:szCs w:val="16"/>
        </w:rPr>
        <w:t xml:space="preserve">(data, podpis) </w:t>
      </w:r>
      <w:r>
        <w:rPr>
          <w:sz w:val="16"/>
          <w:szCs w:val="16"/>
        </w:rPr>
        <w:tab/>
        <w:t xml:space="preserve">   Ekspert (data, podpis)</w:t>
      </w:r>
    </w:p>
    <w:sectPr w:rsidR="00D44719" w:rsidRPr="00A8384F" w:rsidSect="00797C3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711" w:rsidRDefault="00D07711" w:rsidP="0081738E">
      <w:r>
        <w:separator/>
      </w:r>
    </w:p>
  </w:endnote>
  <w:endnote w:type="continuationSeparator" w:id="0">
    <w:p w:rsidR="00D07711" w:rsidRDefault="00D07711" w:rsidP="00817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95923"/>
      <w:docPartObj>
        <w:docPartGallery w:val="Page Numbers (Bottom of Page)"/>
        <w:docPartUnique/>
      </w:docPartObj>
    </w:sdtPr>
    <w:sdtContent>
      <w:p w:rsidR="00922CE3" w:rsidRDefault="003A1693">
        <w:pPr>
          <w:pStyle w:val="Stopka"/>
          <w:jc w:val="center"/>
        </w:pPr>
        <w:fldSimple w:instr=" PAGE   \* MERGEFORMAT ">
          <w:r w:rsidR="00AB3E26">
            <w:rPr>
              <w:noProof/>
            </w:rPr>
            <w:t>2</w:t>
          </w:r>
        </w:fldSimple>
      </w:p>
    </w:sdtContent>
  </w:sdt>
  <w:p w:rsidR="00922CE3" w:rsidRDefault="00922C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6267"/>
      <w:docPartObj>
        <w:docPartGallery w:val="Page Numbers (Bottom of Page)"/>
        <w:docPartUnique/>
      </w:docPartObj>
    </w:sdtPr>
    <w:sdtContent>
      <w:p w:rsidR="00DD61A2" w:rsidRDefault="003A1693">
        <w:pPr>
          <w:pStyle w:val="Stopka"/>
          <w:jc w:val="center"/>
        </w:pPr>
        <w:fldSimple w:instr=" PAGE   \* MERGEFORMAT ">
          <w:r w:rsidR="00AB3E26">
            <w:rPr>
              <w:noProof/>
            </w:rPr>
            <w:t>1</w:t>
          </w:r>
        </w:fldSimple>
      </w:p>
    </w:sdtContent>
  </w:sdt>
  <w:p w:rsidR="00DD61A2" w:rsidRDefault="00DD61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711" w:rsidRDefault="00D07711" w:rsidP="0081738E">
      <w:r>
        <w:separator/>
      </w:r>
    </w:p>
  </w:footnote>
  <w:footnote w:type="continuationSeparator" w:id="0">
    <w:p w:rsidR="00D07711" w:rsidRDefault="00D07711" w:rsidP="00817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8" w:type="dxa"/>
      <w:tblInd w:w="-677" w:type="dxa"/>
      <w:tblLayout w:type="fixed"/>
      <w:tblLook w:val="04A0"/>
    </w:tblPr>
    <w:tblGrid>
      <w:gridCol w:w="2345"/>
      <w:gridCol w:w="4819"/>
      <w:gridCol w:w="3544"/>
    </w:tblGrid>
    <w:tr w:rsidR="00797C30" w:rsidRPr="00B74EE0" w:rsidTr="004446EE">
      <w:trPr>
        <w:trHeight w:val="1786"/>
      </w:trPr>
      <w:tc>
        <w:tcPr>
          <w:tcW w:w="2345" w:type="dxa"/>
        </w:tcPr>
        <w:p w:rsidR="00797C3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149860</wp:posOffset>
                </wp:positionH>
                <wp:positionV relativeFrom="paragraph">
                  <wp:posOffset>111125</wp:posOffset>
                </wp:positionV>
                <wp:extent cx="946785" cy="640715"/>
                <wp:effectExtent l="19050" t="0" r="5715" b="0"/>
                <wp:wrapSquare wrapText="left"/>
                <wp:docPr id="2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78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97C30" w:rsidRDefault="00797C30" w:rsidP="004446EE">
          <w:pPr>
            <w:pStyle w:val="Nagwek"/>
            <w:rPr>
              <w:rFonts w:ascii="Arial" w:hAnsi="Arial" w:cs="Arial"/>
              <w:b/>
              <w:noProof/>
              <w:sz w:val="12"/>
              <w:szCs w:val="12"/>
            </w:rPr>
          </w:pPr>
          <w:r w:rsidRPr="00B74EE0">
            <w:rPr>
              <w:rFonts w:ascii="Arial" w:hAnsi="Arial" w:cs="Arial"/>
              <w:b/>
              <w:noProof/>
              <w:sz w:val="12"/>
              <w:szCs w:val="12"/>
            </w:rPr>
            <w:t xml:space="preserve">Europejski Fundusz Rolny na rzecz     Rozwoju  Obszarów  Wiejskich        </w:t>
          </w:r>
        </w:p>
        <w:p w:rsidR="00797C30" w:rsidRDefault="00797C30" w:rsidP="004446EE">
          <w:pPr>
            <w:pStyle w:val="Nagwek"/>
            <w:rPr>
              <w:rFonts w:ascii="Arial" w:hAnsi="Arial" w:cs="Arial"/>
              <w:b/>
              <w:noProof/>
              <w:sz w:val="12"/>
              <w:szCs w:val="12"/>
            </w:rPr>
          </w:pPr>
        </w:p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rFonts w:ascii="Arial" w:hAnsi="Arial" w:cs="Arial"/>
              <w:b/>
              <w:noProof/>
              <w:sz w:val="12"/>
              <w:szCs w:val="12"/>
            </w:rPr>
            <w:t xml:space="preserve">                   </w:t>
          </w:r>
        </w:p>
      </w:tc>
      <w:tc>
        <w:tcPr>
          <w:tcW w:w="4819" w:type="dxa"/>
        </w:tcPr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</w:p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t xml:space="preserve">                      </w:t>
          </w:r>
          <w:r w:rsidRPr="00B74EE0">
            <w:rPr>
              <w:b/>
              <w:noProof/>
              <w:sz w:val="18"/>
            </w:rPr>
            <w:drawing>
              <wp:inline distT="0" distB="0" distL="0" distR="0">
                <wp:extent cx="1809750" cy="628650"/>
                <wp:effectExtent l="19050" t="0" r="0" b="0"/>
                <wp:docPr id="2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63500</wp:posOffset>
                </wp:positionV>
                <wp:extent cx="1257300" cy="790575"/>
                <wp:effectExtent l="0" t="0" r="0" b="0"/>
                <wp:wrapNone/>
                <wp:docPr id="30" name="Obraz 1" descr="C:\Documents and Settings\kpiotrowska\Pulpit\PROW2014-promocja\logotypy\PROW-2014-2020-logo-mono\PROW-2014-2020-logo-mo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kpiotrowska\Pulpit\PROW2014-promocja\logotypy\PROW-2014-2020-logo-mono\PROW-2014-2020-logo-mo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97C30" w:rsidRPr="00EA2B80" w:rsidRDefault="00797C30" w:rsidP="00797C30">
    <w:pPr>
      <w:pStyle w:val="Nagwek"/>
      <w:jc w:val="both"/>
      <w:rPr>
        <w:sz w:val="20"/>
      </w:rPr>
    </w:pPr>
    <w:r w:rsidRPr="00EA2B80">
      <w:rPr>
        <w:sz w:val="20"/>
      </w:rPr>
      <w:t>„Europejski Fundusz Rolny na rzecz Rozwoju Obszarów Wiejskich: Europa inwestująca w obszary wiejskie”. Operacja współfinansowana ze środków Unii Europejskiej w ramach Pomocy Technicznej  Programu Rozwoju Obszarów Wiejskich na lata 2014-2020</w:t>
    </w:r>
  </w:p>
  <w:p w:rsidR="00797C30" w:rsidRPr="00797C30" w:rsidRDefault="00797C30" w:rsidP="00797C3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384090"/>
    <w:rsid w:val="00012E49"/>
    <w:rsid w:val="000437CC"/>
    <w:rsid w:val="00046D20"/>
    <w:rsid w:val="000540D6"/>
    <w:rsid w:val="00060AF3"/>
    <w:rsid w:val="00061306"/>
    <w:rsid w:val="00065322"/>
    <w:rsid w:val="000B3C9C"/>
    <w:rsid w:val="00103EA8"/>
    <w:rsid w:val="00105D54"/>
    <w:rsid w:val="00151C37"/>
    <w:rsid w:val="0015681A"/>
    <w:rsid w:val="0016412B"/>
    <w:rsid w:val="001C0DBF"/>
    <w:rsid w:val="001C4B09"/>
    <w:rsid w:val="001D24F7"/>
    <w:rsid w:val="001E69B8"/>
    <w:rsid w:val="0023777A"/>
    <w:rsid w:val="00253162"/>
    <w:rsid w:val="002665FA"/>
    <w:rsid w:val="00284C07"/>
    <w:rsid w:val="002D2DA5"/>
    <w:rsid w:val="003043CA"/>
    <w:rsid w:val="00345936"/>
    <w:rsid w:val="00346103"/>
    <w:rsid w:val="00360FF8"/>
    <w:rsid w:val="00384090"/>
    <w:rsid w:val="0038733E"/>
    <w:rsid w:val="00387CEF"/>
    <w:rsid w:val="003A1693"/>
    <w:rsid w:val="003B2177"/>
    <w:rsid w:val="003B3C22"/>
    <w:rsid w:val="003B5BAA"/>
    <w:rsid w:val="003D202F"/>
    <w:rsid w:val="003D6B20"/>
    <w:rsid w:val="003E7454"/>
    <w:rsid w:val="003F0285"/>
    <w:rsid w:val="00414BAF"/>
    <w:rsid w:val="00437AF7"/>
    <w:rsid w:val="00493585"/>
    <w:rsid w:val="004B0B78"/>
    <w:rsid w:val="004B1950"/>
    <w:rsid w:val="004C0AA0"/>
    <w:rsid w:val="004F6822"/>
    <w:rsid w:val="005119AF"/>
    <w:rsid w:val="00565947"/>
    <w:rsid w:val="00570BE6"/>
    <w:rsid w:val="005A0172"/>
    <w:rsid w:val="005A0C5C"/>
    <w:rsid w:val="005A1750"/>
    <w:rsid w:val="005E2383"/>
    <w:rsid w:val="005E77C5"/>
    <w:rsid w:val="0060290A"/>
    <w:rsid w:val="0062017E"/>
    <w:rsid w:val="006257F6"/>
    <w:rsid w:val="0063319C"/>
    <w:rsid w:val="00635B3A"/>
    <w:rsid w:val="0069215F"/>
    <w:rsid w:val="006A4206"/>
    <w:rsid w:val="006B65E0"/>
    <w:rsid w:val="006C6155"/>
    <w:rsid w:val="006D081C"/>
    <w:rsid w:val="006F7A8E"/>
    <w:rsid w:val="007218CB"/>
    <w:rsid w:val="00742206"/>
    <w:rsid w:val="00746CAD"/>
    <w:rsid w:val="00797C30"/>
    <w:rsid w:val="007B46A6"/>
    <w:rsid w:val="007D6CF8"/>
    <w:rsid w:val="007E60E4"/>
    <w:rsid w:val="008010F2"/>
    <w:rsid w:val="0081349F"/>
    <w:rsid w:val="0081738E"/>
    <w:rsid w:val="008350AB"/>
    <w:rsid w:val="00865A3F"/>
    <w:rsid w:val="00865EC1"/>
    <w:rsid w:val="0088380A"/>
    <w:rsid w:val="008A3E29"/>
    <w:rsid w:val="008A3F6D"/>
    <w:rsid w:val="008A5681"/>
    <w:rsid w:val="008B28E3"/>
    <w:rsid w:val="008D0ABD"/>
    <w:rsid w:val="008D7E0F"/>
    <w:rsid w:val="00922CE3"/>
    <w:rsid w:val="009928F5"/>
    <w:rsid w:val="009A31BC"/>
    <w:rsid w:val="009A7205"/>
    <w:rsid w:val="009E3ABF"/>
    <w:rsid w:val="009E5FF5"/>
    <w:rsid w:val="00A6251D"/>
    <w:rsid w:val="00A62791"/>
    <w:rsid w:val="00A73989"/>
    <w:rsid w:val="00A8384F"/>
    <w:rsid w:val="00AA7C10"/>
    <w:rsid w:val="00AB3A31"/>
    <w:rsid w:val="00AB3E26"/>
    <w:rsid w:val="00AC59C4"/>
    <w:rsid w:val="00B26B98"/>
    <w:rsid w:val="00B43C5F"/>
    <w:rsid w:val="00B44A2E"/>
    <w:rsid w:val="00B564C1"/>
    <w:rsid w:val="00B57222"/>
    <w:rsid w:val="00B74EE0"/>
    <w:rsid w:val="00B77475"/>
    <w:rsid w:val="00BC07B1"/>
    <w:rsid w:val="00C21CF9"/>
    <w:rsid w:val="00C238F7"/>
    <w:rsid w:val="00C31FF7"/>
    <w:rsid w:val="00C4568B"/>
    <w:rsid w:val="00C63B5D"/>
    <w:rsid w:val="00C72E5A"/>
    <w:rsid w:val="00C85A55"/>
    <w:rsid w:val="00C85E53"/>
    <w:rsid w:val="00C92F91"/>
    <w:rsid w:val="00CB2848"/>
    <w:rsid w:val="00CB286B"/>
    <w:rsid w:val="00CB2927"/>
    <w:rsid w:val="00CD5F1D"/>
    <w:rsid w:val="00D07711"/>
    <w:rsid w:val="00D4245D"/>
    <w:rsid w:val="00D44719"/>
    <w:rsid w:val="00D76865"/>
    <w:rsid w:val="00D85D0E"/>
    <w:rsid w:val="00DA5FFD"/>
    <w:rsid w:val="00DD61A2"/>
    <w:rsid w:val="00E144F9"/>
    <w:rsid w:val="00E36A86"/>
    <w:rsid w:val="00E4576F"/>
    <w:rsid w:val="00E521B8"/>
    <w:rsid w:val="00EA2B80"/>
    <w:rsid w:val="00EB17EB"/>
    <w:rsid w:val="00ED0422"/>
    <w:rsid w:val="00F3333E"/>
    <w:rsid w:val="00F36D07"/>
    <w:rsid w:val="00F40A9A"/>
    <w:rsid w:val="00FC4AF0"/>
    <w:rsid w:val="00F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0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40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0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40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0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0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9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 1"/>
    <w:uiPriority w:val="99"/>
    <w:rsid w:val="00D447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12E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747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7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747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747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7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7475"/>
    <w:rPr>
      <w:vertAlign w:val="superscript"/>
    </w:rPr>
  </w:style>
  <w:style w:type="table" w:styleId="Tabela-Siatka">
    <w:name w:val="Table Grid"/>
    <w:basedOn w:val="Standardowy"/>
    <w:uiPriority w:val="59"/>
    <w:rsid w:val="00E3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ED596-EC3F-441B-95A1-D1CB40116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1098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jbakalarz</dc:creator>
  <cp:keywords/>
  <dc:description/>
  <cp:lastModifiedBy>akorzeniewska</cp:lastModifiedBy>
  <cp:revision>21</cp:revision>
  <cp:lastPrinted>2010-09-30T08:26:00Z</cp:lastPrinted>
  <dcterms:created xsi:type="dcterms:W3CDTF">2015-10-28T11:12:00Z</dcterms:created>
  <dcterms:modified xsi:type="dcterms:W3CDTF">2015-11-20T08:14:00Z</dcterms:modified>
</cp:coreProperties>
</file>