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17" w:rsidRPr="00463D17" w:rsidRDefault="00463D17" w:rsidP="00463D17">
      <w:pPr>
        <w:tabs>
          <w:tab w:val="right" w:pos="9072"/>
        </w:tabs>
        <w:jc w:val="right"/>
        <w:rPr>
          <w:rFonts w:ascii="Calibri" w:eastAsia="Calibri" w:hAnsi="Calibri"/>
          <w:sz w:val="20"/>
          <w:szCs w:val="24"/>
          <w:lang w:eastAsia="en-US"/>
        </w:rPr>
      </w:pPr>
      <w:r w:rsidRPr="00463D17">
        <w:rPr>
          <w:rFonts w:ascii="Calibri" w:eastAsia="Calibri" w:hAnsi="Calibri"/>
          <w:sz w:val="20"/>
          <w:szCs w:val="24"/>
          <w:lang w:eastAsia="en-US"/>
        </w:rPr>
        <w:t xml:space="preserve">Załącznik </w:t>
      </w:r>
      <w:r w:rsidR="003B2DE2">
        <w:rPr>
          <w:rFonts w:ascii="Calibri" w:eastAsia="Calibri" w:hAnsi="Calibri"/>
          <w:sz w:val="20"/>
          <w:szCs w:val="24"/>
          <w:lang w:eastAsia="en-US"/>
        </w:rPr>
        <w:t xml:space="preserve">nr 2 </w:t>
      </w:r>
      <w:r w:rsidRPr="00463D17">
        <w:rPr>
          <w:rFonts w:ascii="Calibri" w:eastAsia="Calibri" w:hAnsi="Calibri"/>
          <w:sz w:val="20"/>
          <w:szCs w:val="24"/>
          <w:lang w:eastAsia="en-US"/>
        </w:rPr>
        <w:t>do uchwały nr  …………………………………</w:t>
      </w:r>
      <w:r w:rsidRPr="00463D17">
        <w:rPr>
          <w:rFonts w:ascii="Calibri" w:eastAsia="Calibri" w:hAnsi="Calibri"/>
          <w:sz w:val="20"/>
          <w:szCs w:val="24"/>
          <w:lang w:eastAsia="en-US"/>
        </w:rPr>
        <w:br/>
        <w:t>Zarządu Województwa Dolnośląskiego z dnia …………………………………..</w:t>
      </w:r>
    </w:p>
    <w:p w:rsidR="006C62ED" w:rsidRDefault="006C62ED" w:rsidP="00463D17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44719" w:rsidRPr="00A8384F" w:rsidRDefault="00D44719" w:rsidP="00A8384F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012E49" w:rsidRDefault="00012E49" w:rsidP="00012E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Regulamin prac Komisji do spraw wyboru strategii </w:t>
      </w:r>
      <w:proofErr w:type="spellStart"/>
      <w:r>
        <w:rPr>
          <w:b/>
          <w:bCs/>
          <w:sz w:val="23"/>
          <w:szCs w:val="23"/>
        </w:rPr>
        <w:t>rozwoju</w:t>
      </w:r>
      <w:proofErr w:type="spellEnd"/>
      <w:r>
        <w:rPr>
          <w:b/>
          <w:bCs/>
          <w:sz w:val="23"/>
          <w:szCs w:val="23"/>
        </w:rPr>
        <w:t xml:space="preserve"> lokalnego kierowanego przez społeczność</w:t>
      </w:r>
    </w:p>
    <w:p w:rsidR="00012E49" w:rsidRDefault="00012E49" w:rsidP="00012E49">
      <w:pPr>
        <w:pStyle w:val="Default"/>
        <w:jc w:val="both"/>
        <w:rPr>
          <w:sz w:val="23"/>
          <w:szCs w:val="23"/>
        </w:rPr>
      </w:pPr>
    </w:p>
    <w:p w:rsidR="00012E49" w:rsidRDefault="00012E49" w:rsidP="00012E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012E49" w:rsidRDefault="00012E49" w:rsidP="00012E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Ogólne</w:t>
      </w:r>
    </w:p>
    <w:p w:rsidR="00012E49" w:rsidRDefault="00012E49" w:rsidP="00012E49">
      <w:pPr>
        <w:pStyle w:val="Default"/>
        <w:jc w:val="both"/>
        <w:rPr>
          <w:sz w:val="23"/>
          <w:szCs w:val="23"/>
        </w:rPr>
      </w:pPr>
    </w:p>
    <w:p w:rsidR="00012E49" w:rsidRDefault="00012E49" w:rsidP="00012E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Komisja do spraw wyboru strategii </w:t>
      </w:r>
      <w:proofErr w:type="spellStart"/>
      <w:r>
        <w:rPr>
          <w:sz w:val="23"/>
          <w:szCs w:val="23"/>
        </w:rPr>
        <w:t>rozwoju</w:t>
      </w:r>
      <w:proofErr w:type="spellEnd"/>
      <w:r>
        <w:rPr>
          <w:sz w:val="23"/>
          <w:szCs w:val="23"/>
        </w:rPr>
        <w:t xml:space="preserve"> lokalnego kierowanego przez społeczność, zwana dalej Komisją stanowi niezależne ogniwo w systemie oceny LSR. </w:t>
      </w:r>
    </w:p>
    <w:p w:rsidR="00151C37" w:rsidRDefault="00151C37" w:rsidP="00012E49">
      <w:pPr>
        <w:pStyle w:val="Default"/>
        <w:jc w:val="both"/>
        <w:rPr>
          <w:sz w:val="23"/>
          <w:szCs w:val="23"/>
        </w:rPr>
      </w:pPr>
    </w:p>
    <w:p w:rsidR="00151C37" w:rsidRPr="00151C37" w:rsidRDefault="00151C37" w:rsidP="00151C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Komisja działa od momentu rozpoczęcia oceny </w:t>
      </w:r>
      <w:r w:rsidRPr="00151C37">
        <w:rPr>
          <w:sz w:val="23"/>
          <w:szCs w:val="23"/>
        </w:rPr>
        <w:t xml:space="preserve">LSR pod względem spełniania kryteriów wyboru </w:t>
      </w:r>
      <w:r>
        <w:rPr>
          <w:sz w:val="23"/>
          <w:szCs w:val="23"/>
        </w:rPr>
        <w:t>do czasu rozpatrzenia wszystkich odwołań w ramach konkursu.</w:t>
      </w:r>
    </w:p>
    <w:p w:rsidR="00151C37" w:rsidRDefault="00151C37" w:rsidP="00012E49">
      <w:pPr>
        <w:pStyle w:val="Default"/>
        <w:jc w:val="both"/>
        <w:rPr>
          <w:sz w:val="23"/>
          <w:szCs w:val="23"/>
        </w:rPr>
      </w:pPr>
    </w:p>
    <w:p w:rsidR="00012E49" w:rsidRDefault="00012E49" w:rsidP="00012E49">
      <w:pPr>
        <w:pStyle w:val="Default"/>
        <w:jc w:val="both"/>
        <w:rPr>
          <w:sz w:val="23"/>
          <w:szCs w:val="23"/>
        </w:rPr>
      </w:pPr>
    </w:p>
    <w:p w:rsidR="00012E49" w:rsidRDefault="00C31FF7" w:rsidP="00012E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012E49">
        <w:rPr>
          <w:sz w:val="23"/>
          <w:szCs w:val="23"/>
        </w:rPr>
        <w:t xml:space="preserve">. Za powołanie i organizację prac Komisji odpowiedzialny jest Zarząd Województwa </w:t>
      </w:r>
      <w:r w:rsidR="00B44A2E">
        <w:rPr>
          <w:sz w:val="23"/>
          <w:szCs w:val="23"/>
        </w:rPr>
        <w:t xml:space="preserve">Dolnośląskiego </w:t>
      </w:r>
      <w:r w:rsidR="00012E49">
        <w:rPr>
          <w:sz w:val="23"/>
          <w:szCs w:val="23"/>
        </w:rPr>
        <w:t xml:space="preserve">lub osoba upoważniona przez Zarząd do podejmowania decyzji. </w:t>
      </w:r>
    </w:p>
    <w:p w:rsidR="00012E49" w:rsidRDefault="00012E49" w:rsidP="00012E49">
      <w:pPr>
        <w:pStyle w:val="Default"/>
        <w:jc w:val="both"/>
        <w:rPr>
          <w:sz w:val="23"/>
          <w:szCs w:val="23"/>
        </w:rPr>
      </w:pPr>
    </w:p>
    <w:p w:rsidR="00012E49" w:rsidRDefault="006C62ED" w:rsidP="00012E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012E49">
        <w:rPr>
          <w:sz w:val="23"/>
          <w:szCs w:val="23"/>
        </w:rPr>
        <w:t xml:space="preserve">. Regulamin prac Komisji określa zasady przeprowadzania oceny LSR pod względem spełnienia kryteriów wyboru opisanych w załączniku nr 2 do Regulaminu konkursu, skład, organizację i tryb pracy Komisji. </w:t>
      </w:r>
    </w:p>
    <w:p w:rsidR="00012E49" w:rsidRDefault="00012E49" w:rsidP="00012E49">
      <w:pPr>
        <w:pStyle w:val="Default"/>
        <w:jc w:val="both"/>
        <w:rPr>
          <w:sz w:val="23"/>
          <w:szCs w:val="23"/>
        </w:rPr>
      </w:pPr>
    </w:p>
    <w:p w:rsidR="00012E49" w:rsidRDefault="006C62ED" w:rsidP="00012E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012E49">
        <w:rPr>
          <w:sz w:val="23"/>
          <w:szCs w:val="23"/>
        </w:rPr>
        <w:t xml:space="preserve">. Komisja działa zgodnie z zapisami niniejszego Regulaminu oraz Regulaminu konkursu. </w:t>
      </w:r>
    </w:p>
    <w:p w:rsidR="00012E49" w:rsidRDefault="00012E49" w:rsidP="00012E49">
      <w:pPr>
        <w:pStyle w:val="Default"/>
        <w:jc w:val="both"/>
        <w:rPr>
          <w:sz w:val="23"/>
          <w:szCs w:val="23"/>
        </w:rPr>
      </w:pPr>
    </w:p>
    <w:p w:rsidR="00012E49" w:rsidRDefault="00012E49" w:rsidP="008A3F6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012E49" w:rsidRDefault="00012E49" w:rsidP="008A3F6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określeń i skrótów</w:t>
      </w:r>
    </w:p>
    <w:p w:rsidR="008A3F6D" w:rsidRDefault="008A3F6D" w:rsidP="008A3F6D">
      <w:pPr>
        <w:pStyle w:val="Default"/>
        <w:jc w:val="center"/>
        <w:rPr>
          <w:sz w:val="23"/>
          <w:szCs w:val="23"/>
        </w:rPr>
      </w:pPr>
    </w:p>
    <w:p w:rsidR="00012E49" w:rsidRDefault="00012E49" w:rsidP="00012E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Użyte w Regulaminie Komisji określenia i skróty oznaczają: </w:t>
      </w:r>
    </w:p>
    <w:p w:rsidR="00012E49" w:rsidRDefault="00012E49" w:rsidP="00012E49">
      <w:pPr>
        <w:pStyle w:val="Default"/>
        <w:jc w:val="both"/>
        <w:rPr>
          <w:sz w:val="23"/>
          <w:szCs w:val="23"/>
        </w:rPr>
      </w:pPr>
    </w:p>
    <w:p w:rsidR="00012E49" w:rsidRDefault="00012E49" w:rsidP="00012E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Komisja – Komisja do spraw wyboru strategii </w:t>
      </w:r>
      <w:proofErr w:type="spellStart"/>
      <w:r>
        <w:rPr>
          <w:sz w:val="23"/>
          <w:szCs w:val="23"/>
        </w:rPr>
        <w:t>rozwoju</w:t>
      </w:r>
      <w:proofErr w:type="spellEnd"/>
      <w:r>
        <w:rPr>
          <w:sz w:val="23"/>
          <w:szCs w:val="23"/>
        </w:rPr>
        <w:t xml:space="preserve"> lokalnego kierowanego przez społeczność. </w:t>
      </w:r>
    </w:p>
    <w:p w:rsidR="00012E49" w:rsidRDefault="00012E49" w:rsidP="00012E49">
      <w:pPr>
        <w:pStyle w:val="Default"/>
        <w:jc w:val="both"/>
        <w:rPr>
          <w:sz w:val="23"/>
          <w:szCs w:val="23"/>
        </w:rPr>
      </w:pPr>
    </w:p>
    <w:p w:rsidR="00012E49" w:rsidRDefault="00012E49" w:rsidP="00012E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Regulamin – Regulamin prac Komisji do spraw wyboru strategii </w:t>
      </w:r>
      <w:proofErr w:type="spellStart"/>
      <w:r>
        <w:rPr>
          <w:sz w:val="23"/>
          <w:szCs w:val="23"/>
        </w:rPr>
        <w:t>rozwoju</w:t>
      </w:r>
      <w:proofErr w:type="spellEnd"/>
      <w:r>
        <w:rPr>
          <w:sz w:val="23"/>
          <w:szCs w:val="23"/>
        </w:rPr>
        <w:t xml:space="preserve"> lokalnego kierowanego przez społeczność. </w:t>
      </w:r>
    </w:p>
    <w:p w:rsidR="00012E49" w:rsidRDefault="00012E49" w:rsidP="00012E49">
      <w:pPr>
        <w:pStyle w:val="Default"/>
        <w:jc w:val="both"/>
        <w:rPr>
          <w:sz w:val="23"/>
          <w:szCs w:val="23"/>
        </w:rPr>
      </w:pPr>
    </w:p>
    <w:p w:rsidR="00012E49" w:rsidRDefault="00012E49" w:rsidP="00012E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Regulamin konkursu – Regulamin konkursu na wybór strategii </w:t>
      </w:r>
      <w:proofErr w:type="spellStart"/>
      <w:r>
        <w:rPr>
          <w:sz w:val="23"/>
          <w:szCs w:val="23"/>
        </w:rPr>
        <w:t>rozwoju</w:t>
      </w:r>
      <w:proofErr w:type="spellEnd"/>
      <w:r>
        <w:rPr>
          <w:sz w:val="23"/>
          <w:szCs w:val="23"/>
        </w:rPr>
        <w:t xml:space="preserve"> lokalnego kierowanego przez społeczność. </w:t>
      </w:r>
    </w:p>
    <w:p w:rsidR="00012E49" w:rsidRDefault="00012E49" w:rsidP="00012E49">
      <w:pPr>
        <w:pStyle w:val="Default"/>
        <w:jc w:val="both"/>
        <w:rPr>
          <w:sz w:val="23"/>
          <w:szCs w:val="23"/>
        </w:rPr>
      </w:pPr>
    </w:p>
    <w:p w:rsidR="00012E49" w:rsidRDefault="00012E49" w:rsidP="00012E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Konkurs – konkurs na wybór strategii </w:t>
      </w:r>
      <w:proofErr w:type="spellStart"/>
      <w:r>
        <w:rPr>
          <w:sz w:val="23"/>
          <w:szCs w:val="23"/>
        </w:rPr>
        <w:t>rozwoju</w:t>
      </w:r>
      <w:proofErr w:type="spellEnd"/>
      <w:r>
        <w:rPr>
          <w:sz w:val="23"/>
          <w:szCs w:val="23"/>
        </w:rPr>
        <w:t xml:space="preserve"> lokalnego kierowanego przez społeczność. </w:t>
      </w:r>
    </w:p>
    <w:p w:rsidR="00012E49" w:rsidRDefault="00012E49" w:rsidP="00012E49">
      <w:pPr>
        <w:pStyle w:val="Default"/>
        <w:jc w:val="both"/>
        <w:rPr>
          <w:sz w:val="23"/>
          <w:szCs w:val="23"/>
        </w:rPr>
      </w:pPr>
    </w:p>
    <w:p w:rsidR="00012E49" w:rsidRDefault="00012E49" w:rsidP="00012E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Zarząd – Zarząd Województwa </w:t>
      </w:r>
      <w:r w:rsidR="00B44A2E">
        <w:rPr>
          <w:sz w:val="23"/>
          <w:szCs w:val="23"/>
        </w:rPr>
        <w:t>Dolnośląskiego</w:t>
      </w:r>
      <w:r>
        <w:rPr>
          <w:sz w:val="23"/>
          <w:szCs w:val="23"/>
        </w:rPr>
        <w:t xml:space="preserve">. </w:t>
      </w:r>
    </w:p>
    <w:p w:rsidR="00012E49" w:rsidRDefault="00012E49" w:rsidP="00012E49">
      <w:pPr>
        <w:pStyle w:val="Default"/>
        <w:jc w:val="both"/>
        <w:rPr>
          <w:sz w:val="23"/>
          <w:szCs w:val="23"/>
        </w:rPr>
      </w:pPr>
    </w:p>
    <w:p w:rsidR="00012E49" w:rsidRDefault="00012E49" w:rsidP="00012E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LGD – Lokalne Grupy Działania. </w:t>
      </w:r>
    </w:p>
    <w:p w:rsidR="00012E49" w:rsidRDefault="00012E49" w:rsidP="00012E49">
      <w:pPr>
        <w:pStyle w:val="Default"/>
        <w:jc w:val="both"/>
        <w:rPr>
          <w:sz w:val="23"/>
          <w:szCs w:val="23"/>
        </w:rPr>
      </w:pPr>
    </w:p>
    <w:p w:rsidR="00012E49" w:rsidRDefault="00012E49" w:rsidP="00012E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LSR – strategia </w:t>
      </w:r>
      <w:proofErr w:type="spellStart"/>
      <w:r>
        <w:rPr>
          <w:sz w:val="23"/>
          <w:szCs w:val="23"/>
        </w:rPr>
        <w:t>rozwoju</w:t>
      </w:r>
      <w:proofErr w:type="spellEnd"/>
      <w:r>
        <w:rPr>
          <w:sz w:val="23"/>
          <w:szCs w:val="23"/>
        </w:rPr>
        <w:t xml:space="preserve"> lokalnego kierowanego przez społeczność. </w:t>
      </w:r>
    </w:p>
    <w:p w:rsidR="00012E49" w:rsidRDefault="00012E49" w:rsidP="00012E49">
      <w:pPr>
        <w:pStyle w:val="Default"/>
        <w:jc w:val="both"/>
        <w:rPr>
          <w:sz w:val="23"/>
          <w:szCs w:val="23"/>
        </w:rPr>
      </w:pPr>
    </w:p>
    <w:p w:rsidR="00012E49" w:rsidRDefault="00012E49" w:rsidP="00012E4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EFSI – europejskie fundusze strukturalne i inwestycyjne. </w:t>
      </w:r>
    </w:p>
    <w:p w:rsidR="00012E49" w:rsidRDefault="00012E49" w:rsidP="00012E49">
      <w:pPr>
        <w:pStyle w:val="Default"/>
        <w:jc w:val="both"/>
        <w:rPr>
          <w:sz w:val="23"/>
          <w:szCs w:val="23"/>
        </w:rPr>
      </w:pPr>
    </w:p>
    <w:p w:rsidR="008A3F6D" w:rsidRPr="008A3F6D" w:rsidRDefault="00012E49" w:rsidP="008A3F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Fundusz wiodący – fundusz, o którym mowa w art. 32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zm.), zwanego dalej „rozporządzeniem nr </w:t>
      </w:r>
    </w:p>
    <w:p w:rsidR="008A3F6D" w:rsidRDefault="008A3F6D" w:rsidP="008A3F6D">
      <w:pPr>
        <w:pStyle w:val="Default"/>
        <w:jc w:val="both"/>
        <w:rPr>
          <w:sz w:val="23"/>
          <w:szCs w:val="23"/>
        </w:rPr>
      </w:pPr>
      <w:r w:rsidRPr="008A3F6D">
        <w:rPr>
          <w:sz w:val="23"/>
          <w:szCs w:val="23"/>
        </w:rPr>
        <w:t xml:space="preserve">1303/2013”, wyznaczany w przypadku </w:t>
      </w:r>
      <w:proofErr w:type="spellStart"/>
      <w:r w:rsidRPr="008A3F6D">
        <w:rPr>
          <w:sz w:val="23"/>
          <w:szCs w:val="23"/>
        </w:rPr>
        <w:t>wielofunduszowych</w:t>
      </w:r>
      <w:proofErr w:type="spellEnd"/>
      <w:r w:rsidRPr="008A3F6D">
        <w:rPr>
          <w:sz w:val="23"/>
          <w:szCs w:val="23"/>
        </w:rPr>
        <w:t xml:space="preserve"> strategii </w:t>
      </w:r>
      <w:proofErr w:type="spellStart"/>
      <w:r w:rsidRPr="008A3F6D">
        <w:rPr>
          <w:sz w:val="23"/>
          <w:szCs w:val="23"/>
        </w:rPr>
        <w:t>rozwoju</w:t>
      </w:r>
      <w:proofErr w:type="spellEnd"/>
      <w:r w:rsidRPr="008A3F6D">
        <w:rPr>
          <w:sz w:val="23"/>
          <w:szCs w:val="23"/>
        </w:rPr>
        <w:t xml:space="preserve"> lokalnego kierowanego przez społeczność w celu wspierania wszystkich kosztów bieżących i kosztów animacji związanych z daną strategią. </w:t>
      </w:r>
    </w:p>
    <w:p w:rsidR="00103EA8" w:rsidRDefault="00103EA8" w:rsidP="008A3F6D">
      <w:pPr>
        <w:pStyle w:val="Default"/>
        <w:jc w:val="both"/>
        <w:rPr>
          <w:sz w:val="23"/>
          <w:szCs w:val="23"/>
        </w:rPr>
      </w:pPr>
    </w:p>
    <w:p w:rsidR="00103EA8" w:rsidRPr="008A3F6D" w:rsidRDefault="00103EA8" w:rsidP="008A3F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11. UMWD – Urząd Marszałkowski Województwa Dolnośląskiego</w:t>
      </w: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</w:p>
    <w:p w:rsidR="008A3F6D" w:rsidRPr="008A3F6D" w:rsidRDefault="00103EA8" w:rsidP="008A3F6D">
      <w:pPr>
        <w:pStyle w:val="Default"/>
        <w:jc w:val="both"/>
        <w:rPr>
          <w:sz w:val="23"/>
          <w:szCs w:val="23"/>
        </w:rPr>
      </w:pPr>
      <w:r w:rsidRPr="008A3F6D">
        <w:rPr>
          <w:sz w:val="23"/>
          <w:szCs w:val="23"/>
        </w:rPr>
        <w:t>1</w:t>
      </w:r>
      <w:r>
        <w:rPr>
          <w:sz w:val="23"/>
          <w:szCs w:val="23"/>
        </w:rPr>
        <w:t>2</w:t>
      </w:r>
      <w:r w:rsidR="008A3F6D" w:rsidRPr="008A3F6D">
        <w:rPr>
          <w:sz w:val="23"/>
          <w:szCs w:val="23"/>
        </w:rPr>
        <w:t>. Ustawa wdrożeniowa – Ustawa z dnia 11 lipca 2014 r. o zasadach realizacji programów w zakresie polityki spójności finansowych w perspektywie finansowej 2014 – 2020 (</w:t>
      </w:r>
      <w:proofErr w:type="spellStart"/>
      <w:r w:rsidR="008A3F6D" w:rsidRPr="008A3F6D">
        <w:rPr>
          <w:sz w:val="23"/>
          <w:szCs w:val="23"/>
        </w:rPr>
        <w:t>Dz.U</w:t>
      </w:r>
      <w:proofErr w:type="spellEnd"/>
      <w:r w:rsidR="008A3F6D" w:rsidRPr="008A3F6D">
        <w:rPr>
          <w:sz w:val="23"/>
          <w:szCs w:val="23"/>
        </w:rPr>
        <w:t xml:space="preserve">. z 2014 r. poz. 1146 z </w:t>
      </w:r>
      <w:proofErr w:type="spellStart"/>
      <w:r w:rsidR="008A3F6D" w:rsidRPr="008A3F6D">
        <w:rPr>
          <w:sz w:val="23"/>
          <w:szCs w:val="23"/>
        </w:rPr>
        <w:t>późn</w:t>
      </w:r>
      <w:proofErr w:type="spellEnd"/>
      <w:r w:rsidR="008A3F6D" w:rsidRPr="008A3F6D">
        <w:rPr>
          <w:sz w:val="23"/>
          <w:szCs w:val="23"/>
        </w:rPr>
        <w:t xml:space="preserve">. zm.). </w:t>
      </w: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</w:p>
    <w:p w:rsidR="008A3F6D" w:rsidRPr="008A3F6D" w:rsidRDefault="00103EA8" w:rsidP="008A3F6D">
      <w:pPr>
        <w:pStyle w:val="Default"/>
        <w:jc w:val="both"/>
        <w:rPr>
          <w:sz w:val="23"/>
          <w:szCs w:val="23"/>
        </w:rPr>
      </w:pPr>
      <w:r w:rsidRPr="008A3F6D">
        <w:rPr>
          <w:sz w:val="23"/>
          <w:szCs w:val="23"/>
        </w:rPr>
        <w:t>1</w:t>
      </w:r>
      <w:r>
        <w:rPr>
          <w:sz w:val="23"/>
          <w:szCs w:val="23"/>
        </w:rPr>
        <w:t>3</w:t>
      </w:r>
      <w:r w:rsidR="008A3F6D" w:rsidRPr="008A3F6D">
        <w:rPr>
          <w:sz w:val="23"/>
          <w:szCs w:val="23"/>
        </w:rPr>
        <w:t xml:space="preserve">. Ustawa o RLKS – Ustawa z dnia 20 lutego 2015 r. o </w:t>
      </w:r>
      <w:proofErr w:type="spellStart"/>
      <w:r w:rsidR="008A3F6D" w:rsidRPr="008A3F6D">
        <w:rPr>
          <w:sz w:val="23"/>
          <w:szCs w:val="23"/>
        </w:rPr>
        <w:t>rozwoju</w:t>
      </w:r>
      <w:proofErr w:type="spellEnd"/>
      <w:r w:rsidR="008A3F6D" w:rsidRPr="008A3F6D">
        <w:rPr>
          <w:sz w:val="23"/>
          <w:szCs w:val="23"/>
        </w:rPr>
        <w:t xml:space="preserve"> lokalnym z udziałem lokalnej społeczności (Dz. U. poz. 378). </w:t>
      </w: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</w:p>
    <w:p w:rsidR="008A3F6D" w:rsidRDefault="00103EA8" w:rsidP="008A3F6D">
      <w:pPr>
        <w:pStyle w:val="Default"/>
        <w:jc w:val="both"/>
        <w:rPr>
          <w:sz w:val="23"/>
          <w:szCs w:val="23"/>
        </w:rPr>
      </w:pPr>
      <w:r w:rsidRPr="008A3F6D">
        <w:rPr>
          <w:sz w:val="23"/>
          <w:szCs w:val="23"/>
        </w:rPr>
        <w:t>1</w:t>
      </w:r>
      <w:r>
        <w:rPr>
          <w:sz w:val="23"/>
          <w:szCs w:val="23"/>
        </w:rPr>
        <w:t>4</w:t>
      </w:r>
      <w:r w:rsidR="008A3F6D" w:rsidRPr="008A3F6D">
        <w:rPr>
          <w:sz w:val="23"/>
          <w:szCs w:val="23"/>
        </w:rPr>
        <w:t>. Organizator</w:t>
      </w:r>
      <w:r w:rsidR="00922CE3">
        <w:rPr>
          <w:sz w:val="23"/>
          <w:szCs w:val="23"/>
        </w:rPr>
        <w:t xml:space="preserve"> konkursu</w:t>
      </w:r>
      <w:r w:rsidR="008A3F6D" w:rsidRPr="008A3F6D">
        <w:rPr>
          <w:sz w:val="23"/>
          <w:szCs w:val="23"/>
        </w:rPr>
        <w:t xml:space="preserve"> - należy przez to rozumieć </w:t>
      </w:r>
      <w:proofErr w:type="spellStart"/>
      <w:r w:rsidR="008A3F6D" w:rsidRPr="008A3F6D">
        <w:rPr>
          <w:sz w:val="23"/>
          <w:szCs w:val="23"/>
        </w:rPr>
        <w:t>zarząd</w:t>
      </w:r>
      <w:proofErr w:type="spellEnd"/>
      <w:r w:rsidR="008A3F6D" w:rsidRPr="008A3F6D">
        <w:rPr>
          <w:sz w:val="23"/>
          <w:szCs w:val="23"/>
        </w:rPr>
        <w:t xml:space="preserve"> województwa wykonujący zadania w zakresie </w:t>
      </w:r>
      <w:proofErr w:type="spellStart"/>
      <w:r w:rsidR="008A3F6D" w:rsidRPr="008A3F6D">
        <w:rPr>
          <w:sz w:val="23"/>
          <w:szCs w:val="23"/>
        </w:rPr>
        <w:t>rozwoju</w:t>
      </w:r>
      <w:proofErr w:type="spellEnd"/>
      <w:r w:rsidR="008A3F6D" w:rsidRPr="008A3F6D">
        <w:rPr>
          <w:sz w:val="23"/>
          <w:szCs w:val="23"/>
        </w:rPr>
        <w:t xml:space="preserve"> lokalnego kierowanego przez społeczność, zwanego dalej „RLKS”, zgodnie z art. 2 ust. 2 ustawy o </w:t>
      </w:r>
      <w:proofErr w:type="spellStart"/>
      <w:r w:rsidR="008A3F6D" w:rsidRPr="008A3F6D">
        <w:rPr>
          <w:sz w:val="23"/>
          <w:szCs w:val="23"/>
        </w:rPr>
        <w:t>rozwoju</w:t>
      </w:r>
      <w:proofErr w:type="spellEnd"/>
      <w:r w:rsidR="008A3F6D" w:rsidRPr="008A3F6D">
        <w:rPr>
          <w:sz w:val="23"/>
          <w:szCs w:val="23"/>
        </w:rPr>
        <w:t xml:space="preserve"> lokalnym. </w:t>
      </w:r>
    </w:p>
    <w:p w:rsidR="008350AB" w:rsidRPr="008A3F6D" w:rsidRDefault="008350AB" w:rsidP="008A3F6D">
      <w:pPr>
        <w:pStyle w:val="Default"/>
        <w:jc w:val="both"/>
        <w:rPr>
          <w:sz w:val="23"/>
          <w:szCs w:val="23"/>
        </w:rPr>
      </w:pPr>
    </w:p>
    <w:p w:rsidR="008A3F6D" w:rsidRPr="008A3F6D" w:rsidRDefault="008A3F6D" w:rsidP="001C0DBF">
      <w:pPr>
        <w:pStyle w:val="Default"/>
        <w:jc w:val="center"/>
        <w:rPr>
          <w:sz w:val="23"/>
          <w:szCs w:val="23"/>
        </w:rPr>
      </w:pPr>
      <w:r w:rsidRPr="008A3F6D">
        <w:rPr>
          <w:b/>
          <w:bCs/>
          <w:sz w:val="23"/>
          <w:szCs w:val="23"/>
        </w:rPr>
        <w:t>§ 3</w:t>
      </w:r>
    </w:p>
    <w:p w:rsidR="008A3F6D" w:rsidRPr="008A3F6D" w:rsidRDefault="008A3F6D" w:rsidP="001C0DBF">
      <w:pPr>
        <w:pStyle w:val="Default"/>
        <w:jc w:val="center"/>
        <w:rPr>
          <w:sz w:val="23"/>
          <w:szCs w:val="23"/>
        </w:rPr>
      </w:pPr>
      <w:r w:rsidRPr="008A3F6D">
        <w:rPr>
          <w:b/>
          <w:bCs/>
          <w:sz w:val="23"/>
          <w:szCs w:val="23"/>
        </w:rPr>
        <w:t xml:space="preserve">Zadania Komisji do spraw wyboru strategii </w:t>
      </w:r>
      <w:proofErr w:type="spellStart"/>
      <w:r w:rsidRPr="008A3F6D">
        <w:rPr>
          <w:b/>
          <w:bCs/>
          <w:sz w:val="23"/>
          <w:szCs w:val="23"/>
        </w:rPr>
        <w:t>rozwoju</w:t>
      </w:r>
      <w:proofErr w:type="spellEnd"/>
      <w:r w:rsidRPr="008A3F6D">
        <w:rPr>
          <w:b/>
          <w:bCs/>
          <w:sz w:val="23"/>
          <w:szCs w:val="23"/>
        </w:rPr>
        <w:t xml:space="preserve"> lokalnego kierowanego przez społeczność</w:t>
      </w: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  <w:r w:rsidRPr="008A3F6D">
        <w:rPr>
          <w:sz w:val="23"/>
          <w:szCs w:val="23"/>
        </w:rPr>
        <w:t xml:space="preserve">1. Zadaniem Komisji jest dokonanie oceny LSR pod względem spełnienia kryteriów wyboru oraz wybór LSR złożonych przez LGD w ramach konkursu o wybór strategii </w:t>
      </w:r>
      <w:proofErr w:type="spellStart"/>
      <w:r w:rsidRPr="008A3F6D">
        <w:rPr>
          <w:sz w:val="23"/>
          <w:szCs w:val="23"/>
        </w:rPr>
        <w:t>rozwoju</w:t>
      </w:r>
      <w:proofErr w:type="spellEnd"/>
      <w:r w:rsidRPr="008A3F6D">
        <w:rPr>
          <w:sz w:val="23"/>
          <w:szCs w:val="23"/>
        </w:rPr>
        <w:t xml:space="preserve"> lokalnego kierowanego przez społeczność. </w:t>
      </w: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</w:p>
    <w:p w:rsidR="008A3F6D" w:rsidRPr="008A3F6D" w:rsidRDefault="008A3F6D" w:rsidP="008350AB">
      <w:pPr>
        <w:pStyle w:val="Default"/>
        <w:jc w:val="center"/>
        <w:rPr>
          <w:sz w:val="23"/>
          <w:szCs w:val="23"/>
        </w:rPr>
      </w:pPr>
      <w:r w:rsidRPr="008A3F6D">
        <w:rPr>
          <w:b/>
          <w:bCs/>
          <w:sz w:val="23"/>
          <w:szCs w:val="23"/>
        </w:rPr>
        <w:t>§ 4</w:t>
      </w:r>
    </w:p>
    <w:p w:rsidR="008A3F6D" w:rsidRPr="008A3F6D" w:rsidRDefault="008A3F6D" w:rsidP="008350AB">
      <w:pPr>
        <w:pStyle w:val="Default"/>
        <w:jc w:val="center"/>
        <w:rPr>
          <w:sz w:val="23"/>
          <w:szCs w:val="23"/>
        </w:rPr>
      </w:pPr>
      <w:r w:rsidRPr="008A3F6D">
        <w:rPr>
          <w:b/>
          <w:bCs/>
          <w:sz w:val="23"/>
          <w:szCs w:val="23"/>
        </w:rPr>
        <w:t xml:space="preserve">Skład Komisji do spraw wyboru strategii </w:t>
      </w:r>
      <w:proofErr w:type="spellStart"/>
      <w:r w:rsidRPr="008A3F6D">
        <w:rPr>
          <w:b/>
          <w:bCs/>
          <w:sz w:val="23"/>
          <w:szCs w:val="23"/>
        </w:rPr>
        <w:t>rozwoju</w:t>
      </w:r>
      <w:proofErr w:type="spellEnd"/>
      <w:r w:rsidRPr="008A3F6D">
        <w:rPr>
          <w:b/>
          <w:bCs/>
          <w:sz w:val="23"/>
          <w:szCs w:val="23"/>
        </w:rPr>
        <w:t xml:space="preserve"> lokalnego kierowanego przez społeczność</w:t>
      </w: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  <w:r w:rsidRPr="008A3F6D">
        <w:rPr>
          <w:sz w:val="23"/>
          <w:szCs w:val="23"/>
        </w:rPr>
        <w:t xml:space="preserve">1. Komisja składa się z minimum </w:t>
      </w:r>
      <w:r w:rsidR="00E144F9">
        <w:rPr>
          <w:sz w:val="23"/>
          <w:szCs w:val="23"/>
        </w:rPr>
        <w:t>10</w:t>
      </w:r>
      <w:r w:rsidR="00E144F9" w:rsidRPr="008A3F6D">
        <w:rPr>
          <w:sz w:val="23"/>
          <w:szCs w:val="23"/>
        </w:rPr>
        <w:t xml:space="preserve"> </w:t>
      </w:r>
      <w:r w:rsidRPr="008A3F6D">
        <w:rPr>
          <w:sz w:val="23"/>
          <w:szCs w:val="23"/>
        </w:rPr>
        <w:t>członków, wskazanych w drodze uchwały Zarządu, która określa osobowy skład Komisji, w tym Przewodniczącego</w:t>
      </w:r>
      <w:r w:rsidR="00E144F9">
        <w:rPr>
          <w:sz w:val="23"/>
          <w:szCs w:val="23"/>
        </w:rPr>
        <w:t>,</w:t>
      </w:r>
      <w:r w:rsidRPr="008A3F6D">
        <w:rPr>
          <w:sz w:val="23"/>
          <w:szCs w:val="23"/>
        </w:rPr>
        <w:t xml:space="preserve"> jego Zastępcę</w:t>
      </w:r>
      <w:r w:rsidR="00E144F9">
        <w:rPr>
          <w:sz w:val="23"/>
          <w:szCs w:val="23"/>
        </w:rPr>
        <w:t xml:space="preserve"> i Sekretarza</w:t>
      </w:r>
      <w:r w:rsidRPr="008A3F6D">
        <w:rPr>
          <w:sz w:val="23"/>
          <w:szCs w:val="23"/>
        </w:rPr>
        <w:t xml:space="preserve">. </w:t>
      </w: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  <w:r w:rsidRPr="008A3F6D">
        <w:rPr>
          <w:sz w:val="23"/>
          <w:szCs w:val="23"/>
        </w:rPr>
        <w:t xml:space="preserve">2. Funkcję Przewodniczącego oraz Zastępcy Przewodniczącego pełnią przedstawiciele Zarządu Województwa </w:t>
      </w:r>
      <w:r w:rsidR="00B44A2E">
        <w:rPr>
          <w:sz w:val="23"/>
          <w:szCs w:val="23"/>
        </w:rPr>
        <w:t>Dolnośląskiego</w:t>
      </w:r>
      <w:r w:rsidRPr="008A3F6D">
        <w:rPr>
          <w:sz w:val="23"/>
          <w:szCs w:val="23"/>
        </w:rPr>
        <w:t xml:space="preserve">. </w:t>
      </w: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  <w:r w:rsidRPr="008A3F6D">
        <w:rPr>
          <w:sz w:val="23"/>
          <w:szCs w:val="23"/>
        </w:rPr>
        <w:t xml:space="preserve">3. W razie niemożności wykonywania obowiązków przez Przewodniczącego, jego obowiązki pełni Zastępca Przewodniczącego. </w:t>
      </w: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  <w:r w:rsidRPr="008A3F6D">
        <w:rPr>
          <w:sz w:val="23"/>
          <w:szCs w:val="23"/>
        </w:rPr>
        <w:t xml:space="preserve">4. W szczególnie uzasadnionych przypadkach Przewodniczący może jednocześnie pełnić funkcję Sekretarza. </w:t>
      </w: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  <w:r w:rsidRPr="008A3F6D">
        <w:rPr>
          <w:sz w:val="23"/>
          <w:szCs w:val="23"/>
        </w:rPr>
        <w:t xml:space="preserve">5. W skład Komisji wchodzą: </w:t>
      </w: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  <w:r w:rsidRPr="008A3F6D">
        <w:rPr>
          <w:sz w:val="23"/>
          <w:szCs w:val="23"/>
        </w:rPr>
        <w:t xml:space="preserve">1) </w:t>
      </w:r>
      <w:r w:rsidR="00D85D0E" w:rsidRPr="008A3F6D">
        <w:rPr>
          <w:sz w:val="23"/>
          <w:szCs w:val="23"/>
        </w:rPr>
        <w:t>p</w:t>
      </w:r>
      <w:r w:rsidR="005A0172">
        <w:rPr>
          <w:sz w:val="23"/>
          <w:szCs w:val="23"/>
        </w:rPr>
        <w:t>r</w:t>
      </w:r>
      <w:r w:rsidR="00D85D0E">
        <w:rPr>
          <w:sz w:val="23"/>
          <w:szCs w:val="23"/>
        </w:rPr>
        <w:t>zedstawiciele</w:t>
      </w:r>
      <w:r w:rsidR="00D85D0E" w:rsidRPr="008A3F6D">
        <w:rPr>
          <w:sz w:val="23"/>
          <w:szCs w:val="23"/>
        </w:rPr>
        <w:t xml:space="preserve"> </w:t>
      </w:r>
      <w:r w:rsidR="00D85D0E">
        <w:rPr>
          <w:sz w:val="23"/>
          <w:szCs w:val="23"/>
        </w:rPr>
        <w:t>Zarządu</w:t>
      </w:r>
      <w:r w:rsidRPr="008A3F6D">
        <w:rPr>
          <w:sz w:val="23"/>
          <w:szCs w:val="23"/>
        </w:rPr>
        <w:t xml:space="preserve">, </w:t>
      </w: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  <w:r w:rsidRPr="008A3F6D">
        <w:rPr>
          <w:sz w:val="23"/>
          <w:szCs w:val="23"/>
        </w:rPr>
        <w:t xml:space="preserve">2) eksperci w rozumieniu art. 49 ustawy wdrożeniowej, którzy zgodnie z art. 3 ust. 3 ustawy o RLKS stanowią co najmniej jedną trzecią składu Komisji, </w:t>
      </w: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</w:p>
    <w:p w:rsidR="008A3F6D" w:rsidRPr="008A3F6D" w:rsidRDefault="00D85D0E" w:rsidP="008A3F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Na wniosek ministra właściwego do spraw </w:t>
      </w:r>
      <w:proofErr w:type="spellStart"/>
      <w:r>
        <w:rPr>
          <w:sz w:val="23"/>
          <w:szCs w:val="23"/>
        </w:rPr>
        <w:t>rozwoju</w:t>
      </w:r>
      <w:proofErr w:type="spellEnd"/>
      <w:r>
        <w:rPr>
          <w:sz w:val="23"/>
          <w:szCs w:val="23"/>
        </w:rPr>
        <w:t xml:space="preserve"> wsi, ministra właściwego do spraw rybołówstwa lub ministra właściwego do spraw </w:t>
      </w:r>
      <w:proofErr w:type="spellStart"/>
      <w:r>
        <w:rPr>
          <w:sz w:val="23"/>
          <w:szCs w:val="23"/>
        </w:rPr>
        <w:t>rozwoju</w:t>
      </w:r>
      <w:proofErr w:type="spellEnd"/>
      <w:r>
        <w:rPr>
          <w:sz w:val="23"/>
          <w:szCs w:val="23"/>
        </w:rPr>
        <w:t xml:space="preserve"> regionalnego skład </w:t>
      </w:r>
      <w:r w:rsidR="00060AF3">
        <w:rPr>
          <w:sz w:val="23"/>
          <w:szCs w:val="23"/>
        </w:rPr>
        <w:t>K</w:t>
      </w:r>
      <w:r>
        <w:rPr>
          <w:sz w:val="23"/>
          <w:szCs w:val="23"/>
        </w:rPr>
        <w:t>omisji może zostać uzupełniony o nie więcej niż po dwóch przedstawicieli wskazanych przez każdego z tych ministrów. Zarząd województwa podejmuje decyzję o powołaniu w drodze uchwały oraz informuje tych ministrów o powołaniu w terminie umożliwiającym tym ministrom zgłoszenie do udziały w jej pracach swoich przedstawicieli.</w:t>
      </w:r>
    </w:p>
    <w:p w:rsidR="008A3F6D" w:rsidRPr="008A3F6D" w:rsidRDefault="008A3F6D" w:rsidP="008A3F6D">
      <w:pPr>
        <w:pStyle w:val="Default"/>
        <w:jc w:val="both"/>
        <w:rPr>
          <w:sz w:val="23"/>
          <w:szCs w:val="23"/>
        </w:rPr>
      </w:pPr>
    </w:p>
    <w:p w:rsidR="008A3F6D" w:rsidRPr="008A3F6D" w:rsidRDefault="00D85D0E" w:rsidP="008A3F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8A3F6D" w:rsidRPr="008A3F6D">
        <w:rPr>
          <w:sz w:val="23"/>
          <w:szCs w:val="23"/>
        </w:rPr>
        <w:t xml:space="preserve">. Członkowie Komisji mogą być wykluczeni ze składu Komisji w sytuacji, gdy naruszają postanowienia niniejszego Regulaminu. Decyzję o wykreśleniu danego członka ze składu Komisji podejmuje Zarząd na wniosek Przewodniczącego Komisji lub Zastępcy Przewodniczącego Komisji. </w:t>
      </w:r>
    </w:p>
    <w:p w:rsidR="008A3F6D" w:rsidRPr="008A3F6D" w:rsidRDefault="008A3F6D" w:rsidP="003F0285">
      <w:pPr>
        <w:pStyle w:val="Default"/>
        <w:jc w:val="center"/>
        <w:rPr>
          <w:sz w:val="23"/>
          <w:szCs w:val="23"/>
        </w:rPr>
      </w:pPr>
    </w:p>
    <w:p w:rsidR="008A3F6D" w:rsidRPr="008A3F6D" w:rsidRDefault="008A3F6D" w:rsidP="003F0285">
      <w:pPr>
        <w:pStyle w:val="Default"/>
        <w:jc w:val="center"/>
        <w:rPr>
          <w:sz w:val="23"/>
          <w:szCs w:val="23"/>
        </w:rPr>
      </w:pPr>
      <w:r w:rsidRPr="008A3F6D">
        <w:rPr>
          <w:b/>
          <w:bCs/>
          <w:sz w:val="23"/>
          <w:szCs w:val="23"/>
        </w:rPr>
        <w:t>§ 5</w:t>
      </w:r>
    </w:p>
    <w:p w:rsidR="003D6B20" w:rsidRPr="003D6B20" w:rsidRDefault="008A3F6D" w:rsidP="003D6B20">
      <w:pPr>
        <w:pStyle w:val="Default"/>
        <w:jc w:val="center"/>
        <w:rPr>
          <w:sz w:val="23"/>
          <w:szCs w:val="23"/>
        </w:rPr>
      </w:pPr>
      <w:r w:rsidRPr="008A3F6D">
        <w:rPr>
          <w:b/>
          <w:bCs/>
          <w:sz w:val="23"/>
          <w:szCs w:val="23"/>
        </w:rPr>
        <w:t xml:space="preserve">Posiedzenie Komisji do spraw wyboru strategii </w:t>
      </w:r>
      <w:proofErr w:type="spellStart"/>
      <w:r w:rsidRPr="008A3F6D">
        <w:rPr>
          <w:b/>
          <w:bCs/>
          <w:sz w:val="23"/>
          <w:szCs w:val="23"/>
        </w:rPr>
        <w:t>rozwoju</w:t>
      </w:r>
      <w:proofErr w:type="spellEnd"/>
      <w:r w:rsidRPr="008A3F6D">
        <w:rPr>
          <w:b/>
          <w:bCs/>
          <w:sz w:val="23"/>
          <w:szCs w:val="23"/>
        </w:rPr>
        <w:t xml:space="preserve"> lokalnego kierowanego przez</w:t>
      </w:r>
      <w:r w:rsidR="003D6B20">
        <w:rPr>
          <w:sz w:val="23"/>
          <w:szCs w:val="23"/>
        </w:rPr>
        <w:t xml:space="preserve"> </w:t>
      </w:r>
      <w:r w:rsidR="003D6B20" w:rsidRPr="003D6B20">
        <w:rPr>
          <w:b/>
          <w:bCs/>
          <w:sz w:val="23"/>
          <w:szCs w:val="23"/>
        </w:rPr>
        <w:t xml:space="preserve">społeczność </w:t>
      </w: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  <w:r w:rsidRPr="003D6B20">
        <w:rPr>
          <w:sz w:val="23"/>
          <w:szCs w:val="23"/>
        </w:rPr>
        <w:t xml:space="preserve">1. Zawiadomienie Członków o posiedzeniu Komisji następuje </w:t>
      </w:r>
      <w:r w:rsidR="002D2DA5">
        <w:rPr>
          <w:sz w:val="23"/>
          <w:szCs w:val="23"/>
        </w:rPr>
        <w:t xml:space="preserve">w drodze </w:t>
      </w:r>
      <w:proofErr w:type="spellStart"/>
      <w:r w:rsidR="002D2DA5">
        <w:rPr>
          <w:sz w:val="23"/>
          <w:szCs w:val="23"/>
        </w:rPr>
        <w:t>e’mailowej</w:t>
      </w:r>
      <w:proofErr w:type="spellEnd"/>
      <w:r w:rsidR="002D2DA5">
        <w:rPr>
          <w:sz w:val="23"/>
          <w:szCs w:val="23"/>
        </w:rPr>
        <w:t xml:space="preserve"> </w:t>
      </w:r>
      <w:r w:rsidRPr="003D6B20">
        <w:rPr>
          <w:sz w:val="23"/>
          <w:szCs w:val="23"/>
        </w:rPr>
        <w:t>na</w:t>
      </w:r>
      <w:r w:rsidR="002D2DA5">
        <w:rPr>
          <w:sz w:val="23"/>
          <w:szCs w:val="23"/>
        </w:rPr>
        <w:t xml:space="preserve"> </w:t>
      </w:r>
      <w:r w:rsidRPr="003D6B20">
        <w:rPr>
          <w:sz w:val="23"/>
          <w:szCs w:val="23"/>
        </w:rPr>
        <w:t xml:space="preserve">co najmniej 7 dni kalendarzowych przed ustalonym terminem posiedzenia. </w:t>
      </w: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  <w:r w:rsidRPr="003D6B20">
        <w:rPr>
          <w:sz w:val="23"/>
          <w:szCs w:val="23"/>
        </w:rPr>
        <w:t xml:space="preserve">2. W przypadku, gdy członek Komisji nie może wziąć udziału w danym posiedzeniu, powinien w terminie 3 dni przez planowanym terminem posiedzenia powiadomić o tym fakcie Przewodniczącego. </w:t>
      </w: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  <w:r w:rsidRPr="003D6B20">
        <w:rPr>
          <w:sz w:val="23"/>
          <w:szCs w:val="23"/>
        </w:rPr>
        <w:t xml:space="preserve">3. Ekspertom przysługuje wynagrodzenie w wysokości i na zasadach określonych w umowie o dzieło, która stanowi załącznik </w:t>
      </w:r>
      <w:r w:rsidR="00D85D0E">
        <w:rPr>
          <w:sz w:val="23"/>
          <w:szCs w:val="23"/>
        </w:rPr>
        <w:t xml:space="preserve">nr </w:t>
      </w:r>
      <w:r w:rsidR="00C4568B">
        <w:rPr>
          <w:sz w:val="23"/>
          <w:szCs w:val="23"/>
        </w:rPr>
        <w:t xml:space="preserve">5 </w:t>
      </w:r>
      <w:r w:rsidRPr="003D6B20">
        <w:rPr>
          <w:sz w:val="23"/>
          <w:szCs w:val="23"/>
        </w:rPr>
        <w:t xml:space="preserve">do </w:t>
      </w:r>
      <w:r w:rsidR="00D85D0E">
        <w:rPr>
          <w:sz w:val="23"/>
          <w:szCs w:val="23"/>
        </w:rPr>
        <w:t>niniejszego regulaminu</w:t>
      </w:r>
      <w:r w:rsidR="00FF3690">
        <w:rPr>
          <w:sz w:val="23"/>
          <w:szCs w:val="23"/>
        </w:rPr>
        <w:t>.</w:t>
      </w:r>
    </w:p>
    <w:p w:rsidR="003D6B20" w:rsidRPr="003D6B20" w:rsidRDefault="003D6B20" w:rsidP="003D6B20">
      <w:pPr>
        <w:pStyle w:val="Default"/>
        <w:jc w:val="center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center"/>
        <w:rPr>
          <w:sz w:val="23"/>
          <w:szCs w:val="23"/>
        </w:rPr>
      </w:pPr>
      <w:r w:rsidRPr="003D6B20">
        <w:rPr>
          <w:b/>
          <w:bCs/>
          <w:sz w:val="23"/>
          <w:szCs w:val="23"/>
        </w:rPr>
        <w:t xml:space="preserve">§ 6 </w:t>
      </w:r>
    </w:p>
    <w:p w:rsidR="003D6B20" w:rsidRPr="003D6B20" w:rsidRDefault="003D6B20" w:rsidP="003D6B20">
      <w:pPr>
        <w:pStyle w:val="Default"/>
        <w:jc w:val="center"/>
        <w:rPr>
          <w:sz w:val="23"/>
          <w:szCs w:val="23"/>
        </w:rPr>
      </w:pPr>
      <w:r w:rsidRPr="003D6B20">
        <w:rPr>
          <w:b/>
          <w:bCs/>
          <w:sz w:val="23"/>
          <w:szCs w:val="23"/>
        </w:rPr>
        <w:t xml:space="preserve">Przewodniczący Komisji do spraw wyboru strategii </w:t>
      </w:r>
      <w:proofErr w:type="spellStart"/>
      <w:r w:rsidRPr="003D6B20">
        <w:rPr>
          <w:b/>
          <w:bCs/>
          <w:sz w:val="23"/>
          <w:szCs w:val="23"/>
        </w:rPr>
        <w:t>rozwoju</w:t>
      </w:r>
      <w:proofErr w:type="spellEnd"/>
      <w:r w:rsidRPr="003D6B20">
        <w:rPr>
          <w:b/>
          <w:bCs/>
          <w:sz w:val="23"/>
          <w:szCs w:val="23"/>
        </w:rPr>
        <w:t xml:space="preserve"> lokalnego kierowanego przez społeczność </w:t>
      </w:r>
    </w:p>
    <w:p w:rsidR="003D6B20" w:rsidRPr="003D6B20" w:rsidRDefault="003D6B20" w:rsidP="003D6B20">
      <w:pPr>
        <w:pStyle w:val="Default"/>
        <w:jc w:val="center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  <w:r w:rsidRPr="003D6B20">
        <w:rPr>
          <w:sz w:val="23"/>
          <w:szCs w:val="23"/>
        </w:rPr>
        <w:t xml:space="preserve">1. Przewodniczącego Komisji desygnuje Zarząd Województwa </w:t>
      </w:r>
      <w:r w:rsidR="00B44A2E">
        <w:rPr>
          <w:sz w:val="23"/>
          <w:szCs w:val="23"/>
        </w:rPr>
        <w:t>Dolnośląskiego</w:t>
      </w:r>
      <w:r w:rsidR="00B44A2E" w:rsidRPr="003D6B20">
        <w:rPr>
          <w:sz w:val="23"/>
          <w:szCs w:val="23"/>
        </w:rPr>
        <w:t xml:space="preserve"> </w:t>
      </w:r>
      <w:r w:rsidRPr="003D6B20">
        <w:rPr>
          <w:sz w:val="23"/>
          <w:szCs w:val="23"/>
        </w:rPr>
        <w:t xml:space="preserve">spośród członków Komisji. </w:t>
      </w: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  <w:r w:rsidRPr="003D6B20">
        <w:rPr>
          <w:sz w:val="23"/>
          <w:szCs w:val="23"/>
        </w:rPr>
        <w:t xml:space="preserve">2. Zadaniem Przewodniczącego jest organizacja i </w:t>
      </w:r>
      <w:proofErr w:type="spellStart"/>
      <w:r w:rsidRPr="003D6B20">
        <w:rPr>
          <w:sz w:val="23"/>
          <w:szCs w:val="23"/>
        </w:rPr>
        <w:t>koordynacja</w:t>
      </w:r>
      <w:proofErr w:type="spellEnd"/>
      <w:r w:rsidRPr="003D6B20">
        <w:rPr>
          <w:sz w:val="23"/>
          <w:szCs w:val="23"/>
        </w:rPr>
        <w:t xml:space="preserve"> prac Komisji zgodnie z postanowieniami niniejszego Regulaminu oraz Regulaminu konkursu. </w:t>
      </w: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  <w:r w:rsidRPr="003D6B20">
        <w:rPr>
          <w:sz w:val="23"/>
          <w:szCs w:val="23"/>
        </w:rPr>
        <w:t xml:space="preserve">3. Przewodniczący jest odpowiedzialny za prawidłową realizację zadań Komisji oraz zapewnienie podczas prac Komisji poszanowania zasady bezstronności i rzetelności oceny. </w:t>
      </w: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  <w:r w:rsidRPr="003D6B20">
        <w:rPr>
          <w:sz w:val="23"/>
          <w:szCs w:val="23"/>
        </w:rPr>
        <w:t xml:space="preserve">4. Przewodniczący przeciwdziała próbom ingerowania z zewnątrz w dokonywaną ocenę przez osoby i podmioty niebiorące w niej udziału. </w:t>
      </w: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  <w:r w:rsidRPr="003D6B20">
        <w:rPr>
          <w:sz w:val="23"/>
          <w:szCs w:val="23"/>
        </w:rPr>
        <w:t xml:space="preserve">5. Przewodniczący reprezentuje Komisję wobec podmiotów zaangażowanych w sprawę. </w:t>
      </w:r>
    </w:p>
    <w:p w:rsidR="003D6B20" w:rsidRPr="003D6B20" w:rsidRDefault="003D6B20" w:rsidP="003D6B20">
      <w:pPr>
        <w:pStyle w:val="Default"/>
        <w:jc w:val="center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center"/>
        <w:rPr>
          <w:sz w:val="23"/>
          <w:szCs w:val="23"/>
        </w:rPr>
      </w:pPr>
      <w:r w:rsidRPr="003D6B20">
        <w:rPr>
          <w:b/>
          <w:bCs/>
          <w:sz w:val="23"/>
          <w:szCs w:val="23"/>
        </w:rPr>
        <w:t xml:space="preserve">§ 7 </w:t>
      </w:r>
    </w:p>
    <w:p w:rsidR="003D6B20" w:rsidRPr="003D6B20" w:rsidRDefault="003D6B20" w:rsidP="003D6B20">
      <w:pPr>
        <w:pStyle w:val="Default"/>
        <w:jc w:val="center"/>
        <w:rPr>
          <w:sz w:val="23"/>
          <w:szCs w:val="23"/>
        </w:rPr>
      </w:pPr>
      <w:r w:rsidRPr="003D6B20">
        <w:rPr>
          <w:b/>
          <w:bCs/>
          <w:sz w:val="23"/>
          <w:szCs w:val="23"/>
        </w:rPr>
        <w:t xml:space="preserve">Sekretarz Komisji do spraw wyboru strategii </w:t>
      </w:r>
      <w:proofErr w:type="spellStart"/>
      <w:r w:rsidRPr="003D6B20">
        <w:rPr>
          <w:b/>
          <w:bCs/>
          <w:sz w:val="23"/>
          <w:szCs w:val="23"/>
        </w:rPr>
        <w:t>rozwoju</w:t>
      </w:r>
      <w:proofErr w:type="spellEnd"/>
      <w:r w:rsidRPr="003D6B20">
        <w:rPr>
          <w:b/>
          <w:bCs/>
          <w:sz w:val="23"/>
          <w:szCs w:val="23"/>
        </w:rPr>
        <w:t xml:space="preserve"> lokalnego kierowanego przez społeczność </w:t>
      </w:r>
    </w:p>
    <w:p w:rsidR="003D6B20" w:rsidRPr="003D6B20" w:rsidRDefault="003D6B20" w:rsidP="003D6B20">
      <w:pPr>
        <w:pStyle w:val="Default"/>
        <w:jc w:val="center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  <w:r w:rsidRPr="003D6B20">
        <w:rPr>
          <w:sz w:val="23"/>
          <w:szCs w:val="23"/>
        </w:rPr>
        <w:t xml:space="preserve">1. Sekretarzem Komisji jest osoba będąca </w:t>
      </w:r>
      <w:r w:rsidR="00103EA8">
        <w:rPr>
          <w:sz w:val="23"/>
          <w:szCs w:val="23"/>
        </w:rPr>
        <w:t>przedstawicielem Zarządu</w:t>
      </w:r>
      <w:r w:rsidRPr="003D6B20">
        <w:rPr>
          <w:sz w:val="23"/>
          <w:szCs w:val="23"/>
        </w:rPr>
        <w:t xml:space="preserve">. </w:t>
      </w: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  <w:r w:rsidRPr="003D6B20">
        <w:rPr>
          <w:sz w:val="23"/>
          <w:szCs w:val="23"/>
        </w:rPr>
        <w:t xml:space="preserve">2. Sekretarza wyznacza Przewodniczący Komisji lub jego Zastępca, z zastrzeżeniem § 4 ust. 4. </w:t>
      </w: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  <w:r w:rsidRPr="003D6B20">
        <w:rPr>
          <w:sz w:val="23"/>
          <w:szCs w:val="23"/>
        </w:rPr>
        <w:t xml:space="preserve">3. Sekretarz bierze udział w posiedzeniu Komisji, lecz nie uczestniczy w ocenie </w:t>
      </w:r>
      <w:proofErr w:type="spellStart"/>
      <w:r w:rsidRPr="003D6B20">
        <w:rPr>
          <w:sz w:val="23"/>
          <w:szCs w:val="23"/>
        </w:rPr>
        <w:t>projektów</w:t>
      </w:r>
      <w:proofErr w:type="spellEnd"/>
      <w:r w:rsidRPr="003D6B20">
        <w:rPr>
          <w:sz w:val="23"/>
          <w:szCs w:val="23"/>
        </w:rPr>
        <w:t xml:space="preserve">. </w:t>
      </w: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  <w:r w:rsidRPr="003D6B20">
        <w:rPr>
          <w:sz w:val="23"/>
          <w:szCs w:val="23"/>
        </w:rPr>
        <w:t xml:space="preserve">4. Sekretarz jest zobowiązany podpisać deklarację poufności na początku posiedzenia, w którym uczestniczy (załącznik nr 1 do niniejszego Regulaminu). </w:t>
      </w: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  <w:r w:rsidRPr="003D6B20">
        <w:rPr>
          <w:sz w:val="23"/>
          <w:szCs w:val="23"/>
        </w:rPr>
        <w:t xml:space="preserve">5. Po zakończeniu prac Komisji Sekretarz dokonuje weryfikacji kompletności dokumentacji sporządzonej przez członków i ekspertów, a następnie tworzy projekt listy ocenionych LSR oraz Protokół z posiedzenia Komisji. </w:t>
      </w: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  <w:r w:rsidRPr="003D6B20">
        <w:rPr>
          <w:sz w:val="23"/>
          <w:szCs w:val="23"/>
        </w:rPr>
        <w:t xml:space="preserve">6. Sekretarz Komisji odpowiedzialny jest za: organizację pracy Komisji, przechowywanie i obsługę dokumentacji konkursowej w warunkach zapewniających poufność danych i informacji w niej zawartych, wykonywanie innych zadań nie przewidzianych w niniejszym Regulaminie, niezbędnych dla prawidłowego funkcjonowania Komisji. </w:t>
      </w:r>
    </w:p>
    <w:p w:rsidR="003D6B20" w:rsidRPr="003D6B20" w:rsidRDefault="003D6B20" w:rsidP="003D6B20">
      <w:pPr>
        <w:pStyle w:val="Default"/>
        <w:jc w:val="center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center"/>
        <w:rPr>
          <w:sz w:val="23"/>
          <w:szCs w:val="23"/>
        </w:rPr>
      </w:pPr>
      <w:r w:rsidRPr="003D6B20">
        <w:rPr>
          <w:b/>
          <w:bCs/>
          <w:sz w:val="23"/>
          <w:szCs w:val="23"/>
        </w:rPr>
        <w:t xml:space="preserve">§ 8 </w:t>
      </w:r>
    </w:p>
    <w:p w:rsidR="003D6B20" w:rsidRPr="003D6B20" w:rsidRDefault="003D6B20" w:rsidP="003D6B20">
      <w:pPr>
        <w:pStyle w:val="Default"/>
        <w:jc w:val="center"/>
        <w:rPr>
          <w:sz w:val="23"/>
          <w:szCs w:val="23"/>
        </w:rPr>
      </w:pPr>
      <w:r w:rsidRPr="003D6B20">
        <w:rPr>
          <w:b/>
          <w:bCs/>
          <w:sz w:val="23"/>
          <w:szCs w:val="23"/>
        </w:rPr>
        <w:t xml:space="preserve">Posiedzenie Komisji do spraw wyboru strategii </w:t>
      </w:r>
      <w:proofErr w:type="spellStart"/>
      <w:r w:rsidRPr="003D6B20">
        <w:rPr>
          <w:b/>
          <w:bCs/>
          <w:sz w:val="23"/>
          <w:szCs w:val="23"/>
        </w:rPr>
        <w:t>rozwoju</w:t>
      </w:r>
      <w:proofErr w:type="spellEnd"/>
      <w:r w:rsidRPr="003D6B20">
        <w:rPr>
          <w:b/>
          <w:bCs/>
          <w:sz w:val="23"/>
          <w:szCs w:val="23"/>
        </w:rPr>
        <w:t xml:space="preserve"> lokalnego kierowanego przez społeczność </w:t>
      </w: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</w:p>
    <w:p w:rsidR="003D6B20" w:rsidRPr="003D6B20" w:rsidRDefault="003D6B20" w:rsidP="003D6B20">
      <w:pPr>
        <w:pStyle w:val="Default"/>
        <w:jc w:val="both"/>
        <w:rPr>
          <w:sz w:val="23"/>
          <w:szCs w:val="23"/>
        </w:rPr>
      </w:pPr>
      <w:r w:rsidRPr="003D6B20">
        <w:rPr>
          <w:sz w:val="23"/>
          <w:szCs w:val="23"/>
        </w:rPr>
        <w:t xml:space="preserve">1. Przewodniczący inicjuje i kieruje pracami Komisji. </w:t>
      </w:r>
    </w:p>
    <w:p w:rsidR="00A6251D" w:rsidRPr="00A6251D" w:rsidRDefault="00A6251D" w:rsidP="00A6251D">
      <w:pPr>
        <w:jc w:val="both"/>
      </w:pPr>
    </w:p>
    <w:p w:rsidR="00A6251D" w:rsidRPr="00A6251D" w:rsidRDefault="00A6251D" w:rsidP="00A6251D">
      <w:pPr>
        <w:jc w:val="both"/>
      </w:pPr>
      <w:r w:rsidRPr="00A6251D">
        <w:t xml:space="preserve">2. Posiedzenie Komisji odbywa się w terminie i miejscu wskazanym przez Przewodniczącego Komisji. </w:t>
      </w:r>
    </w:p>
    <w:p w:rsidR="00A6251D" w:rsidRPr="00A6251D" w:rsidRDefault="00A6251D" w:rsidP="00A6251D">
      <w:pPr>
        <w:jc w:val="both"/>
      </w:pPr>
    </w:p>
    <w:p w:rsidR="00A6251D" w:rsidRPr="00A6251D" w:rsidRDefault="00A6251D" w:rsidP="00A6251D">
      <w:pPr>
        <w:jc w:val="both"/>
      </w:pPr>
      <w:r w:rsidRPr="00A6251D">
        <w:t xml:space="preserve">3. Ocena LSR pod względem spełnienia kryteriów wyboru dokonywana jest przez członków Komisji podczas posiedzenia. </w:t>
      </w:r>
    </w:p>
    <w:p w:rsidR="00A6251D" w:rsidRPr="00A6251D" w:rsidRDefault="00A6251D" w:rsidP="00A6251D">
      <w:pPr>
        <w:jc w:val="both"/>
      </w:pPr>
    </w:p>
    <w:p w:rsidR="00A6251D" w:rsidRPr="00A6251D" w:rsidRDefault="00A6251D" w:rsidP="00A6251D">
      <w:pPr>
        <w:jc w:val="both"/>
      </w:pPr>
      <w:r w:rsidRPr="00A6251D">
        <w:t xml:space="preserve">4. Pracownicy </w:t>
      </w:r>
      <w:r w:rsidR="00103EA8">
        <w:t>UMWD</w:t>
      </w:r>
      <w:r w:rsidRPr="00A6251D">
        <w:t xml:space="preserve"> będący członkami Komisji uczestniczą w jej pracach w ramach obowiązków służbowych. </w:t>
      </w:r>
    </w:p>
    <w:p w:rsidR="00A6251D" w:rsidRPr="00A6251D" w:rsidRDefault="00A6251D" w:rsidP="00A6251D">
      <w:pPr>
        <w:jc w:val="both"/>
      </w:pPr>
    </w:p>
    <w:p w:rsidR="00A6251D" w:rsidRPr="00A6251D" w:rsidRDefault="00A6251D" w:rsidP="00A6251D">
      <w:pPr>
        <w:jc w:val="both"/>
      </w:pPr>
      <w:r w:rsidRPr="00A6251D">
        <w:t xml:space="preserve">5. Wszelkie materiały niezbędne do dokonania oceny są zapewniane przez </w:t>
      </w:r>
      <w:r w:rsidR="005A0172">
        <w:t>Zarząd</w:t>
      </w:r>
      <w:r w:rsidRPr="00A6251D">
        <w:t xml:space="preserve"> i znajdują się w miejscu posiedzenia. </w:t>
      </w:r>
    </w:p>
    <w:p w:rsidR="00A6251D" w:rsidRPr="00A6251D" w:rsidRDefault="00A6251D" w:rsidP="00A6251D">
      <w:pPr>
        <w:jc w:val="both"/>
      </w:pPr>
    </w:p>
    <w:p w:rsidR="00A6251D" w:rsidRDefault="00A6251D" w:rsidP="00A6251D">
      <w:pPr>
        <w:jc w:val="both"/>
      </w:pPr>
      <w:r w:rsidRPr="00A6251D">
        <w:t xml:space="preserve">6. Wynoszenie dokumentów poza miejsce posiedzenia oraz udostępnianie ich osobom trzecim jest zabronione. </w:t>
      </w:r>
    </w:p>
    <w:p w:rsidR="0016412B" w:rsidRPr="00A6251D" w:rsidRDefault="0016412B" w:rsidP="00A6251D">
      <w:pPr>
        <w:jc w:val="both"/>
      </w:pPr>
    </w:p>
    <w:p w:rsidR="00A6251D" w:rsidRPr="00A6251D" w:rsidRDefault="00A6251D" w:rsidP="0016412B">
      <w:pPr>
        <w:jc w:val="center"/>
      </w:pPr>
      <w:r w:rsidRPr="00A6251D">
        <w:rPr>
          <w:b/>
          <w:bCs/>
        </w:rPr>
        <w:t>§ 9</w:t>
      </w:r>
    </w:p>
    <w:p w:rsidR="00A6251D" w:rsidRPr="00A6251D" w:rsidRDefault="00A6251D" w:rsidP="0016412B">
      <w:pPr>
        <w:jc w:val="center"/>
      </w:pPr>
      <w:r w:rsidRPr="00A6251D">
        <w:rPr>
          <w:b/>
          <w:bCs/>
        </w:rPr>
        <w:t>Zasada bezstronności i poufności</w:t>
      </w:r>
    </w:p>
    <w:p w:rsidR="00A6251D" w:rsidRPr="00A6251D" w:rsidRDefault="00A6251D" w:rsidP="00A6251D">
      <w:pPr>
        <w:jc w:val="both"/>
      </w:pPr>
    </w:p>
    <w:p w:rsidR="00A6251D" w:rsidRPr="00A6251D" w:rsidRDefault="00A6251D" w:rsidP="00A6251D">
      <w:pPr>
        <w:jc w:val="both"/>
      </w:pPr>
      <w:r w:rsidRPr="00A6251D">
        <w:t xml:space="preserve">1. Każdy członek Komisji przed przystąpieniem do oceny LSR, zobowiązany jest w obecności Sekretarza podpisać deklarację poufności (załącznik nr 2 do niniejszego </w:t>
      </w:r>
      <w:r w:rsidRPr="00A6251D">
        <w:lastRenderedPageBreak/>
        <w:t xml:space="preserve">Regulaminu) oraz oświadczenie o bezstronności (pracownik - załącznik nr 3 do niniejszego Regulaminu, pozostali członkowie Komisji – załącznik nr 4 do niniejszego Regulaminu). Nie podpisanie deklaracji pozbawia członka Komisji możliwości oceny danej LSR. </w:t>
      </w:r>
    </w:p>
    <w:p w:rsidR="00A6251D" w:rsidRPr="00A6251D" w:rsidRDefault="00A6251D" w:rsidP="00A6251D">
      <w:pPr>
        <w:jc w:val="both"/>
      </w:pPr>
    </w:p>
    <w:p w:rsidR="00A6251D" w:rsidRPr="00A6251D" w:rsidRDefault="00A6251D" w:rsidP="00A6251D">
      <w:pPr>
        <w:jc w:val="both"/>
      </w:pPr>
      <w:r w:rsidRPr="00A6251D">
        <w:t xml:space="preserve">2. Członkowie Komisji nie mogą być związani z wnioskodawcami stosunkiem osobistym, który mógłby wywołać wątpliwości, co do bezstronności przeprowadzonych czynności. </w:t>
      </w:r>
    </w:p>
    <w:p w:rsidR="00A6251D" w:rsidRPr="00A6251D" w:rsidRDefault="00A6251D" w:rsidP="00A6251D">
      <w:pPr>
        <w:jc w:val="both"/>
      </w:pPr>
    </w:p>
    <w:p w:rsidR="00A6251D" w:rsidRPr="00A6251D" w:rsidRDefault="00A6251D" w:rsidP="00A6251D">
      <w:pPr>
        <w:jc w:val="both"/>
      </w:pPr>
      <w:r w:rsidRPr="00A6251D">
        <w:t xml:space="preserve">3. Pracownicy </w:t>
      </w:r>
      <w:r w:rsidR="005A0172">
        <w:t>UMWD</w:t>
      </w:r>
      <w:r w:rsidRPr="00A6251D">
        <w:t xml:space="preserve"> nie oceniają danej LSR, w wypadku wnioskodawców, gdzie w skład organów LGD wchodzą inni pracownicy </w:t>
      </w:r>
      <w:r w:rsidR="005A0172" w:rsidRPr="00A6251D">
        <w:t>UMW</w:t>
      </w:r>
      <w:r w:rsidR="005A0172">
        <w:t>D</w:t>
      </w:r>
      <w:r w:rsidR="005A0172" w:rsidRPr="00A6251D">
        <w:t xml:space="preserve"> </w:t>
      </w:r>
      <w:r w:rsidRPr="00A6251D">
        <w:t xml:space="preserve">lub członkowie ich rodzin. W takim przypadku dana LSR oceniana jest przez dwóch ekspertów. </w:t>
      </w:r>
    </w:p>
    <w:p w:rsidR="00A6251D" w:rsidRPr="00A6251D" w:rsidRDefault="00A6251D" w:rsidP="00A6251D">
      <w:pPr>
        <w:jc w:val="both"/>
      </w:pPr>
    </w:p>
    <w:p w:rsidR="00A6251D" w:rsidRPr="00A6251D" w:rsidRDefault="00A6251D" w:rsidP="00A6251D">
      <w:pPr>
        <w:jc w:val="both"/>
      </w:pPr>
      <w:r w:rsidRPr="00A6251D">
        <w:t xml:space="preserve">4. </w:t>
      </w:r>
      <w:r w:rsidR="00E144F9">
        <w:t>Zarząd</w:t>
      </w:r>
      <w:r w:rsidRPr="00A6251D">
        <w:t xml:space="preserve"> przechowuje i obsługuje wnioski złożone w ramach Konkursu w warunkach zapewniających poufność danych i informacji w nich zawartych. Dostęp do tych dokumentów mogą mieć jedynie osoby, które uczestniczą w organizacji Konkursu i ocenie LSR. </w:t>
      </w:r>
    </w:p>
    <w:p w:rsidR="00A6251D" w:rsidRPr="00A6251D" w:rsidRDefault="00A6251D" w:rsidP="00A6251D">
      <w:pPr>
        <w:jc w:val="both"/>
      </w:pPr>
    </w:p>
    <w:p w:rsidR="00A6251D" w:rsidRPr="00A6251D" w:rsidRDefault="00A6251D" w:rsidP="00A6251D">
      <w:pPr>
        <w:jc w:val="both"/>
      </w:pPr>
      <w:r w:rsidRPr="00A6251D">
        <w:t xml:space="preserve">5. Każda osoba uczestnicząca w Posiedzeniu jest zobowiązana do zachowania poufności danych zawartych w dokumentacji konkursowej oraz informacji z przebiegu procesu oceny LSR. </w:t>
      </w:r>
    </w:p>
    <w:p w:rsidR="00A6251D" w:rsidRPr="00A6251D" w:rsidRDefault="00A6251D" w:rsidP="00A6251D">
      <w:pPr>
        <w:jc w:val="both"/>
      </w:pPr>
    </w:p>
    <w:p w:rsidR="00A6251D" w:rsidRPr="00A6251D" w:rsidRDefault="00A6251D" w:rsidP="00A6251D">
      <w:pPr>
        <w:jc w:val="both"/>
      </w:pPr>
      <w:r w:rsidRPr="00A6251D">
        <w:t xml:space="preserve">6. Informacje o przebiegu i wynikach oceny LSR pod względem spełnienia kryteriów wyboru w okresie między rozpoczęciem oceny a ogłoszeniem listy ocenionych LSR mogą być udzielane wyłącznie Przewodniczącemu lub Zastępcy Przewodniczącego Komisji, Sekretarzowi oraz innym członkom Komisji. </w:t>
      </w:r>
    </w:p>
    <w:p w:rsidR="00A6251D" w:rsidRPr="00A6251D" w:rsidRDefault="00A6251D" w:rsidP="0016412B">
      <w:pPr>
        <w:jc w:val="center"/>
      </w:pPr>
    </w:p>
    <w:p w:rsidR="00A6251D" w:rsidRPr="00A6251D" w:rsidRDefault="00A6251D" w:rsidP="0016412B">
      <w:pPr>
        <w:jc w:val="center"/>
      </w:pPr>
      <w:r w:rsidRPr="00A6251D">
        <w:rPr>
          <w:b/>
          <w:bCs/>
        </w:rPr>
        <w:t>§ 10</w:t>
      </w:r>
    </w:p>
    <w:p w:rsidR="00A6251D" w:rsidRPr="00A6251D" w:rsidRDefault="00A6251D" w:rsidP="0016412B">
      <w:pPr>
        <w:jc w:val="center"/>
      </w:pPr>
      <w:r w:rsidRPr="00A6251D">
        <w:rPr>
          <w:b/>
          <w:bCs/>
        </w:rPr>
        <w:t xml:space="preserve">Procedura wyboru członków Komisji do spraw wyboru strategii </w:t>
      </w:r>
      <w:proofErr w:type="spellStart"/>
      <w:r w:rsidRPr="00A6251D">
        <w:rPr>
          <w:b/>
          <w:bCs/>
        </w:rPr>
        <w:t>rozwoju</w:t>
      </w:r>
      <w:proofErr w:type="spellEnd"/>
      <w:r w:rsidRPr="00A6251D">
        <w:rPr>
          <w:b/>
          <w:bCs/>
        </w:rPr>
        <w:t xml:space="preserve"> lokalnego kierowanego przez społeczność</w:t>
      </w:r>
    </w:p>
    <w:p w:rsidR="00A6251D" w:rsidRPr="00A6251D" w:rsidRDefault="00A6251D" w:rsidP="00A6251D">
      <w:pPr>
        <w:jc w:val="both"/>
      </w:pPr>
    </w:p>
    <w:p w:rsidR="00A6251D" w:rsidRPr="00A6251D" w:rsidRDefault="00A6251D" w:rsidP="00A6251D">
      <w:pPr>
        <w:jc w:val="both"/>
      </w:pPr>
      <w:r w:rsidRPr="00A6251D">
        <w:t xml:space="preserve">1. Każdy wniosek o wybór LSR poddawany jest ocenie wstępnej oraz ocenie zgodności z warunkami udziału w Konkursie. </w:t>
      </w:r>
    </w:p>
    <w:p w:rsidR="00A6251D" w:rsidRPr="00A6251D" w:rsidRDefault="00A6251D" w:rsidP="00A6251D">
      <w:pPr>
        <w:jc w:val="both"/>
      </w:pPr>
    </w:p>
    <w:p w:rsidR="00A6251D" w:rsidRPr="00A6251D" w:rsidRDefault="00A6251D" w:rsidP="00A6251D">
      <w:pPr>
        <w:jc w:val="both"/>
      </w:pPr>
      <w:r w:rsidRPr="00A6251D">
        <w:t xml:space="preserve">2. Ocenę wstępną wniosku oraz zgodności z warunkami udziału w Konkursie przeprowadza dwóch wybranych pracowników </w:t>
      </w:r>
      <w:r w:rsidR="006F7A8E">
        <w:t>UMWD</w:t>
      </w:r>
      <w:r w:rsidRPr="00A6251D">
        <w:t xml:space="preserve">. </w:t>
      </w:r>
    </w:p>
    <w:p w:rsidR="00A6251D" w:rsidRPr="00A6251D" w:rsidRDefault="00A6251D" w:rsidP="00A6251D">
      <w:pPr>
        <w:jc w:val="both"/>
      </w:pPr>
    </w:p>
    <w:p w:rsidR="00046D20" w:rsidRPr="00046D20" w:rsidRDefault="00A6251D" w:rsidP="00046D20">
      <w:pPr>
        <w:jc w:val="both"/>
      </w:pPr>
      <w:r w:rsidRPr="00A6251D">
        <w:t xml:space="preserve">3. Jeżeli wniosek uzyskał pozytywną ocenę weryfikacji wstępnej oraz zostały spełnione warunki </w:t>
      </w:r>
      <w:r w:rsidR="00046D20" w:rsidRPr="00046D20">
        <w:t xml:space="preserve">udziału w Konkursie, organizator przekazuje LSR Komisji, która ocenia ją pod względem spełnienia kryteriów wyboru. </w:t>
      </w:r>
    </w:p>
    <w:p w:rsidR="00046D20" w:rsidRPr="00046D20" w:rsidRDefault="00046D20" w:rsidP="00046D20">
      <w:pPr>
        <w:jc w:val="both"/>
      </w:pPr>
    </w:p>
    <w:p w:rsidR="00046D20" w:rsidRPr="00046D20" w:rsidRDefault="00046D20" w:rsidP="00046D20">
      <w:pPr>
        <w:jc w:val="both"/>
      </w:pPr>
      <w:r w:rsidRPr="00046D20">
        <w:t xml:space="preserve">4. Oceny LSR pod względem spełnienia kryteriów wyboru dokonuje niezależnie dwóch wybranych członków Komisji, w tym ekspert. </w:t>
      </w:r>
    </w:p>
    <w:p w:rsidR="00046D20" w:rsidRPr="00046D20" w:rsidRDefault="00046D20" w:rsidP="00046D20">
      <w:pPr>
        <w:jc w:val="both"/>
      </w:pPr>
    </w:p>
    <w:p w:rsidR="00046D20" w:rsidRPr="00046D20" w:rsidRDefault="00046D20" w:rsidP="00046D20">
      <w:pPr>
        <w:jc w:val="both"/>
      </w:pPr>
      <w:r w:rsidRPr="00046D20">
        <w:t xml:space="preserve">5. </w:t>
      </w:r>
      <w:r w:rsidR="006F7A8E">
        <w:t>Wyboru</w:t>
      </w:r>
      <w:r w:rsidR="006F7A8E" w:rsidRPr="00046D20">
        <w:t xml:space="preserve"> </w:t>
      </w:r>
      <w:r w:rsidRPr="00046D20">
        <w:t xml:space="preserve">oceniających LSR pod względem spełnienia kryteriów wyboru </w:t>
      </w:r>
      <w:r w:rsidR="006F7A8E">
        <w:t>dokonuje</w:t>
      </w:r>
      <w:r w:rsidR="006F7A8E" w:rsidRPr="00046D20">
        <w:t xml:space="preserve"> </w:t>
      </w:r>
      <w:r w:rsidRPr="00046D20">
        <w:t xml:space="preserve">Przewodniczący Komisji lub jego Zastępca. </w:t>
      </w:r>
    </w:p>
    <w:p w:rsidR="00046D20" w:rsidRPr="00046D20" w:rsidRDefault="00046D20" w:rsidP="00046D20">
      <w:pPr>
        <w:jc w:val="both"/>
      </w:pPr>
    </w:p>
    <w:p w:rsidR="00046D20" w:rsidRDefault="00046D20" w:rsidP="00046D20">
      <w:pPr>
        <w:jc w:val="both"/>
      </w:pPr>
      <w:r w:rsidRPr="00046D20">
        <w:t xml:space="preserve">6. W przypadku wyłączenia członka Komisji z oceny Przewodniczący lub jego Zastępca wyznacza kolejnego oceniającego spośród obecnych na Posiedzeniu członków Komisji. </w:t>
      </w:r>
      <w:r w:rsidR="00E144F9">
        <w:t xml:space="preserve">Postanowienia § 10 ust. 4 stosuje się odpowiednio. </w:t>
      </w:r>
    </w:p>
    <w:p w:rsidR="008C2D07" w:rsidRDefault="008C2D07" w:rsidP="00046D20">
      <w:pPr>
        <w:jc w:val="both"/>
      </w:pPr>
    </w:p>
    <w:p w:rsidR="008C2D07" w:rsidRDefault="008C2D07" w:rsidP="00046D20">
      <w:pPr>
        <w:jc w:val="both"/>
      </w:pPr>
    </w:p>
    <w:p w:rsidR="008C2D07" w:rsidRDefault="008C2D07" w:rsidP="00046D20">
      <w:pPr>
        <w:jc w:val="both"/>
      </w:pPr>
    </w:p>
    <w:p w:rsidR="00565947" w:rsidRPr="00046D20" w:rsidRDefault="00565947" w:rsidP="00046D20">
      <w:pPr>
        <w:jc w:val="both"/>
      </w:pPr>
    </w:p>
    <w:p w:rsidR="00046D20" w:rsidRPr="00046D20" w:rsidRDefault="00046D20" w:rsidP="00565947">
      <w:pPr>
        <w:jc w:val="center"/>
      </w:pPr>
      <w:r w:rsidRPr="00046D20">
        <w:rPr>
          <w:b/>
          <w:bCs/>
        </w:rPr>
        <w:t>§ 11</w:t>
      </w:r>
    </w:p>
    <w:p w:rsidR="00046D20" w:rsidRPr="00046D20" w:rsidRDefault="00046D20" w:rsidP="00565947">
      <w:pPr>
        <w:jc w:val="center"/>
      </w:pPr>
      <w:r w:rsidRPr="00046D20">
        <w:rPr>
          <w:b/>
          <w:bCs/>
        </w:rPr>
        <w:t xml:space="preserve">Tryb pracy Komisji do spraw wyboru strategii </w:t>
      </w:r>
      <w:proofErr w:type="spellStart"/>
      <w:r w:rsidRPr="00046D20">
        <w:rPr>
          <w:b/>
          <w:bCs/>
        </w:rPr>
        <w:t>rozwoju</w:t>
      </w:r>
      <w:proofErr w:type="spellEnd"/>
      <w:r w:rsidRPr="00046D20">
        <w:rPr>
          <w:b/>
          <w:bCs/>
        </w:rPr>
        <w:t xml:space="preserve"> lokalnego kierowanego przez społeczność</w:t>
      </w:r>
    </w:p>
    <w:p w:rsidR="00046D20" w:rsidRPr="00046D20" w:rsidRDefault="00046D20" w:rsidP="00046D20">
      <w:pPr>
        <w:jc w:val="both"/>
      </w:pPr>
    </w:p>
    <w:p w:rsidR="00046D20" w:rsidRPr="00046D20" w:rsidRDefault="00046D20" w:rsidP="00046D20">
      <w:pPr>
        <w:jc w:val="both"/>
      </w:pPr>
      <w:r w:rsidRPr="00046D20">
        <w:t xml:space="preserve">1. Komisja pracuje w oparciu o zasady ustanowione w Regulaminie konkursu oraz niniejszym Regulaminie, uwzględniając przede wszystkim konieczność dotrzymania obligatoryjnych terminów związanych z oceną LSR wynikających z ustawy o RLKS. </w:t>
      </w:r>
    </w:p>
    <w:p w:rsidR="00046D20" w:rsidRPr="00046D20" w:rsidRDefault="00046D20" w:rsidP="00046D20">
      <w:pPr>
        <w:jc w:val="both"/>
      </w:pPr>
    </w:p>
    <w:p w:rsidR="00046D20" w:rsidRDefault="00046D20" w:rsidP="00046D20">
      <w:pPr>
        <w:jc w:val="both"/>
      </w:pPr>
      <w:r w:rsidRPr="00046D20">
        <w:t xml:space="preserve">2. Posiedzenie otwiera i zamyka Przewodniczący lub jego Zastępca. </w:t>
      </w:r>
    </w:p>
    <w:p w:rsidR="00D76865" w:rsidRDefault="00D76865" w:rsidP="00046D20">
      <w:pPr>
        <w:jc w:val="both"/>
      </w:pPr>
    </w:p>
    <w:p w:rsidR="00D76865" w:rsidRPr="00046D20" w:rsidRDefault="00D76865" w:rsidP="00046D20">
      <w:pPr>
        <w:jc w:val="both"/>
      </w:pPr>
      <w:r>
        <w:t>3.</w:t>
      </w:r>
      <w:r w:rsidRPr="00D76865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D76865">
        <w:t xml:space="preserve">Przed otwarciem posiedzenia członkowie </w:t>
      </w:r>
      <w:r>
        <w:t>Komisji</w:t>
      </w:r>
      <w:r w:rsidRPr="00D76865">
        <w:t xml:space="preserve"> potwierdzają swoją obecność podpisem na liście obecności.</w:t>
      </w:r>
    </w:p>
    <w:p w:rsidR="00046D20" w:rsidRPr="00046D20" w:rsidRDefault="00046D20" w:rsidP="00046D20">
      <w:pPr>
        <w:jc w:val="both"/>
      </w:pPr>
    </w:p>
    <w:p w:rsidR="00046D20" w:rsidRPr="00046D20" w:rsidRDefault="00D76865" w:rsidP="00046D20">
      <w:pPr>
        <w:jc w:val="both"/>
      </w:pPr>
      <w:r>
        <w:t>4</w:t>
      </w:r>
      <w:r w:rsidR="00046D20" w:rsidRPr="00046D20">
        <w:t xml:space="preserve">. Przed przystąpieniem do oceny LSR członkowie Komisji mają obowiązek zapoznania się z zasadami i kryteriami wyboru LSR będących przedmiotem oceny. Zapoznanie się potwierdzane jest na piśmie przez każdego członka Komisji poprzez złożenie podpisów na załączniku nr 2 do Regulaminu. </w:t>
      </w:r>
    </w:p>
    <w:p w:rsidR="00046D20" w:rsidRPr="00046D20" w:rsidRDefault="00046D20" w:rsidP="00046D20">
      <w:pPr>
        <w:jc w:val="both"/>
      </w:pPr>
    </w:p>
    <w:p w:rsidR="0088380A" w:rsidRPr="0088380A" w:rsidRDefault="00D76865" w:rsidP="0088380A">
      <w:r>
        <w:t>5</w:t>
      </w:r>
      <w:r w:rsidR="00046D20" w:rsidRPr="00046D20">
        <w:t xml:space="preserve">. </w:t>
      </w:r>
      <w:r w:rsidR="0088380A" w:rsidRPr="0088380A">
        <w:t xml:space="preserve"> Ocena LSR pod względem spełnienia kryteriów wyboru dokonywana jest przy pomocy formularza „Karty oceny LSR pod względem spełnienia kryteriów wyboru LSR dla członka komisji”, stanowiącej załącznik nr 5 do Regulaminu konkursu. </w:t>
      </w:r>
    </w:p>
    <w:p w:rsidR="0088380A" w:rsidRPr="0088380A" w:rsidRDefault="0088380A" w:rsidP="0088380A">
      <w:pPr>
        <w:jc w:val="both"/>
      </w:pPr>
      <w:r>
        <w:t xml:space="preserve">6. </w:t>
      </w:r>
      <w:r w:rsidRPr="0088380A">
        <w:t xml:space="preserve">Członkowie </w:t>
      </w:r>
      <w:r>
        <w:t>K</w:t>
      </w:r>
      <w:r w:rsidRPr="0088380A">
        <w:t>omisji są obowiązani wypełnić karty oceny</w:t>
      </w:r>
      <w:r w:rsidR="009E5FF5">
        <w:t>, o których mowa w ust. 5,</w:t>
      </w:r>
      <w:r w:rsidRPr="0088380A">
        <w:t xml:space="preserve"> podając uzasadnienie przyznanej w ramach poszczególnych kryteriów wyboru liczby punktów. </w:t>
      </w:r>
    </w:p>
    <w:p w:rsidR="00046D20" w:rsidRPr="00046D20" w:rsidRDefault="00046D20" w:rsidP="00046D20">
      <w:pPr>
        <w:jc w:val="both"/>
      </w:pPr>
    </w:p>
    <w:p w:rsidR="00046D20" w:rsidRPr="00046D20" w:rsidRDefault="00D76865" w:rsidP="00046D20">
      <w:pPr>
        <w:jc w:val="both"/>
      </w:pPr>
      <w:r>
        <w:t>7</w:t>
      </w:r>
      <w:r w:rsidR="00046D20" w:rsidRPr="00046D20">
        <w:t xml:space="preserve">. Członkowie Komisji są odpowiedzialni za jakość podejmowanych decyzji, tj. za obiektywną i rzetelną ocenę udokumentowaną w karcie oceny, w szczególności za czytelność wyników oceny oraz wypełnienie wszystkich pól formularza karty oceny. </w:t>
      </w:r>
    </w:p>
    <w:p w:rsidR="00046D20" w:rsidRPr="00046D20" w:rsidRDefault="00046D20" w:rsidP="00046D20">
      <w:pPr>
        <w:jc w:val="both"/>
      </w:pPr>
    </w:p>
    <w:p w:rsidR="00046D20" w:rsidRDefault="00D76865" w:rsidP="00046D20">
      <w:pPr>
        <w:jc w:val="both"/>
      </w:pPr>
      <w:r>
        <w:t>8</w:t>
      </w:r>
      <w:r w:rsidR="00046D20" w:rsidRPr="00046D20">
        <w:t xml:space="preserve">. W przypadku rozbieżności w ocenie spełnienia danego kryterium decyduje głos </w:t>
      </w:r>
      <w:r w:rsidR="00C72E5A">
        <w:t>jednego z pozostałych ekspertów losowo wybranego spośród obecnych na posiedzeniu</w:t>
      </w:r>
      <w:r w:rsidR="00ED0422">
        <w:t xml:space="preserve"> członków Komisji</w:t>
      </w:r>
      <w:r w:rsidR="00046D20" w:rsidRPr="00046D20">
        <w:t>.</w:t>
      </w:r>
      <w:r w:rsidR="00ED0422">
        <w:t xml:space="preserve"> </w:t>
      </w:r>
      <w:r w:rsidR="00046D20" w:rsidRPr="00046D20">
        <w:t xml:space="preserve"> </w:t>
      </w:r>
      <w:r w:rsidR="00ED0422">
        <w:t xml:space="preserve">Losowania dokonuje Przewodniczący. </w:t>
      </w:r>
      <w:r w:rsidR="008D7E0F">
        <w:t>Ocena eksperta dokonywana jest z zachowaniem postanowień ust. 5 i 6.</w:t>
      </w:r>
    </w:p>
    <w:p w:rsidR="009E3ABF" w:rsidRDefault="009E3ABF" w:rsidP="00046D20">
      <w:pPr>
        <w:jc w:val="both"/>
      </w:pPr>
    </w:p>
    <w:p w:rsidR="000437CC" w:rsidRDefault="009E3ABF" w:rsidP="009E3ABF">
      <w:pPr>
        <w:jc w:val="both"/>
      </w:pPr>
      <w:r>
        <w:t>9. Po dokonaniu oceny wszystkich LSR sporządza się</w:t>
      </w:r>
      <w:r w:rsidRPr="009E3ABF">
        <w:t xml:space="preserve"> </w:t>
      </w:r>
      <w:r w:rsidR="00C238F7">
        <w:t xml:space="preserve">projekt </w:t>
      </w:r>
      <w:r w:rsidRPr="009E3ABF">
        <w:t>list</w:t>
      </w:r>
      <w:r w:rsidR="00C238F7">
        <w:t>y</w:t>
      </w:r>
      <w:r w:rsidRPr="009E3ABF">
        <w:t xml:space="preserve"> ocenionych LSR w kolejności otrzymanych</w:t>
      </w:r>
      <w:r>
        <w:t xml:space="preserve"> przez poszczególne LSR punktów</w:t>
      </w:r>
      <w:r w:rsidR="00C238F7">
        <w:t xml:space="preserve">, </w:t>
      </w:r>
      <w:r w:rsidR="00C238F7" w:rsidRPr="00C238F7">
        <w:t xml:space="preserve">zawierającą liczbę punktów otrzymaną przez poszczególne LSR oraz </w:t>
      </w:r>
      <w:r w:rsidR="000437CC">
        <w:t>rekomendację do</w:t>
      </w:r>
      <w:r w:rsidR="00C238F7" w:rsidRPr="00C238F7">
        <w:t xml:space="preserve"> wyb</w:t>
      </w:r>
      <w:r w:rsidR="000437CC">
        <w:t>oru LSR</w:t>
      </w:r>
      <w:r w:rsidR="00C238F7">
        <w:t>. Za sporządzenie tej listy odpowiedzialny jest Sekretarz.</w:t>
      </w:r>
      <w:r w:rsidR="00C238F7" w:rsidRPr="00C238F7">
        <w:t xml:space="preserve"> </w:t>
      </w:r>
    </w:p>
    <w:p w:rsidR="000437CC" w:rsidRDefault="000437CC" w:rsidP="009E3ABF">
      <w:pPr>
        <w:jc w:val="both"/>
      </w:pPr>
    </w:p>
    <w:p w:rsidR="009E3ABF" w:rsidRPr="009E3ABF" w:rsidRDefault="000437CC" w:rsidP="000437CC">
      <w:pPr>
        <w:jc w:val="both"/>
      </w:pPr>
      <w:r>
        <w:t xml:space="preserve">10. Lista, o której mowa w ust. 9, po </w:t>
      </w:r>
      <w:r w:rsidR="00C238F7">
        <w:t xml:space="preserve">zweryfikowaniu i </w:t>
      </w:r>
      <w:r w:rsidR="00C238F7" w:rsidRPr="00C238F7">
        <w:t xml:space="preserve">podpisaniu przez Przewodniczącego przekazywana jest jako rekomendacja do akceptacji </w:t>
      </w:r>
      <w:r w:rsidR="00C21CF9">
        <w:t>Komisji</w:t>
      </w:r>
      <w:r w:rsidR="00C238F7" w:rsidRPr="00C238F7">
        <w:t xml:space="preserve">. </w:t>
      </w:r>
      <w:r w:rsidR="00C21CF9">
        <w:t>Komisja</w:t>
      </w:r>
      <w:r>
        <w:t xml:space="preserve"> akceptuję listę w formie uchwały</w:t>
      </w:r>
      <w:r w:rsidR="00C21CF9">
        <w:t>, a następnie przekazuje ją i</w:t>
      </w:r>
      <w:r w:rsidR="00C21CF9" w:rsidRPr="00C21CF9">
        <w:t>nstytucji zarządzającej PROW</w:t>
      </w:r>
      <w:r w:rsidR="00C21CF9">
        <w:t xml:space="preserve"> celem ustaleni</w:t>
      </w:r>
      <w:r w:rsidR="006B65E0">
        <w:t>a</w:t>
      </w:r>
      <w:r w:rsidR="00C21CF9">
        <w:t xml:space="preserve"> dostępnych środków na realizację LSR w danym województwie.</w:t>
      </w:r>
    </w:p>
    <w:p w:rsidR="009E3ABF" w:rsidRPr="00046D20" w:rsidRDefault="009E3ABF" w:rsidP="00046D20">
      <w:pPr>
        <w:jc w:val="both"/>
      </w:pPr>
    </w:p>
    <w:p w:rsidR="00046D20" w:rsidRPr="00046D20" w:rsidRDefault="00046D20" w:rsidP="00565947">
      <w:pPr>
        <w:jc w:val="center"/>
      </w:pPr>
    </w:p>
    <w:p w:rsidR="00046D20" w:rsidRPr="00046D20" w:rsidRDefault="00046D20" w:rsidP="00565947">
      <w:pPr>
        <w:jc w:val="center"/>
      </w:pPr>
      <w:r w:rsidRPr="00046D20">
        <w:rPr>
          <w:b/>
          <w:bCs/>
        </w:rPr>
        <w:t>§ 12</w:t>
      </w:r>
    </w:p>
    <w:p w:rsidR="00046D20" w:rsidRPr="00046D20" w:rsidRDefault="00046D20" w:rsidP="00565947">
      <w:pPr>
        <w:jc w:val="center"/>
      </w:pPr>
      <w:r w:rsidRPr="00046D20">
        <w:rPr>
          <w:b/>
          <w:bCs/>
        </w:rPr>
        <w:t>Sposób oceny i wyboru LSR</w:t>
      </w:r>
    </w:p>
    <w:p w:rsidR="00046D20" w:rsidRPr="00046D20" w:rsidRDefault="00046D20" w:rsidP="00046D20">
      <w:pPr>
        <w:jc w:val="both"/>
      </w:pPr>
    </w:p>
    <w:p w:rsidR="00046D20" w:rsidRDefault="00046D20" w:rsidP="00046D20">
      <w:pPr>
        <w:jc w:val="both"/>
      </w:pPr>
      <w:r w:rsidRPr="00046D20">
        <w:t xml:space="preserve">1. Komisja dokonuje wyboru LSR w formie Uchwały. </w:t>
      </w:r>
    </w:p>
    <w:p w:rsidR="000437CC" w:rsidRDefault="000437CC" w:rsidP="00046D20">
      <w:pPr>
        <w:jc w:val="both"/>
      </w:pPr>
    </w:p>
    <w:p w:rsidR="00046D20" w:rsidRPr="00046D20" w:rsidRDefault="000437CC" w:rsidP="00046D20">
      <w:pPr>
        <w:jc w:val="both"/>
      </w:pPr>
      <w:r>
        <w:t xml:space="preserve">2. </w:t>
      </w:r>
      <w:r w:rsidRPr="000437CC">
        <w:t xml:space="preserve">Wyboru LSR dokonuje się w kolejności wynikającej z liczby uzyskanych punktów w ramach oceny, o której mowa w </w:t>
      </w:r>
      <w:r>
        <w:t xml:space="preserve">§ 11 </w:t>
      </w:r>
      <w:r w:rsidRPr="000437CC">
        <w:t xml:space="preserve">ust. </w:t>
      </w:r>
      <w:r>
        <w:t>5</w:t>
      </w:r>
      <w:r w:rsidRPr="000437CC">
        <w:t xml:space="preserve">, do wyczerpania dostępnych środków przeznaczonych na realizację LSR w danym województwie. </w:t>
      </w:r>
    </w:p>
    <w:p w:rsidR="00046D20" w:rsidRPr="00046D20" w:rsidRDefault="00922CE3" w:rsidP="00046D20">
      <w:pPr>
        <w:jc w:val="both"/>
      </w:pPr>
      <w:r>
        <w:t>3</w:t>
      </w:r>
      <w:r w:rsidR="00046D20" w:rsidRPr="00046D20">
        <w:t xml:space="preserve">. W przypadku, gdy realizacja LSR ma być współfinansowana ze środków więcej niż jednego EFSI, Komisja, w uchwale o której mowa w ust. 1, wskazuje fundusz wiodący zgodnie z załącznikiem nr 6 do Regulaminu konkursu. </w:t>
      </w:r>
    </w:p>
    <w:p w:rsidR="00046D20" w:rsidRPr="00046D20" w:rsidRDefault="00046D20" w:rsidP="00046D20">
      <w:pPr>
        <w:jc w:val="both"/>
      </w:pPr>
    </w:p>
    <w:p w:rsidR="00046D20" w:rsidRDefault="00922CE3" w:rsidP="00046D20">
      <w:pPr>
        <w:jc w:val="both"/>
      </w:pPr>
      <w:r>
        <w:t>4</w:t>
      </w:r>
      <w:r w:rsidR="00046D20" w:rsidRPr="00046D20">
        <w:t xml:space="preserve">. Uchwały Komisji zapadają zwykłą większością głosów, w obecności co najmniej połowy składu Komisji. W razie równiej liczby decyduje głos Przewodniczącego. </w:t>
      </w:r>
    </w:p>
    <w:p w:rsidR="00065322" w:rsidRDefault="00065322" w:rsidP="00046D20">
      <w:pPr>
        <w:jc w:val="both"/>
      </w:pPr>
    </w:p>
    <w:p w:rsidR="00065322" w:rsidRPr="00046D20" w:rsidRDefault="00922CE3" w:rsidP="00046D20">
      <w:pPr>
        <w:jc w:val="both"/>
      </w:pPr>
      <w:r>
        <w:t>5</w:t>
      </w:r>
      <w:r w:rsidR="00065322">
        <w:t>. Uchwały Komisji podpisuje Przewodniczący lub jego Zastępca.</w:t>
      </w:r>
    </w:p>
    <w:p w:rsidR="00046D20" w:rsidRPr="00046D20" w:rsidRDefault="00046D20" w:rsidP="00046D20">
      <w:pPr>
        <w:jc w:val="both"/>
      </w:pPr>
    </w:p>
    <w:p w:rsidR="00AA7C10" w:rsidRPr="00AA7C10" w:rsidRDefault="00AA7C10" w:rsidP="00AA7C10">
      <w:pPr>
        <w:jc w:val="both"/>
      </w:pPr>
    </w:p>
    <w:p w:rsidR="00AA7C10" w:rsidRPr="00AA7C10" w:rsidRDefault="00AA7C10" w:rsidP="00AA7C10">
      <w:pPr>
        <w:jc w:val="both"/>
      </w:pPr>
      <w:r w:rsidRPr="00AA7C10">
        <w:t xml:space="preserve">6. Zarząd Województwa </w:t>
      </w:r>
      <w:r w:rsidR="006257F6">
        <w:t>Dolnośląskiego</w:t>
      </w:r>
      <w:r w:rsidR="006257F6" w:rsidRPr="00AA7C10">
        <w:t xml:space="preserve"> </w:t>
      </w:r>
      <w:r w:rsidRPr="00AA7C10">
        <w:t xml:space="preserve">zatwierdza w formie uchwały listę ocenionych LSR. </w:t>
      </w:r>
    </w:p>
    <w:p w:rsidR="00AA7C10" w:rsidRPr="00AA7C10" w:rsidRDefault="00AA7C10" w:rsidP="00AA7C10">
      <w:pPr>
        <w:jc w:val="both"/>
      </w:pPr>
    </w:p>
    <w:p w:rsidR="00AA7C10" w:rsidRPr="00AA7C10" w:rsidRDefault="00AA7C10" w:rsidP="00AA7C10">
      <w:pPr>
        <w:jc w:val="both"/>
      </w:pPr>
      <w:r w:rsidRPr="00AA7C10">
        <w:t xml:space="preserve">7. Listę ocenionych LSR umieszcza się na stronie internetowej organizatora konkursu. </w:t>
      </w:r>
    </w:p>
    <w:p w:rsidR="00AA7C10" w:rsidRPr="00AA7C10" w:rsidRDefault="00AA7C10" w:rsidP="00AA7C10">
      <w:pPr>
        <w:jc w:val="both"/>
      </w:pPr>
    </w:p>
    <w:p w:rsidR="00AA7C10" w:rsidRPr="00AA7C10" w:rsidRDefault="00AA7C10" w:rsidP="00AA7C10">
      <w:pPr>
        <w:jc w:val="both"/>
      </w:pPr>
      <w:r w:rsidRPr="00AA7C10">
        <w:t>8. Komisja informuje LGD o wyniku wyboru LSR, przesyłając uchwałę, o której mowa w ust. 1, zawierającą informację o liczbie punktów otrzymanych w ramach oceny poszczególnych kryteriów wyboru LSR, uzasadnienie tej oceny i pouczenie</w:t>
      </w:r>
      <w:r w:rsidR="00B77475">
        <w:t xml:space="preserve"> o możliwości wniesienia skargi.</w:t>
      </w:r>
      <w:r w:rsidR="00B77475">
        <w:rPr>
          <w:rStyle w:val="Odwoanieprzypisudolnego"/>
        </w:rPr>
        <w:footnoteReference w:id="1"/>
      </w:r>
      <w:r w:rsidRPr="00AA7C10">
        <w:t xml:space="preserve"> </w:t>
      </w:r>
    </w:p>
    <w:p w:rsidR="00AA7C10" w:rsidRPr="00AA7C10" w:rsidRDefault="00AA7C10" w:rsidP="00AA7C10">
      <w:pPr>
        <w:jc w:val="both"/>
      </w:pPr>
    </w:p>
    <w:p w:rsidR="00AA7C10" w:rsidRPr="00AA7C10" w:rsidRDefault="00AA7C10" w:rsidP="00AA7C10">
      <w:pPr>
        <w:jc w:val="both"/>
      </w:pPr>
      <w:r w:rsidRPr="00AA7C10">
        <w:t xml:space="preserve">9. W ramach Konkursu możliwe jest uzyskanie 245 pkt. Minimalna liczba punktów niezbędna do wyboru LSR wynosi 147, co stanowi 60% maksymalnej liczby punktów. </w:t>
      </w:r>
    </w:p>
    <w:p w:rsidR="00AA7C10" w:rsidRPr="00AA7C10" w:rsidRDefault="00AA7C10" w:rsidP="00AA7C10">
      <w:pPr>
        <w:jc w:val="both"/>
      </w:pPr>
    </w:p>
    <w:p w:rsidR="00AA7C10" w:rsidRDefault="00AA7C10" w:rsidP="00AA7C10">
      <w:pPr>
        <w:jc w:val="both"/>
      </w:pPr>
      <w:r w:rsidRPr="00AA7C10">
        <w:t xml:space="preserve">10. Jeżeli LSR otrzymała minimalną liczbę punktów, której uzyskanie jest niezbędne do wyboru LSR, jednakże nie otrzymała minimalnej liczby punktów, której uzyskanie jest niezbędne do wyboru LSR, określonej w regulaminie konkursu, a są dostępne środki przeznaczone na realizację tej LSR, uchwała, o której mowa w ust. 1, zawiera również informację o wyborze LSR pod warunkiem wprowadzenia zmian w LSR zapewniających otrzymanie w ramach oceny każdego kryterium wyboru co najmniej minimalnej liczby punktów. </w:t>
      </w:r>
    </w:p>
    <w:p w:rsidR="00AA7C10" w:rsidRPr="00AA7C10" w:rsidRDefault="00AA7C10" w:rsidP="00AA7C10">
      <w:pPr>
        <w:jc w:val="both"/>
      </w:pPr>
    </w:p>
    <w:p w:rsidR="00AA7C10" w:rsidRPr="00AA7C10" w:rsidRDefault="00AA7C10" w:rsidP="00AA7C10">
      <w:pPr>
        <w:jc w:val="center"/>
      </w:pPr>
      <w:r w:rsidRPr="00AA7C10">
        <w:rPr>
          <w:b/>
          <w:bCs/>
        </w:rPr>
        <w:t>§ 13</w:t>
      </w:r>
    </w:p>
    <w:p w:rsidR="00AA7C10" w:rsidRPr="00AA7C10" w:rsidRDefault="00AA7C10" w:rsidP="00AA7C10">
      <w:pPr>
        <w:jc w:val="center"/>
      </w:pPr>
      <w:r w:rsidRPr="00AA7C10">
        <w:rPr>
          <w:b/>
          <w:bCs/>
        </w:rPr>
        <w:t xml:space="preserve">Protokół z posiedzenia Komisji do spraw wyboru strategii </w:t>
      </w:r>
      <w:proofErr w:type="spellStart"/>
      <w:r w:rsidRPr="00AA7C10">
        <w:rPr>
          <w:b/>
          <w:bCs/>
        </w:rPr>
        <w:t>rozwoju</w:t>
      </w:r>
      <w:proofErr w:type="spellEnd"/>
      <w:r w:rsidRPr="00AA7C10">
        <w:rPr>
          <w:b/>
          <w:bCs/>
        </w:rPr>
        <w:t xml:space="preserve"> lokalnego kierowanego przez społeczność</w:t>
      </w:r>
    </w:p>
    <w:p w:rsidR="00AA7C10" w:rsidRPr="00AA7C10" w:rsidRDefault="00AA7C10" w:rsidP="00AA7C10">
      <w:pPr>
        <w:jc w:val="both"/>
      </w:pPr>
    </w:p>
    <w:p w:rsidR="00AA7C10" w:rsidRPr="00AA7C10" w:rsidRDefault="00AA7C10" w:rsidP="00AA7C10">
      <w:pPr>
        <w:jc w:val="both"/>
      </w:pPr>
      <w:r w:rsidRPr="00AA7C10">
        <w:t xml:space="preserve">1. Sekretarz Komisji po zakończeniu oceny i w czasie nie dłuższym niż 10 dni roboczych sporządza protokół z posiedzenia Komisji zawierający w szczególności: </w:t>
      </w:r>
    </w:p>
    <w:p w:rsidR="00AA7C10" w:rsidRPr="00AA7C10" w:rsidRDefault="00AA7C10" w:rsidP="00AA7C10">
      <w:pPr>
        <w:jc w:val="both"/>
      </w:pPr>
    </w:p>
    <w:p w:rsidR="00AA7C10" w:rsidRPr="00AA7C10" w:rsidRDefault="00AA7C10" w:rsidP="00AA7C10">
      <w:pPr>
        <w:jc w:val="both"/>
      </w:pPr>
      <w:r w:rsidRPr="00AA7C10">
        <w:t xml:space="preserve">1) ogłoszenie o konkursie, </w:t>
      </w:r>
    </w:p>
    <w:p w:rsidR="00AA7C10" w:rsidRPr="00AA7C10" w:rsidRDefault="00AA7C10" w:rsidP="00AA7C10">
      <w:pPr>
        <w:jc w:val="both"/>
      </w:pPr>
    </w:p>
    <w:p w:rsidR="00AA7C10" w:rsidRPr="00AA7C10" w:rsidRDefault="00AA7C10" w:rsidP="00AA7C10">
      <w:pPr>
        <w:jc w:val="both"/>
      </w:pPr>
      <w:r w:rsidRPr="00AA7C10">
        <w:t xml:space="preserve">2) datę i miejsce posiedzenia/posiedzeń, </w:t>
      </w:r>
    </w:p>
    <w:p w:rsidR="00AA7C10" w:rsidRPr="00AA7C10" w:rsidRDefault="00AA7C10" w:rsidP="00AA7C10">
      <w:pPr>
        <w:jc w:val="both"/>
      </w:pPr>
    </w:p>
    <w:p w:rsidR="00AA7C10" w:rsidRPr="00AA7C10" w:rsidRDefault="00AA7C10" w:rsidP="00AA7C10">
      <w:pPr>
        <w:jc w:val="both"/>
      </w:pPr>
      <w:r w:rsidRPr="00AA7C10">
        <w:t xml:space="preserve">3) terminarz przeprowadzenia oceny, </w:t>
      </w:r>
    </w:p>
    <w:p w:rsidR="00AA7C10" w:rsidRPr="00AA7C10" w:rsidRDefault="00AA7C10" w:rsidP="00AA7C10">
      <w:pPr>
        <w:jc w:val="both"/>
      </w:pPr>
    </w:p>
    <w:p w:rsidR="00AA7C10" w:rsidRPr="00AA7C10" w:rsidRDefault="00AA7C10" w:rsidP="00AA7C10">
      <w:pPr>
        <w:jc w:val="both"/>
      </w:pPr>
      <w:r w:rsidRPr="00AA7C10">
        <w:t xml:space="preserve">4) decyzję o powołaniu Komisji oraz skład osobowy Komisji, </w:t>
      </w:r>
    </w:p>
    <w:p w:rsidR="00AA7C10" w:rsidRPr="00AA7C10" w:rsidRDefault="00AA7C10" w:rsidP="00AA7C10">
      <w:pPr>
        <w:jc w:val="both"/>
      </w:pPr>
    </w:p>
    <w:p w:rsidR="00AA7C10" w:rsidRPr="00AA7C10" w:rsidRDefault="00AA7C10" w:rsidP="00AA7C10">
      <w:pPr>
        <w:jc w:val="both"/>
      </w:pPr>
      <w:r w:rsidRPr="00AA7C10">
        <w:t xml:space="preserve">5) listę obecności członków Komisji, </w:t>
      </w:r>
    </w:p>
    <w:p w:rsidR="00AA7C10" w:rsidRPr="00AA7C10" w:rsidRDefault="00AA7C10" w:rsidP="00AA7C10">
      <w:pPr>
        <w:jc w:val="both"/>
      </w:pPr>
    </w:p>
    <w:p w:rsidR="00AA7C10" w:rsidRPr="00AA7C10" w:rsidRDefault="00AA7C10" w:rsidP="00AA7C10">
      <w:pPr>
        <w:jc w:val="both"/>
      </w:pPr>
      <w:r w:rsidRPr="00AA7C10">
        <w:t xml:space="preserve">6) deklaracje poufności i oświadczenia o bezstronności wszystkich uczestników posiedzenia, </w:t>
      </w:r>
    </w:p>
    <w:p w:rsidR="00AA7C10" w:rsidRPr="00AA7C10" w:rsidRDefault="00AA7C10" w:rsidP="00AA7C10">
      <w:pPr>
        <w:jc w:val="both"/>
      </w:pPr>
    </w:p>
    <w:p w:rsidR="00AA7C10" w:rsidRPr="00AA7C10" w:rsidRDefault="00AA7C10" w:rsidP="00AA7C10">
      <w:pPr>
        <w:jc w:val="both"/>
      </w:pPr>
      <w:r w:rsidRPr="00AA7C10">
        <w:t xml:space="preserve">7) listę LSR będących przedmiotem oceny, </w:t>
      </w:r>
    </w:p>
    <w:p w:rsidR="00AA7C10" w:rsidRPr="00AA7C10" w:rsidRDefault="00AA7C10" w:rsidP="00AA7C10">
      <w:pPr>
        <w:jc w:val="both"/>
      </w:pPr>
    </w:p>
    <w:p w:rsidR="00AA7C10" w:rsidRPr="00AA7C10" w:rsidRDefault="00AA7C10" w:rsidP="00AA7C10">
      <w:pPr>
        <w:jc w:val="both"/>
      </w:pPr>
      <w:r w:rsidRPr="00AA7C10">
        <w:t xml:space="preserve">8) karty oceny, </w:t>
      </w:r>
    </w:p>
    <w:p w:rsidR="00AA7C10" w:rsidRPr="00AA7C10" w:rsidRDefault="00B77475" w:rsidP="00B77475">
      <w:pPr>
        <w:tabs>
          <w:tab w:val="left" w:pos="7950"/>
        </w:tabs>
        <w:jc w:val="both"/>
      </w:pPr>
      <w:r>
        <w:tab/>
      </w:r>
    </w:p>
    <w:p w:rsidR="00AA7C10" w:rsidRPr="00AA7C10" w:rsidRDefault="00AA7C10" w:rsidP="00AA7C10">
      <w:pPr>
        <w:jc w:val="both"/>
      </w:pPr>
      <w:r w:rsidRPr="00AA7C10">
        <w:t xml:space="preserve">9) wyniki oceny LSR w postaci listy ocenionych LSR, </w:t>
      </w:r>
    </w:p>
    <w:p w:rsidR="00AA7C10" w:rsidRPr="00AA7C10" w:rsidRDefault="00AA7C10" w:rsidP="00AA7C10">
      <w:pPr>
        <w:jc w:val="both"/>
      </w:pPr>
    </w:p>
    <w:p w:rsidR="00AA7C10" w:rsidRPr="00AA7C10" w:rsidRDefault="00AA7C10" w:rsidP="00AA7C10">
      <w:pPr>
        <w:jc w:val="both"/>
      </w:pPr>
      <w:r w:rsidRPr="00AA7C10">
        <w:t xml:space="preserve">10) uchwały Komisji, </w:t>
      </w:r>
    </w:p>
    <w:p w:rsidR="00AA7C10" w:rsidRPr="00AA7C10" w:rsidRDefault="00AA7C10" w:rsidP="00AA7C10">
      <w:pPr>
        <w:jc w:val="both"/>
      </w:pPr>
    </w:p>
    <w:p w:rsidR="00AA7C10" w:rsidRPr="00AA7C10" w:rsidRDefault="00AA7C10" w:rsidP="00AA7C10">
      <w:pPr>
        <w:jc w:val="both"/>
      </w:pPr>
      <w:r w:rsidRPr="00AA7C10">
        <w:t xml:space="preserve">11) opis zdarzeń niestandardowych, które zaszły w trakcie prac Komisji, zwłaszcza: </w:t>
      </w:r>
    </w:p>
    <w:p w:rsidR="00AA7C10" w:rsidRPr="00AA7C10" w:rsidRDefault="00AA7C10" w:rsidP="00AA7C10">
      <w:pPr>
        <w:jc w:val="both"/>
      </w:pPr>
    </w:p>
    <w:p w:rsidR="00AA7C10" w:rsidRPr="00AA7C10" w:rsidRDefault="00AA7C10" w:rsidP="00AA7C10">
      <w:pPr>
        <w:jc w:val="both"/>
      </w:pPr>
      <w:r w:rsidRPr="00AA7C10">
        <w:t xml:space="preserve">a) ujawnienie istniejącego konfliktu interesów i innych okoliczności odnoszących się do niewłaściwego sprawowania funkcji przez członków Komisji, </w:t>
      </w:r>
    </w:p>
    <w:p w:rsidR="00AA7C10" w:rsidRPr="00AA7C10" w:rsidRDefault="00AA7C10" w:rsidP="00AA7C10">
      <w:pPr>
        <w:jc w:val="both"/>
      </w:pPr>
    </w:p>
    <w:p w:rsidR="00742206" w:rsidRDefault="00AA7C10" w:rsidP="00742206">
      <w:pPr>
        <w:jc w:val="both"/>
      </w:pPr>
      <w:r w:rsidRPr="00AA7C10">
        <w:t xml:space="preserve">b) wywieranie nacisków na członków Komisji ze strony osób i podmiotów zewnętrznych lub wewnętrznych, </w:t>
      </w:r>
    </w:p>
    <w:p w:rsidR="00742206" w:rsidRDefault="00742206" w:rsidP="00742206">
      <w:pPr>
        <w:jc w:val="both"/>
      </w:pPr>
    </w:p>
    <w:p w:rsidR="00742206" w:rsidRPr="00742206" w:rsidRDefault="00742206" w:rsidP="00742206">
      <w:pPr>
        <w:jc w:val="both"/>
      </w:pPr>
      <w:r w:rsidRPr="00742206">
        <w:t xml:space="preserve">c) wykrycie innych nieprawidłowości w przebiegu pracy Komisji. </w:t>
      </w:r>
    </w:p>
    <w:p w:rsidR="00742206" w:rsidRPr="00742206" w:rsidRDefault="00742206" w:rsidP="00742206">
      <w:pPr>
        <w:jc w:val="both"/>
      </w:pPr>
    </w:p>
    <w:p w:rsidR="00742206" w:rsidRDefault="00742206" w:rsidP="00742206">
      <w:pPr>
        <w:jc w:val="both"/>
      </w:pPr>
      <w:r w:rsidRPr="00742206">
        <w:t xml:space="preserve">2. Przewodniczący lub Zastępca Przewodniczącego Komisji zatwierdza protokół z posiedzenia wraz z listą ocenionych LSR niezwłocznie po ich otrzymaniu. </w:t>
      </w:r>
    </w:p>
    <w:p w:rsidR="00742206" w:rsidRPr="00742206" w:rsidRDefault="00742206" w:rsidP="00742206">
      <w:pPr>
        <w:jc w:val="both"/>
      </w:pPr>
    </w:p>
    <w:p w:rsidR="00742206" w:rsidRPr="00742206" w:rsidRDefault="00742206" w:rsidP="00742206">
      <w:pPr>
        <w:jc w:val="center"/>
      </w:pPr>
      <w:r w:rsidRPr="00742206">
        <w:rPr>
          <w:b/>
          <w:bCs/>
        </w:rPr>
        <w:t>§ 14</w:t>
      </w:r>
    </w:p>
    <w:p w:rsidR="00742206" w:rsidRPr="00742206" w:rsidRDefault="00742206" w:rsidP="00742206">
      <w:pPr>
        <w:jc w:val="center"/>
      </w:pPr>
      <w:r w:rsidRPr="00742206">
        <w:rPr>
          <w:b/>
          <w:bCs/>
        </w:rPr>
        <w:t xml:space="preserve">Obsługa prac Komisji do spraw wyboru strategii </w:t>
      </w:r>
      <w:proofErr w:type="spellStart"/>
      <w:r w:rsidRPr="00742206">
        <w:rPr>
          <w:b/>
          <w:bCs/>
        </w:rPr>
        <w:t>rozwoju</w:t>
      </w:r>
      <w:proofErr w:type="spellEnd"/>
      <w:r w:rsidRPr="00742206">
        <w:rPr>
          <w:b/>
          <w:bCs/>
        </w:rPr>
        <w:t xml:space="preserve"> lokalnego kierowanego przez społeczność</w:t>
      </w:r>
    </w:p>
    <w:p w:rsidR="00742206" w:rsidRPr="00742206" w:rsidRDefault="00742206" w:rsidP="00742206">
      <w:pPr>
        <w:jc w:val="both"/>
      </w:pPr>
    </w:p>
    <w:p w:rsidR="00742206" w:rsidRPr="00742206" w:rsidRDefault="00742206" w:rsidP="00742206">
      <w:pPr>
        <w:jc w:val="both"/>
      </w:pPr>
      <w:r w:rsidRPr="00742206">
        <w:t xml:space="preserve">1. Obsługę prac Komisji zapewnia </w:t>
      </w:r>
      <w:r w:rsidR="006F7A8E">
        <w:t>Zarząd</w:t>
      </w:r>
      <w:r w:rsidRPr="00742206">
        <w:t xml:space="preserve">. </w:t>
      </w:r>
    </w:p>
    <w:p w:rsidR="00742206" w:rsidRPr="00742206" w:rsidRDefault="00742206" w:rsidP="00742206">
      <w:pPr>
        <w:jc w:val="both"/>
      </w:pPr>
    </w:p>
    <w:p w:rsidR="00742206" w:rsidRPr="00742206" w:rsidRDefault="00742206" w:rsidP="00742206">
      <w:pPr>
        <w:jc w:val="center"/>
      </w:pPr>
      <w:r w:rsidRPr="00742206">
        <w:rPr>
          <w:b/>
          <w:bCs/>
        </w:rPr>
        <w:t>§ 15</w:t>
      </w:r>
    </w:p>
    <w:p w:rsidR="00742206" w:rsidRPr="00742206" w:rsidRDefault="00742206" w:rsidP="00742206">
      <w:pPr>
        <w:jc w:val="center"/>
      </w:pPr>
      <w:r w:rsidRPr="00742206">
        <w:rPr>
          <w:b/>
          <w:bCs/>
        </w:rPr>
        <w:t>Postanowienia końcowe</w:t>
      </w:r>
    </w:p>
    <w:p w:rsidR="00742206" w:rsidRPr="00742206" w:rsidRDefault="00742206" w:rsidP="00742206">
      <w:pPr>
        <w:jc w:val="both"/>
      </w:pPr>
    </w:p>
    <w:p w:rsidR="00742206" w:rsidRPr="00742206" w:rsidRDefault="00742206" w:rsidP="00742206">
      <w:pPr>
        <w:jc w:val="both"/>
      </w:pPr>
      <w:r w:rsidRPr="00742206">
        <w:t xml:space="preserve">1. Regulamin wchodzi w życie z dniem zatwierdzenia przez Zarząd Województwa </w:t>
      </w:r>
      <w:r w:rsidR="006257F6">
        <w:t>Dolnośląskiego</w:t>
      </w:r>
      <w:r w:rsidRPr="00742206">
        <w:t xml:space="preserve">. </w:t>
      </w:r>
    </w:p>
    <w:p w:rsidR="00742206" w:rsidRPr="00742206" w:rsidRDefault="00742206" w:rsidP="00742206">
      <w:pPr>
        <w:jc w:val="both"/>
      </w:pPr>
    </w:p>
    <w:p w:rsidR="00742206" w:rsidRPr="00742206" w:rsidRDefault="00742206" w:rsidP="00742206">
      <w:pPr>
        <w:jc w:val="both"/>
      </w:pPr>
      <w:r w:rsidRPr="00742206">
        <w:t xml:space="preserve">2. Integralną część Regulaminu stanowią następujące załączniki: </w:t>
      </w:r>
    </w:p>
    <w:p w:rsidR="00742206" w:rsidRPr="00742206" w:rsidRDefault="00742206" w:rsidP="00742206">
      <w:pPr>
        <w:jc w:val="both"/>
      </w:pPr>
    </w:p>
    <w:p w:rsidR="00742206" w:rsidRPr="00742206" w:rsidRDefault="00742206" w:rsidP="00742206">
      <w:pPr>
        <w:jc w:val="both"/>
      </w:pPr>
      <w:r w:rsidRPr="00742206">
        <w:t xml:space="preserve">1) Załącznik nr 1 – Wzór deklaracji poufności – Sekretarz; </w:t>
      </w:r>
    </w:p>
    <w:p w:rsidR="00742206" w:rsidRPr="00742206" w:rsidRDefault="00742206" w:rsidP="00742206">
      <w:pPr>
        <w:jc w:val="both"/>
      </w:pPr>
    </w:p>
    <w:p w:rsidR="00742206" w:rsidRPr="00742206" w:rsidRDefault="00742206" w:rsidP="00742206">
      <w:pPr>
        <w:jc w:val="both"/>
      </w:pPr>
      <w:r w:rsidRPr="00742206">
        <w:t xml:space="preserve">2) Załącznik nr 2 – Wzór deklaracji poufności – członkowie komisji; </w:t>
      </w:r>
    </w:p>
    <w:p w:rsidR="00742206" w:rsidRPr="00742206" w:rsidRDefault="00742206" w:rsidP="00742206">
      <w:pPr>
        <w:jc w:val="both"/>
      </w:pPr>
    </w:p>
    <w:p w:rsidR="00742206" w:rsidRPr="00742206" w:rsidRDefault="00742206" w:rsidP="00742206">
      <w:pPr>
        <w:jc w:val="both"/>
      </w:pPr>
      <w:r w:rsidRPr="00742206">
        <w:t xml:space="preserve">3) Załącznik nr 3 – Wzór oświadczenia o bezstronności – pracownik; </w:t>
      </w:r>
    </w:p>
    <w:p w:rsidR="00742206" w:rsidRPr="00742206" w:rsidRDefault="00742206" w:rsidP="00742206">
      <w:pPr>
        <w:jc w:val="both"/>
      </w:pPr>
    </w:p>
    <w:p w:rsidR="00742206" w:rsidRDefault="00742206" w:rsidP="00742206">
      <w:pPr>
        <w:jc w:val="both"/>
      </w:pPr>
      <w:r w:rsidRPr="00742206">
        <w:t xml:space="preserve">4) Załącznik nr 4 – Wzór oświadczenia o bezstronności – członkowie komisji. </w:t>
      </w:r>
    </w:p>
    <w:p w:rsidR="00C85E53" w:rsidRDefault="00C85E53" w:rsidP="00742206">
      <w:pPr>
        <w:jc w:val="both"/>
      </w:pPr>
    </w:p>
    <w:p w:rsidR="00C85E53" w:rsidRPr="00742206" w:rsidRDefault="00C85E53" w:rsidP="00742206">
      <w:pPr>
        <w:jc w:val="both"/>
      </w:pPr>
      <w:r>
        <w:t>5) Załącznik nr 5 – Wzór umowy o dzieło</w:t>
      </w:r>
      <w:r w:rsidR="00C4568B">
        <w:t>.</w:t>
      </w:r>
    </w:p>
    <w:p w:rsidR="003F0285" w:rsidRDefault="003F0285" w:rsidP="00012E49">
      <w:pPr>
        <w:jc w:val="both"/>
      </w:pPr>
    </w:p>
    <w:sectPr w:rsidR="003F0285" w:rsidSect="00797C3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F9" w:rsidRDefault="00AB72F9" w:rsidP="0081738E">
      <w:r>
        <w:separator/>
      </w:r>
    </w:p>
  </w:endnote>
  <w:endnote w:type="continuationSeparator" w:id="0">
    <w:p w:rsidR="00AB72F9" w:rsidRDefault="00AB72F9" w:rsidP="0081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5923"/>
      <w:docPartObj>
        <w:docPartGallery w:val="Page Numbers (Bottom of Page)"/>
        <w:docPartUnique/>
      </w:docPartObj>
    </w:sdtPr>
    <w:sdtContent>
      <w:p w:rsidR="00922CE3" w:rsidRDefault="00F6083E">
        <w:pPr>
          <w:pStyle w:val="Stopka"/>
          <w:jc w:val="center"/>
        </w:pPr>
        <w:fldSimple w:instr=" PAGE   \* MERGEFORMAT ">
          <w:r w:rsidR="003B2DE2">
            <w:rPr>
              <w:noProof/>
            </w:rPr>
            <w:t>8</w:t>
          </w:r>
        </w:fldSimple>
      </w:p>
    </w:sdtContent>
  </w:sdt>
  <w:p w:rsidR="00922CE3" w:rsidRDefault="00922C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6267"/>
      <w:docPartObj>
        <w:docPartGallery w:val="Page Numbers (Bottom of Page)"/>
        <w:docPartUnique/>
      </w:docPartObj>
    </w:sdtPr>
    <w:sdtContent>
      <w:p w:rsidR="00DD61A2" w:rsidRDefault="00F6083E">
        <w:pPr>
          <w:pStyle w:val="Stopka"/>
          <w:jc w:val="center"/>
        </w:pPr>
        <w:fldSimple w:instr=" PAGE   \* MERGEFORMAT ">
          <w:r w:rsidR="003B2DE2">
            <w:rPr>
              <w:noProof/>
            </w:rPr>
            <w:t>1</w:t>
          </w:r>
        </w:fldSimple>
      </w:p>
    </w:sdtContent>
  </w:sdt>
  <w:p w:rsidR="00DD61A2" w:rsidRDefault="00DD61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F9" w:rsidRDefault="00AB72F9" w:rsidP="0081738E">
      <w:r>
        <w:separator/>
      </w:r>
    </w:p>
  </w:footnote>
  <w:footnote w:type="continuationSeparator" w:id="0">
    <w:p w:rsidR="00AB72F9" w:rsidRDefault="00AB72F9" w:rsidP="0081738E">
      <w:r>
        <w:continuationSeparator/>
      </w:r>
    </w:p>
  </w:footnote>
  <w:footnote w:id="1">
    <w:p w:rsidR="00B77475" w:rsidRDefault="00B774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7475">
        <w:t xml:space="preserve">Od uchwały komisji LGD przysługuje prawo wniesienia do sądu administracyjnego skargi na zasadach i w trybie określonych dla aktów lub czynności, o których mowa w art. 3 § 2 </w:t>
      </w:r>
      <w:proofErr w:type="spellStart"/>
      <w:r w:rsidRPr="00B77475">
        <w:t>pkt</w:t>
      </w:r>
      <w:proofErr w:type="spellEnd"/>
      <w:r w:rsidRPr="00B77475">
        <w:t xml:space="preserve"> 4 ustawy z dnia 30 sierpnia 2002 r. - Prawo o postępowaniu przed sądami administracyjnymi.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8" w:type="dxa"/>
      <w:tblInd w:w="-677" w:type="dxa"/>
      <w:tblLayout w:type="fixed"/>
      <w:tblLook w:val="04A0"/>
    </w:tblPr>
    <w:tblGrid>
      <w:gridCol w:w="2345"/>
      <w:gridCol w:w="4819"/>
      <w:gridCol w:w="3544"/>
    </w:tblGrid>
    <w:tr w:rsidR="00797C30" w:rsidRPr="00B74EE0" w:rsidTr="004446EE">
      <w:trPr>
        <w:trHeight w:val="1786"/>
      </w:trPr>
      <w:tc>
        <w:tcPr>
          <w:tcW w:w="2345" w:type="dxa"/>
        </w:tcPr>
        <w:p w:rsidR="00797C30" w:rsidRDefault="00797C30" w:rsidP="004446EE">
          <w:pPr>
            <w:pStyle w:val="Nagwek"/>
            <w:rPr>
              <w:b/>
              <w:noProof/>
              <w:sz w:val="18"/>
            </w:rPr>
          </w:pPr>
          <w:r w:rsidRPr="00B74EE0">
            <w:rPr>
              <w:b/>
              <w:noProof/>
              <w:sz w:val="18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111125</wp:posOffset>
                </wp:positionV>
                <wp:extent cx="946785" cy="640715"/>
                <wp:effectExtent l="19050" t="0" r="5715" b="0"/>
                <wp:wrapSquare wrapText="left"/>
                <wp:docPr id="2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97C30" w:rsidRDefault="00797C30" w:rsidP="004446EE">
          <w:pPr>
            <w:pStyle w:val="Nagwek"/>
            <w:rPr>
              <w:rFonts w:ascii="Arial" w:hAnsi="Arial" w:cs="Arial"/>
              <w:b/>
              <w:noProof/>
              <w:sz w:val="12"/>
              <w:szCs w:val="12"/>
            </w:rPr>
          </w:pPr>
          <w:r w:rsidRPr="00B74EE0">
            <w:rPr>
              <w:rFonts w:ascii="Arial" w:hAnsi="Arial" w:cs="Arial"/>
              <w:b/>
              <w:noProof/>
              <w:sz w:val="12"/>
              <w:szCs w:val="12"/>
            </w:rPr>
            <w:t xml:space="preserve">Europejski Fundusz Rolny na rzecz     Rozwoju  Obszarów  Wiejskich        </w:t>
          </w:r>
        </w:p>
        <w:p w:rsidR="00797C30" w:rsidRDefault="00797C30" w:rsidP="004446EE">
          <w:pPr>
            <w:pStyle w:val="Nagwek"/>
            <w:rPr>
              <w:rFonts w:ascii="Arial" w:hAnsi="Arial" w:cs="Arial"/>
              <w:b/>
              <w:noProof/>
              <w:sz w:val="12"/>
              <w:szCs w:val="12"/>
            </w:rPr>
          </w:pPr>
        </w:p>
        <w:p w:rsidR="00797C30" w:rsidRPr="00B74EE0" w:rsidRDefault="00797C30" w:rsidP="004446EE">
          <w:pPr>
            <w:pStyle w:val="Nagwek"/>
            <w:rPr>
              <w:b/>
              <w:noProof/>
              <w:sz w:val="18"/>
            </w:rPr>
          </w:pPr>
          <w:r w:rsidRPr="00B74EE0">
            <w:rPr>
              <w:rFonts w:ascii="Arial" w:hAnsi="Arial" w:cs="Arial"/>
              <w:b/>
              <w:noProof/>
              <w:sz w:val="12"/>
              <w:szCs w:val="12"/>
            </w:rPr>
            <w:t xml:space="preserve">                   </w:t>
          </w:r>
        </w:p>
      </w:tc>
      <w:tc>
        <w:tcPr>
          <w:tcW w:w="4819" w:type="dxa"/>
        </w:tcPr>
        <w:p w:rsidR="00797C30" w:rsidRPr="00B74EE0" w:rsidRDefault="00797C30" w:rsidP="004446EE">
          <w:pPr>
            <w:pStyle w:val="Nagwek"/>
            <w:rPr>
              <w:b/>
              <w:noProof/>
              <w:sz w:val="18"/>
            </w:rPr>
          </w:pPr>
        </w:p>
        <w:p w:rsidR="00797C30" w:rsidRPr="00B74EE0" w:rsidRDefault="00797C30" w:rsidP="004446EE">
          <w:pPr>
            <w:pStyle w:val="Nagwek"/>
            <w:rPr>
              <w:b/>
              <w:noProof/>
              <w:sz w:val="18"/>
            </w:rPr>
          </w:pPr>
          <w:r w:rsidRPr="00B74EE0">
            <w:rPr>
              <w:b/>
              <w:noProof/>
              <w:sz w:val="18"/>
            </w:rPr>
            <w:t xml:space="preserve">                      </w:t>
          </w:r>
          <w:r w:rsidRPr="00B74EE0">
            <w:rPr>
              <w:b/>
              <w:noProof/>
              <w:sz w:val="18"/>
            </w:rPr>
            <w:drawing>
              <wp:inline distT="0" distB="0" distL="0" distR="0">
                <wp:extent cx="1809750" cy="628650"/>
                <wp:effectExtent l="19050" t="0" r="0" b="0"/>
                <wp:docPr id="2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797C30" w:rsidRPr="00B74EE0" w:rsidRDefault="00797C30" w:rsidP="004446EE">
          <w:pPr>
            <w:pStyle w:val="Nagwek"/>
            <w:rPr>
              <w:b/>
              <w:noProof/>
              <w:sz w:val="18"/>
            </w:rPr>
          </w:pPr>
          <w:r w:rsidRPr="00B74EE0">
            <w:rPr>
              <w:b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63500</wp:posOffset>
                </wp:positionV>
                <wp:extent cx="1257300" cy="790575"/>
                <wp:effectExtent l="0" t="0" r="0" b="0"/>
                <wp:wrapNone/>
                <wp:docPr id="30" name="Obraz 1" descr="C:\Documents and Settings\kpiotrowska\Pulpit\PROW2014-promocja\logotypy\PROW-2014-2020-logo-mono\PROW-2014-2020-logo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kpiotrowska\Pulpit\PROW2014-promocja\logotypy\PROW-2014-2020-logo-mono\PROW-2014-2020-logo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97C30" w:rsidRPr="00EA2B80" w:rsidRDefault="00797C30" w:rsidP="00797C30">
    <w:pPr>
      <w:pStyle w:val="Nagwek"/>
      <w:jc w:val="both"/>
      <w:rPr>
        <w:sz w:val="20"/>
      </w:rPr>
    </w:pPr>
    <w:r w:rsidRPr="00EA2B80">
      <w:rPr>
        <w:sz w:val="20"/>
      </w:rPr>
      <w:t>„Europejski Fundusz Rolny na rzecz Rozwoju Obszarów Wiejskich: Europa inwestująca w obszary wiejskie”. Operacja współfinansowana ze środków Unii Europejskiej w ramach Pomocy Technicznej  Programu Rozwoju Obszarów Wiejskich na lata 2014-2020</w:t>
    </w:r>
  </w:p>
  <w:p w:rsidR="00797C30" w:rsidRPr="00797C30" w:rsidRDefault="00797C30" w:rsidP="00797C3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84090"/>
    <w:rsid w:val="00012E49"/>
    <w:rsid w:val="000437CC"/>
    <w:rsid w:val="00046D20"/>
    <w:rsid w:val="000540D6"/>
    <w:rsid w:val="00060AF3"/>
    <w:rsid w:val="00065322"/>
    <w:rsid w:val="00103EA8"/>
    <w:rsid w:val="00151C37"/>
    <w:rsid w:val="0015681A"/>
    <w:rsid w:val="0016412B"/>
    <w:rsid w:val="001C0DBF"/>
    <w:rsid w:val="001C6FC2"/>
    <w:rsid w:val="00253162"/>
    <w:rsid w:val="002665FA"/>
    <w:rsid w:val="002D2DA5"/>
    <w:rsid w:val="003043CA"/>
    <w:rsid w:val="00346103"/>
    <w:rsid w:val="00384090"/>
    <w:rsid w:val="003B2DE2"/>
    <w:rsid w:val="003B3C22"/>
    <w:rsid w:val="003D6B20"/>
    <w:rsid w:val="003E7454"/>
    <w:rsid w:val="003F0285"/>
    <w:rsid w:val="00414BAF"/>
    <w:rsid w:val="00463D17"/>
    <w:rsid w:val="00485A47"/>
    <w:rsid w:val="00493585"/>
    <w:rsid w:val="004B1950"/>
    <w:rsid w:val="00565947"/>
    <w:rsid w:val="005A0172"/>
    <w:rsid w:val="005E77C5"/>
    <w:rsid w:val="0060290A"/>
    <w:rsid w:val="0062017E"/>
    <w:rsid w:val="006257F6"/>
    <w:rsid w:val="0063319C"/>
    <w:rsid w:val="0069215F"/>
    <w:rsid w:val="006B65E0"/>
    <w:rsid w:val="006C62ED"/>
    <w:rsid w:val="006F7A8E"/>
    <w:rsid w:val="007218CB"/>
    <w:rsid w:val="00742206"/>
    <w:rsid w:val="00743FE7"/>
    <w:rsid w:val="00746CAD"/>
    <w:rsid w:val="00797C30"/>
    <w:rsid w:val="007E60E4"/>
    <w:rsid w:val="008010F2"/>
    <w:rsid w:val="0081738E"/>
    <w:rsid w:val="008350AB"/>
    <w:rsid w:val="0088380A"/>
    <w:rsid w:val="008A3E29"/>
    <w:rsid w:val="008A3F6D"/>
    <w:rsid w:val="008A481E"/>
    <w:rsid w:val="008B28E3"/>
    <w:rsid w:val="008B4D03"/>
    <w:rsid w:val="008C2D07"/>
    <w:rsid w:val="008D7E0F"/>
    <w:rsid w:val="00922CE3"/>
    <w:rsid w:val="009E3ABF"/>
    <w:rsid w:val="009E5FF5"/>
    <w:rsid w:val="009F1E7E"/>
    <w:rsid w:val="00A6251D"/>
    <w:rsid w:val="00A8384F"/>
    <w:rsid w:val="00AA7C10"/>
    <w:rsid w:val="00AB72F9"/>
    <w:rsid w:val="00B26B98"/>
    <w:rsid w:val="00B44A2E"/>
    <w:rsid w:val="00B473B4"/>
    <w:rsid w:val="00B564C1"/>
    <w:rsid w:val="00B57222"/>
    <w:rsid w:val="00B74EE0"/>
    <w:rsid w:val="00B77475"/>
    <w:rsid w:val="00C21CF9"/>
    <w:rsid w:val="00C238F7"/>
    <w:rsid w:val="00C31FF7"/>
    <w:rsid w:val="00C4568B"/>
    <w:rsid w:val="00C63B5D"/>
    <w:rsid w:val="00C72E5A"/>
    <w:rsid w:val="00C85E53"/>
    <w:rsid w:val="00C92F91"/>
    <w:rsid w:val="00CB2848"/>
    <w:rsid w:val="00CB2927"/>
    <w:rsid w:val="00CD5F1D"/>
    <w:rsid w:val="00D4245D"/>
    <w:rsid w:val="00D44719"/>
    <w:rsid w:val="00D76865"/>
    <w:rsid w:val="00D85D0E"/>
    <w:rsid w:val="00DD61A2"/>
    <w:rsid w:val="00E144F9"/>
    <w:rsid w:val="00E521B8"/>
    <w:rsid w:val="00EA2B80"/>
    <w:rsid w:val="00ED0422"/>
    <w:rsid w:val="00F36D07"/>
    <w:rsid w:val="00F6083E"/>
    <w:rsid w:val="00FC4AF0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0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0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0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">
    <w:name w:val="Style 1"/>
    <w:uiPriority w:val="99"/>
    <w:rsid w:val="00D4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12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47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4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47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4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45030-32B9-4D56-A515-BD3A12E0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2421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jbakalarz</dc:creator>
  <cp:keywords/>
  <dc:description/>
  <cp:lastModifiedBy>akorzeniewska</cp:lastModifiedBy>
  <cp:revision>49</cp:revision>
  <cp:lastPrinted>2015-10-29T13:13:00Z</cp:lastPrinted>
  <dcterms:created xsi:type="dcterms:W3CDTF">2015-10-27T07:37:00Z</dcterms:created>
  <dcterms:modified xsi:type="dcterms:W3CDTF">2015-11-20T08:15:00Z</dcterms:modified>
</cp:coreProperties>
</file>