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A6" w:rsidRPr="007F6BAF" w:rsidRDefault="00FE0F4B" w:rsidP="001742A6">
      <w:pPr>
        <w:pStyle w:val="Tytu"/>
        <w:spacing w:before="100" w:beforeAutospac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NR</w:t>
      </w:r>
      <w:r w:rsidR="006A2B5F">
        <w:rPr>
          <w:rFonts w:ascii="Calibri" w:hAnsi="Calibri"/>
          <w:sz w:val="24"/>
          <w:szCs w:val="24"/>
        </w:rPr>
        <w:t xml:space="preserve"> </w:t>
      </w:r>
      <w:r w:rsidR="00F434A7">
        <w:rPr>
          <w:rFonts w:ascii="Calibri" w:hAnsi="Calibri"/>
          <w:sz w:val="24"/>
          <w:szCs w:val="24"/>
        </w:rPr>
        <w:t>1252</w:t>
      </w:r>
      <w:r w:rsidR="00F85FA9">
        <w:rPr>
          <w:rFonts w:ascii="Calibri" w:hAnsi="Calibri"/>
          <w:sz w:val="24"/>
          <w:szCs w:val="24"/>
        </w:rPr>
        <w:t>/V</w:t>
      </w:r>
      <w:r w:rsidR="00BD0A17">
        <w:rPr>
          <w:rFonts w:ascii="Calibri" w:hAnsi="Calibri"/>
          <w:sz w:val="24"/>
          <w:szCs w:val="24"/>
        </w:rPr>
        <w:t>I</w:t>
      </w:r>
      <w:r w:rsidR="00F85FA9">
        <w:rPr>
          <w:rFonts w:ascii="Calibri" w:hAnsi="Calibri"/>
          <w:sz w:val="24"/>
          <w:szCs w:val="24"/>
        </w:rPr>
        <w:t>/1</w:t>
      </w:r>
      <w:r w:rsidR="00BD0A17">
        <w:rPr>
          <w:rFonts w:ascii="Calibri" w:hAnsi="Calibri"/>
          <w:sz w:val="24"/>
          <w:szCs w:val="24"/>
        </w:rPr>
        <w:t>9</w:t>
      </w:r>
      <w:r w:rsidR="00B00B96">
        <w:rPr>
          <w:rFonts w:ascii="Calibri" w:hAnsi="Calibri"/>
          <w:sz w:val="24"/>
          <w:szCs w:val="24"/>
        </w:rPr>
        <w:t xml:space="preserve">           </w:t>
      </w:r>
      <w:r w:rsidR="001742A6" w:rsidRPr="007F6BAF">
        <w:rPr>
          <w:rFonts w:ascii="Calibri" w:hAnsi="Calibri" w:cs="Arial"/>
          <w:sz w:val="24"/>
          <w:szCs w:val="24"/>
        </w:rPr>
        <w:br/>
      </w:r>
      <w:r w:rsidR="001742A6" w:rsidRPr="007F6BAF">
        <w:rPr>
          <w:rFonts w:ascii="Calibri" w:hAnsi="Calibri"/>
          <w:sz w:val="24"/>
          <w:szCs w:val="24"/>
        </w:rPr>
        <w:t>ZARZĄDU WOJEWÓDZTWA DOLNOŚLĄSKIEGO</w:t>
      </w:r>
    </w:p>
    <w:p w:rsidR="001742A6" w:rsidRDefault="001742A6" w:rsidP="001742A6">
      <w:pPr>
        <w:pStyle w:val="Tytu"/>
        <w:spacing w:before="120" w:after="100" w:afterAutospacing="1"/>
        <w:rPr>
          <w:rFonts w:ascii="Calibri" w:hAnsi="Calibri" w:cs="Arial"/>
          <w:sz w:val="24"/>
          <w:szCs w:val="24"/>
        </w:rPr>
      </w:pPr>
      <w:r w:rsidRPr="007F6BAF">
        <w:rPr>
          <w:rFonts w:ascii="Calibri" w:hAnsi="Calibri" w:cs="Arial"/>
          <w:sz w:val="24"/>
          <w:szCs w:val="24"/>
        </w:rPr>
        <w:t xml:space="preserve">z dnia </w:t>
      </w:r>
      <w:r w:rsidR="00F434A7">
        <w:rPr>
          <w:rFonts w:ascii="Calibri" w:hAnsi="Calibri" w:cs="Arial"/>
          <w:sz w:val="24"/>
          <w:szCs w:val="24"/>
        </w:rPr>
        <w:t>24 września</w:t>
      </w:r>
      <w:bookmarkStart w:id="0" w:name="_GoBack"/>
      <w:bookmarkEnd w:id="0"/>
      <w:r w:rsidR="00F434A7">
        <w:rPr>
          <w:rFonts w:ascii="Calibri" w:hAnsi="Calibri" w:cs="Arial"/>
          <w:sz w:val="24"/>
          <w:szCs w:val="24"/>
        </w:rPr>
        <w:t xml:space="preserve"> 2019 r.</w:t>
      </w:r>
    </w:p>
    <w:p w:rsidR="00644D51" w:rsidRDefault="00AC49AD" w:rsidP="00AC49AD">
      <w:pPr>
        <w:spacing w:after="0" w:line="240" w:lineRule="auto"/>
        <w:ind w:firstLine="357"/>
        <w:jc w:val="center"/>
        <w:rPr>
          <w:b/>
          <w:sz w:val="24"/>
          <w:szCs w:val="24"/>
        </w:rPr>
      </w:pPr>
      <w:r w:rsidRPr="00AC49AD">
        <w:rPr>
          <w:b/>
          <w:sz w:val="24"/>
          <w:szCs w:val="24"/>
        </w:rPr>
        <w:t>w sprawie unieważnienia postępowania dotyczącego otwartego konkursu ofert na</w:t>
      </w:r>
      <w:r>
        <w:rPr>
          <w:b/>
          <w:sz w:val="24"/>
          <w:szCs w:val="24"/>
        </w:rPr>
        <w:t> </w:t>
      </w:r>
      <w:r w:rsidRPr="00AC49AD">
        <w:rPr>
          <w:b/>
          <w:sz w:val="24"/>
          <w:szCs w:val="24"/>
        </w:rPr>
        <w:t>realizację zadania publicznego z zakresu organizacji uroczystej Gali Konkursu „</w:t>
      </w:r>
      <w:proofErr w:type="spellStart"/>
      <w:r w:rsidRPr="00AC49AD">
        <w:rPr>
          <w:b/>
          <w:sz w:val="24"/>
          <w:szCs w:val="24"/>
        </w:rPr>
        <w:t>zDolne</w:t>
      </w:r>
      <w:proofErr w:type="spellEnd"/>
      <w:r>
        <w:rPr>
          <w:b/>
          <w:sz w:val="24"/>
          <w:szCs w:val="24"/>
        </w:rPr>
        <w:t> </w:t>
      </w:r>
      <w:r w:rsidRPr="00AC49AD">
        <w:rPr>
          <w:b/>
          <w:sz w:val="24"/>
          <w:szCs w:val="24"/>
        </w:rPr>
        <w:t>NGO”</w:t>
      </w:r>
    </w:p>
    <w:p w:rsidR="00BA7642" w:rsidRDefault="00BA7642" w:rsidP="00AC49AD">
      <w:pPr>
        <w:spacing w:after="0" w:line="240" w:lineRule="auto"/>
        <w:ind w:firstLine="357"/>
        <w:jc w:val="center"/>
        <w:rPr>
          <w:b/>
          <w:sz w:val="24"/>
          <w:szCs w:val="24"/>
        </w:rPr>
      </w:pPr>
    </w:p>
    <w:p w:rsidR="00AC49AD" w:rsidRDefault="00AC49AD" w:rsidP="00AC49AD">
      <w:pPr>
        <w:spacing w:after="0" w:line="240" w:lineRule="auto"/>
        <w:ind w:firstLine="357"/>
        <w:jc w:val="center"/>
        <w:rPr>
          <w:rFonts w:cs="Arial"/>
          <w:sz w:val="24"/>
          <w:szCs w:val="24"/>
        </w:rPr>
      </w:pPr>
    </w:p>
    <w:p w:rsidR="00644D51" w:rsidRPr="004D2F51" w:rsidRDefault="001742A6" w:rsidP="00644D51">
      <w:pPr>
        <w:spacing w:after="0" w:line="240" w:lineRule="auto"/>
        <w:ind w:firstLine="357"/>
        <w:jc w:val="both"/>
        <w:rPr>
          <w:rFonts w:cs="TTE21F4290t00"/>
          <w:sz w:val="24"/>
          <w:szCs w:val="24"/>
        </w:rPr>
      </w:pPr>
      <w:r w:rsidRPr="004D2F51">
        <w:rPr>
          <w:rFonts w:cs="Arial"/>
          <w:sz w:val="24"/>
          <w:szCs w:val="24"/>
        </w:rPr>
        <w:t>Na podstawie art. 41 ust. 1 ustawy z dnia 5 czerwca 19</w:t>
      </w:r>
      <w:r w:rsidR="00C83077" w:rsidRPr="004D2F51">
        <w:rPr>
          <w:rFonts w:cs="Arial"/>
          <w:sz w:val="24"/>
          <w:szCs w:val="24"/>
        </w:rPr>
        <w:t>9</w:t>
      </w:r>
      <w:r w:rsidRPr="004D2F51">
        <w:rPr>
          <w:rFonts w:cs="Arial"/>
          <w:sz w:val="24"/>
          <w:szCs w:val="24"/>
        </w:rPr>
        <w:t>8 r</w:t>
      </w:r>
      <w:r w:rsidR="00EB7A04">
        <w:rPr>
          <w:rFonts w:cs="Arial"/>
          <w:sz w:val="24"/>
          <w:szCs w:val="24"/>
        </w:rPr>
        <w:t>.</w:t>
      </w:r>
      <w:r w:rsidRPr="004D2F51">
        <w:rPr>
          <w:rFonts w:cs="Arial"/>
          <w:sz w:val="24"/>
          <w:szCs w:val="24"/>
        </w:rPr>
        <w:t xml:space="preserve"> o samorządzie</w:t>
      </w:r>
      <w:r w:rsidR="00BA3F25" w:rsidRPr="004D2F51">
        <w:rPr>
          <w:rFonts w:cs="Arial"/>
          <w:sz w:val="24"/>
          <w:szCs w:val="24"/>
        </w:rPr>
        <w:t xml:space="preserve"> województwa</w:t>
      </w:r>
      <w:r w:rsidR="00044843">
        <w:rPr>
          <w:rFonts w:cs="Arial"/>
          <w:sz w:val="24"/>
          <w:szCs w:val="24"/>
        </w:rPr>
        <w:t xml:space="preserve"> (</w:t>
      </w:r>
      <w:r w:rsidR="00044843" w:rsidRPr="00044843">
        <w:rPr>
          <w:rFonts w:cs="Arial"/>
          <w:sz w:val="24"/>
          <w:szCs w:val="24"/>
          <w:shd w:val="clear" w:color="auto" w:fill="FFFFFF"/>
        </w:rPr>
        <w:t>Dz.U.</w:t>
      </w:r>
      <w:r w:rsidR="00044843">
        <w:rPr>
          <w:rFonts w:cs="Arial"/>
          <w:sz w:val="24"/>
          <w:szCs w:val="24"/>
          <w:shd w:val="clear" w:color="auto" w:fill="FFFFFF"/>
        </w:rPr>
        <w:t xml:space="preserve"> z </w:t>
      </w:r>
      <w:r w:rsidR="00044843" w:rsidRPr="00044843">
        <w:rPr>
          <w:rFonts w:cs="Arial"/>
          <w:sz w:val="24"/>
          <w:szCs w:val="24"/>
          <w:shd w:val="clear" w:color="auto" w:fill="FFFFFF"/>
        </w:rPr>
        <w:t>2019</w:t>
      </w:r>
      <w:r w:rsidR="00044843">
        <w:rPr>
          <w:rFonts w:cs="Arial"/>
          <w:sz w:val="24"/>
          <w:szCs w:val="24"/>
          <w:shd w:val="clear" w:color="auto" w:fill="FFFFFF"/>
        </w:rPr>
        <w:t xml:space="preserve"> r</w:t>
      </w:r>
      <w:r w:rsidR="00044843" w:rsidRPr="00044843">
        <w:rPr>
          <w:rFonts w:cs="Arial"/>
          <w:sz w:val="24"/>
          <w:szCs w:val="24"/>
          <w:shd w:val="clear" w:color="auto" w:fill="FFFFFF"/>
        </w:rPr>
        <w:t>.</w:t>
      </w:r>
      <w:r w:rsidR="00044843">
        <w:rPr>
          <w:rFonts w:cs="Arial"/>
          <w:sz w:val="24"/>
          <w:szCs w:val="24"/>
          <w:shd w:val="clear" w:color="auto" w:fill="FFFFFF"/>
        </w:rPr>
        <w:t xml:space="preserve"> poz. </w:t>
      </w:r>
      <w:r w:rsidR="00044843" w:rsidRPr="00044843">
        <w:rPr>
          <w:rFonts w:cs="Arial"/>
          <w:sz w:val="24"/>
          <w:szCs w:val="24"/>
          <w:shd w:val="clear" w:color="auto" w:fill="FFFFFF"/>
        </w:rPr>
        <w:t>512</w:t>
      </w:r>
      <w:r w:rsidR="00AC49AD">
        <w:rPr>
          <w:rFonts w:cs="Arial"/>
          <w:sz w:val="24"/>
          <w:szCs w:val="24"/>
          <w:shd w:val="clear" w:color="auto" w:fill="FFFFFF"/>
        </w:rPr>
        <w:t xml:space="preserve"> z </w:t>
      </w:r>
      <w:proofErr w:type="spellStart"/>
      <w:r w:rsidR="00AC49AD">
        <w:rPr>
          <w:rFonts w:cs="Arial"/>
          <w:sz w:val="24"/>
          <w:szCs w:val="24"/>
          <w:shd w:val="clear" w:color="auto" w:fill="FFFFFF"/>
        </w:rPr>
        <w:t>pó</w:t>
      </w:r>
      <w:r w:rsidR="00BA7642">
        <w:rPr>
          <w:rFonts w:cs="Arial"/>
          <w:sz w:val="24"/>
          <w:szCs w:val="24"/>
          <w:shd w:val="clear" w:color="auto" w:fill="FFFFFF"/>
        </w:rPr>
        <w:t>ź</w:t>
      </w:r>
      <w:r w:rsidR="00AC49AD">
        <w:rPr>
          <w:rFonts w:cs="Arial"/>
          <w:sz w:val="24"/>
          <w:szCs w:val="24"/>
          <w:shd w:val="clear" w:color="auto" w:fill="FFFFFF"/>
        </w:rPr>
        <w:t>n</w:t>
      </w:r>
      <w:proofErr w:type="spellEnd"/>
      <w:r w:rsidR="00AC49AD">
        <w:rPr>
          <w:rFonts w:cs="Arial"/>
          <w:sz w:val="24"/>
          <w:szCs w:val="24"/>
          <w:shd w:val="clear" w:color="auto" w:fill="FFFFFF"/>
        </w:rPr>
        <w:t>. zm.</w:t>
      </w:r>
      <w:r w:rsidR="00C3083D" w:rsidRPr="004D2F51">
        <w:rPr>
          <w:rFonts w:cs="Arial"/>
          <w:sz w:val="24"/>
          <w:szCs w:val="24"/>
        </w:rPr>
        <w:t>)</w:t>
      </w:r>
      <w:r w:rsidR="00BA7642">
        <w:rPr>
          <w:rFonts w:cs="Arial"/>
          <w:sz w:val="24"/>
          <w:szCs w:val="24"/>
        </w:rPr>
        <w:t>,</w:t>
      </w:r>
      <w:r w:rsidR="00BA3F25" w:rsidRPr="004D2F51">
        <w:rPr>
          <w:rFonts w:cs="Arial"/>
          <w:sz w:val="24"/>
          <w:szCs w:val="24"/>
        </w:rPr>
        <w:t xml:space="preserve"> art. </w:t>
      </w:r>
      <w:r w:rsidR="00AC49AD">
        <w:rPr>
          <w:rFonts w:cs="Arial"/>
          <w:sz w:val="24"/>
          <w:szCs w:val="24"/>
        </w:rPr>
        <w:t>18a</w:t>
      </w:r>
      <w:r w:rsidR="00BC695D" w:rsidRPr="004D2F51">
        <w:rPr>
          <w:sz w:val="24"/>
          <w:szCs w:val="24"/>
        </w:rPr>
        <w:t xml:space="preserve"> ust. </w:t>
      </w:r>
      <w:r w:rsidR="00AC49AD">
        <w:rPr>
          <w:sz w:val="24"/>
          <w:szCs w:val="24"/>
        </w:rPr>
        <w:t>1 pkt 1</w:t>
      </w:r>
      <w:r w:rsidR="00BC695D" w:rsidRPr="004D2F51">
        <w:rPr>
          <w:sz w:val="24"/>
          <w:szCs w:val="24"/>
        </w:rPr>
        <w:t xml:space="preserve"> ustawy z </w:t>
      </w:r>
      <w:r w:rsidR="00644D51" w:rsidRPr="004D2F51">
        <w:rPr>
          <w:sz w:val="24"/>
          <w:szCs w:val="24"/>
        </w:rPr>
        <w:t>dnia 24 </w:t>
      </w:r>
      <w:r w:rsidR="00BA3F25" w:rsidRPr="004D2F51">
        <w:rPr>
          <w:sz w:val="24"/>
          <w:szCs w:val="24"/>
        </w:rPr>
        <w:t>kwietnia 2003 r. o</w:t>
      </w:r>
      <w:r w:rsidR="00BA7642">
        <w:rPr>
          <w:sz w:val="24"/>
          <w:szCs w:val="24"/>
        </w:rPr>
        <w:t> </w:t>
      </w:r>
      <w:r w:rsidR="00BA3F25" w:rsidRPr="004D2F51">
        <w:rPr>
          <w:sz w:val="24"/>
          <w:szCs w:val="24"/>
        </w:rPr>
        <w:t xml:space="preserve">działalności pożytku publicznego i o wolontariacie </w:t>
      </w:r>
      <w:bookmarkStart w:id="1" w:name="_Hlk513461927"/>
      <w:r w:rsidR="00F85FA9" w:rsidRPr="004D2F51">
        <w:rPr>
          <w:rFonts w:cs="Calibri"/>
          <w:sz w:val="24"/>
          <w:szCs w:val="24"/>
        </w:rPr>
        <w:t>(</w:t>
      </w:r>
      <w:r w:rsidR="00044843" w:rsidRPr="00044843">
        <w:rPr>
          <w:rFonts w:cs="Arial"/>
          <w:sz w:val="24"/>
          <w:szCs w:val="24"/>
          <w:shd w:val="clear" w:color="auto" w:fill="FFFFFF"/>
        </w:rPr>
        <w:t>Dz.U.</w:t>
      </w:r>
      <w:r w:rsidR="00044843">
        <w:rPr>
          <w:rFonts w:cs="Arial"/>
          <w:sz w:val="24"/>
          <w:szCs w:val="24"/>
          <w:shd w:val="clear" w:color="auto" w:fill="FFFFFF"/>
        </w:rPr>
        <w:t xml:space="preserve"> z </w:t>
      </w:r>
      <w:r w:rsidR="00044843" w:rsidRPr="00044843">
        <w:rPr>
          <w:rFonts w:cs="Arial"/>
          <w:sz w:val="24"/>
          <w:szCs w:val="24"/>
          <w:shd w:val="clear" w:color="auto" w:fill="FFFFFF"/>
        </w:rPr>
        <w:t>2019</w:t>
      </w:r>
      <w:r w:rsidR="00044843">
        <w:rPr>
          <w:rFonts w:cs="Arial"/>
          <w:sz w:val="24"/>
          <w:szCs w:val="24"/>
          <w:shd w:val="clear" w:color="auto" w:fill="FFFFFF"/>
        </w:rPr>
        <w:t xml:space="preserve"> r</w:t>
      </w:r>
      <w:r w:rsidR="00044843" w:rsidRPr="00044843">
        <w:rPr>
          <w:rFonts w:cs="Arial"/>
          <w:sz w:val="24"/>
          <w:szCs w:val="24"/>
          <w:shd w:val="clear" w:color="auto" w:fill="FFFFFF"/>
        </w:rPr>
        <w:t>.</w:t>
      </w:r>
      <w:r w:rsidR="00044843">
        <w:rPr>
          <w:rFonts w:cs="Arial"/>
          <w:sz w:val="24"/>
          <w:szCs w:val="24"/>
          <w:shd w:val="clear" w:color="auto" w:fill="FFFFFF"/>
        </w:rPr>
        <w:t xml:space="preserve"> poz. 688</w:t>
      </w:r>
      <w:r w:rsidR="00AC49AD">
        <w:rPr>
          <w:rFonts w:cs="Arial"/>
          <w:sz w:val="24"/>
          <w:szCs w:val="24"/>
          <w:shd w:val="clear" w:color="auto" w:fill="FFFFFF"/>
        </w:rPr>
        <w:t xml:space="preserve"> z </w:t>
      </w:r>
      <w:proofErr w:type="spellStart"/>
      <w:r w:rsidR="00AC49AD">
        <w:rPr>
          <w:rFonts w:cs="Arial"/>
          <w:sz w:val="24"/>
          <w:szCs w:val="24"/>
          <w:shd w:val="clear" w:color="auto" w:fill="FFFFFF"/>
        </w:rPr>
        <w:t>pó</w:t>
      </w:r>
      <w:r w:rsidR="00BA7642">
        <w:rPr>
          <w:rFonts w:cs="Arial"/>
          <w:sz w:val="24"/>
          <w:szCs w:val="24"/>
          <w:shd w:val="clear" w:color="auto" w:fill="FFFFFF"/>
        </w:rPr>
        <w:t>ź</w:t>
      </w:r>
      <w:r w:rsidR="00AC49AD">
        <w:rPr>
          <w:rFonts w:cs="Arial"/>
          <w:sz w:val="24"/>
          <w:szCs w:val="24"/>
          <w:shd w:val="clear" w:color="auto" w:fill="FFFFFF"/>
        </w:rPr>
        <w:t>n</w:t>
      </w:r>
      <w:proofErr w:type="spellEnd"/>
      <w:r w:rsidR="00AC49AD">
        <w:rPr>
          <w:rFonts w:cs="Arial"/>
          <w:sz w:val="24"/>
          <w:szCs w:val="24"/>
          <w:shd w:val="clear" w:color="auto" w:fill="FFFFFF"/>
        </w:rPr>
        <w:t xml:space="preserve">. </w:t>
      </w:r>
      <w:r w:rsidR="00BA7642">
        <w:rPr>
          <w:rFonts w:cs="Arial"/>
          <w:sz w:val="24"/>
          <w:szCs w:val="24"/>
          <w:shd w:val="clear" w:color="auto" w:fill="FFFFFF"/>
        </w:rPr>
        <w:t>z</w:t>
      </w:r>
      <w:r w:rsidR="00AC49AD">
        <w:rPr>
          <w:rFonts w:cs="Arial"/>
          <w:sz w:val="24"/>
          <w:szCs w:val="24"/>
          <w:shd w:val="clear" w:color="auto" w:fill="FFFFFF"/>
        </w:rPr>
        <w:t>m.</w:t>
      </w:r>
      <w:r w:rsidR="00F85FA9" w:rsidRPr="004D2F51">
        <w:rPr>
          <w:rFonts w:cs="Calibri"/>
          <w:sz w:val="24"/>
          <w:szCs w:val="24"/>
        </w:rPr>
        <w:t>)</w:t>
      </w:r>
      <w:r w:rsidR="005A523A">
        <w:rPr>
          <w:rFonts w:cs="Calibri"/>
          <w:sz w:val="24"/>
          <w:szCs w:val="24"/>
        </w:rPr>
        <w:t>,</w:t>
      </w:r>
      <w:r w:rsidR="00094864">
        <w:rPr>
          <w:rFonts w:cs="Calibri"/>
          <w:sz w:val="24"/>
          <w:szCs w:val="24"/>
        </w:rPr>
        <w:t xml:space="preserve"> </w:t>
      </w:r>
      <w:bookmarkEnd w:id="1"/>
      <w:r w:rsidR="00644D51" w:rsidRPr="004D2F51">
        <w:rPr>
          <w:rFonts w:cs="TTE21F4290t00"/>
          <w:sz w:val="24"/>
          <w:szCs w:val="24"/>
        </w:rPr>
        <w:t xml:space="preserve">uchwala się, co następuje: </w:t>
      </w:r>
    </w:p>
    <w:p w:rsidR="00644D51" w:rsidRDefault="00644D51" w:rsidP="00DE311A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044843" w:rsidRPr="00436BA8" w:rsidRDefault="001742A6" w:rsidP="005F0C31">
      <w:pPr>
        <w:pStyle w:val="Tekstpodstawowy3"/>
        <w:ind w:firstLine="284"/>
        <w:jc w:val="both"/>
        <w:rPr>
          <w:rFonts w:ascii="Calibri" w:hAnsi="Calibri" w:cs="Arial"/>
          <w:b w:val="0"/>
          <w:i w:val="0"/>
          <w:sz w:val="24"/>
        </w:rPr>
      </w:pPr>
      <w:r w:rsidRPr="00436BA8">
        <w:rPr>
          <w:rFonts w:ascii="Calibri" w:hAnsi="Calibri" w:cs="Arial"/>
          <w:i w:val="0"/>
          <w:sz w:val="24"/>
        </w:rPr>
        <w:t>§ 1.</w:t>
      </w:r>
      <w:r w:rsidRPr="00436BA8">
        <w:rPr>
          <w:rFonts w:ascii="Calibri" w:hAnsi="Calibri" w:cs="Arial"/>
          <w:b w:val="0"/>
          <w:i w:val="0"/>
          <w:sz w:val="24"/>
        </w:rPr>
        <w:t xml:space="preserve"> </w:t>
      </w:r>
      <w:r w:rsidR="00AC49AD">
        <w:rPr>
          <w:rFonts w:ascii="Calibri" w:hAnsi="Calibri" w:cs="Arial"/>
          <w:b w:val="0"/>
          <w:i w:val="0"/>
          <w:sz w:val="24"/>
        </w:rPr>
        <w:t>Unieważnia się post</w:t>
      </w:r>
      <w:r w:rsidR="000C6804">
        <w:rPr>
          <w:rFonts w:ascii="Calibri" w:hAnsi="Calibri" w:cs="Arial"/>
          <w:b w:val="0"/>
          <w:i w:val="0"/>
          <w:sz w:val="24"/>
        </w:rPr>
        <w:t>ę</w:t>
      </w:r>
      <w:r w:rsidR="00AC49AD">
        <w:rPr>
          <w:rFonts w:ascii="Calibri" w:hAnsi="Calibri" w:cs="Arial"/>
          <w:b w:val="0"/>
          <w:i w:val="0"/>
          <w:sz w:val="24"/>
        </w:rPr>
        <w:t xml:space="preserve">powanie dotyczące otwartego konkursu ofert na realizację zadania </w:t>
      </w:r>
      <w:r w:rsidR="00AC49AD" w:rsidRPr="00AC49AD">
        <w:rPr>
          <w:rFonts w:ascii="Calibri" w:hAnsi="Calibri" w:cs="Arial"/>
          <w:b w:val="0"/>
          <w:i w:val="0"/>
          <w:sz w:val="24"/>
        </w:rPr>
        <w:t>publicznego z zakresu organizacji uroczystej Gali Konkursu „</w:t>
      </w:r>
      <w:proofErr w:type="spellStart"/>
      <w:r w:rsidR="00AC49AD" w:rsidRPr="00AC49AD">
        <w:rPr>
          <w:rFonts w:ascii="Calibri" w:hAnsi="Calibri" w:cs="Arial"/>
          <w:b w:val="0"/>
          <w:i w:val="0"/>
          <w:sz w:val="24"/>
        </w:rPr>
        <w:t>zDolne</w:t>
      </w:r>
      <w:proofErr w:type="spellEnd"/>
      <w:r w:rsidR="00AC49AD" w:rsidRPr="00AC49AD">
        <w:rPr>
          <w:rFonts w:ascii="Calibri" w:hAnsi="Calibri" w:cs="Arial"/>
          <w:b w:val="0"/>
          <w:i w:val="0"/>
          <w:sz w:val="24"/>
        </w:rPr>
        <w:t xml:space="preserve"> NGO”</w:t>
      </w:r>
      <w:r w:rsidR="00AC49AD">
        <w:rPr>
          <w:rFonts w:ascii="Calibri" w:hAnsi="Calibri" w:cs="Arial"/>
          <w:b w:val="0"/>
          <w:i w:val="0"/>
          <w:sz w:val="24"/>
        </w:rPr>
        <w:t xml:space="preserve"> ze względu na niezłożenie żadnej oferty.</w:t>
      </w:r>
    </w:p>
    <w:p w:rsidR="003E61BD" w:rsidRPr="00AC49AD" w:rsidRDefault="001742A6" w:rsidP="00AC49AD">
      <w:pPr>
        <w:pStyle w:val="Tekstpodstawowy3"/>
        <w:spacing w:before="120"/>
        <w:ind w:firstLine="284"/>
        <w:jc w:val="both"/>
        <w:rPr>
          <w:rFonts w:ascii="Calibri" w:hAnsi="Calibri" w:cs="Arial"/>
          <w:b w:val="0"/>
          <w:i w:val="0"/>
          <w:sz w:val="24"/>
        </w:rPr>
      </w:pPr>
      <w:r w:rsidRPr="00436BA8">
        <w:rPr>
          <w:rFonts w:ascii="Calibri" w:hAnsi="Calibri" w:cs="Arial"/>
          <w:i w:val="0"/>
          <w:sz w:val="24"/>
        </w:rPr>
        <w:t>§ 2.</w:t>
      </w:r>
      <w:r w:rsidRPr="00436BA8">
        <w:rPr>
          <w:rFonts w:ascii="Calibri" w:hAnsi="Calibri" w:cs="Arial"/>
          <w:b w:val="0"/>
          <w:i w:val="0"/>
          <w:sz w:val="24"/>
        </w:rPr>
        <w:t xml:space="preserve"> </w:t>
      </w:r>
      <w:r w:rsidR="00AC49AD">
        <w:rPr>
          <w:rFonts w:ascii="Calibri" w:hAnsi="Calibri" w:cs="Arial"/>
          <w:b w:val="0"/>
          <w:i w:val="0"/>
          <w:sz w:val="24"/>
        </w:rPr>
        <w:t>Rozstrzygni</w:t>
      </w:r>
      <w:r w:rsidR="000C6804">
        <w:rPr>
          <w:rFonts w:ascii="Calibri" w:hAnsi="Calibri" w:cs="Arial"/>
          <w:b w:val="0"/>
          <w:i w:val="0"/>
          <w:sz w:val="24"/>
        </w:rPr>
        <w:t>ę</w:t>
      </w:r>
      <w:r w:rsidR="00AC49AD">
        <w:rPr>
          <w:rFonts w:ascii="Calibri" w:hAnsi="Calibri" w:cs="Arial"/>
          <w:b w:val="0"/>
          <w:i w:val="0"/>
          <w:sz w:val="24"/>
        </w:rPr>
        <w:t>cie podlega publikacji w Biuletynie Informacji Publicznej, w siedzibie Urzędu Marszałkowskiego Województwa Dolnośląskiego w miejscu przeznaczonym na zamieszczanie ogłoszeń oraz na stronie internetowej Urzędu Marszałkowskiego Województwa Dolnośląskiego http://www.umwd.dolnyslask.pl.</w:t>
      </w:r>
    </w:p>
    <w:p w:rsidR="00B42BD6" w:rsidRPr="00C451DD" w:rsidRDefault="00017A58" w:rsidP="00AC49AD">
      <w:pPr>
        <w:spacing w:before="120" w:after="0" w:line="24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 </w:t>
      </w:r>
      <w:r w:rsidR="00AC49AD">
        <w:rPr>
          <w:rFonts w:cs="Arial"/>
          <w:b/>
          <w:sz w:val="24"/>
          <w:szCs w:val="24"/>
        </w:rPr>
        <w:t>3</w:t>
      </w:r>
      <w:r w:rsidR="00B42BD6" w:rsidRPr="00C451DD">
        <w:rPr>
          <w:rFonts w:cs="Arial"/>
          <w:b/>
          <w:sz w:val="24"/>
          <w:szCs w:val="24"/>
        </w:rPr>
        <w:t>.</w:t>
      </w:r>
      <w:r w:rsidR="00B42BD6">
        <w:rPr>
          <w:rFonts w:cs="Arial"/>
          <w:b/>
          <w:sz w:val="24"/>
          <w:szCs w:val="24"/>
        </w:rPr>
        <w:t>  </w:t>
      </w:r>
      <w:r w:rsidR="00B42BD6" w:rsidRPr="00C451DD">
        <w:rPr>
          <w:rFonts w:cs="Arial"/>
          <w:spacing w:val="-4"/>
          <w:sz w:val="24"/>
          <w:szCs w:val="24"/>
        </w:rPr>
        <w:t>Wykonanie</w:t>
      </w:r>
      <w:r w:rsidR="00B42BD6" w:rsidRPr="00C451DD">
        <w:rPr>
          <w:rFonts w:cs="Arial"/>
          <w:sz w:val="24"/>
          <w:szCs w:val="24"/>
        </w:rPr>
        <w:t xml:space="preserve"> niniejszej uchwały powierza się członkowi zarządu właściwemu do</w:t>
      </w:r>
      <w:r w:rsidR="00B42BD6">
        <w:rPr>
          <w:rFonts w:cs="Arial"/>
          <w:sz w:val="24"/>
          <w:szCs w:val="24"/>
        </w:rPr>
        <w:t xml:space="preserve"> </w:t>
      </w:r>
      <w:r w:rsidR="00DD77F7">
        <w:rPr>
          <w:rFonts w:cs="Arial"/>
          <w:sz w:val="24"/>
          <w:szCs w:val="24"/>
        </w:rPr>
        <w:t>s</w:t>
      </w:r>
      <w:r w:rsidR="00B42BD6">
        <w:rPr>
          <w:rFonts w:cs="Arial"/>
          <w:sz w:val="24"/>
          <w:szCs w:val="24"/>
        </w:rPr>
        <w:t xml:space="preserve">praw </w:t>
      </w:r>
      <w:r w:rsidR="00FF33BB">
        <w:rPr>
          <w:rFonts w:cs="Arial"/>
          <w:sz w:val="24"/>
          <w:szCs w:val="24"/>
        </w:rPr>
        <w:t>społecznych</w:t>
      </w:r>
      <w:r w:rsidR="00B42BD6">
        <w:rPr>
          <w:rFonts w:cs="Arial"/>
          <w:sz w:val="24"/>
          <w:szCs w:val="24"/>
        </w:rPr>
        <w:t>.</w:t>
      </w:r>
    </w:p>
    <w:p w:rsidR="00B42BD6" w:rsidRDefault="00B42BD6" w:rsidP="00AC49AD">
      <w:pPr>
        <w:spacing w:before="120" w:after="0" w:line="240" w:lineRule="auto"/>
        <w:ind w:firstLine="284"/>
        <w:jc w:val="both"/>
        <w:rPr>
          <w:rFonts w:cs="Arial"/>
          <w:sz w:val="24"/>
          <w:szCs w:val="24"/>
        </w:rPr>
      </w:pPr>
      <w:r w:rsidRPr="00C451DD">
        <w:rPr>
          <w:b/>
          <w:sz w:val="24"/>
          <w:szCs w:val="24"/>
        </w:rPr>
        <w:t>§</w:t>
      </w:r>
      <w:r w:rsidR="00017A58">
        <w:rPr>
          <w:b/>
          <w:sz w:val="24"/>
          <w:szCs w:val="24"/>
        </w:rPr>
        <w:t> </w:t>
      </w:r>
      <w:r w:rsidR="00AC49AD">
        <w:rPr>
          <w:b/>
          <w:sz w:val="24"/>
          <w:szCs w:val="24"/>
        </w:rPr>
        <w:t>4</w:t>
      </w:r>
      <w:r w:rsidRPr="00C451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 </w:t>
      </w:r>
      <w:r w:rsidRPr="00C451DD">
        <w:rPr>
          <w:rFonts w:cs="Arial"/>
          <w:spacing w:val="-4"/>
          <w:sz w:val="24"/>
          <w:szCs w:val="24"/>
        </w:rPr>
        <w:t>Uchwała</w:t>
      </w:r>
      <w:r w:rsidRPr="00C451DD">
        <w:rPr>
          <w:rFonts w:cs="Arial"/>
          <w:sz w:val="24"/>
          <w:szCs w:val="24"/>
        </w:rPr>
        <w:t xml:space="preserve"> wchodzi w życie z dniem podjęcia.</w:t>
      </w:r>
    </w:p>
    <w:p w:rsidR="00260FE4" w:rsidRDefault="00260FE4" w:rsidP="00B42BD6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FE0F4B" w:rsidRPr="007434B1" w:rsidRDefault="00FE0F4B" w:rsidP="007434B1">
      <w:pPr>
        <w:pStyle w:val="Tytu"/>
        <w:jc w:val="left"/>
      </w:pPr>
    </w:p>
    <w:sectPr w:rsidR="00FE0F4B" w:rsidRPr="007434B1" w:rsidSect="002567B1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37" w:rsidRDefault="00D11F37" w:rsidP="002567B1">
      <w:pPr>
        <w:spacing w:after="0" w:line="240" w:lineRule="auto"/>
      </w:pPr>
      <w:r>
        <w:separator/>
      </w:r>
    </w:p>
  </w:endnote>
  <w:endnote w:type="continuationSeparator" w:id="0">
    <w:p w:rsidR="00D11F37" w:rsidRDefault="00D11F37" w:rsidP="0025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37" w:rsidRDefault="00D11F37" w:rsidP="002567B1">
      <w:pPr>
        <w:spacing w:after="0" w:line="240" w:lineRule="auto"/>
      </w:pPr>
      <w:r>
        <w:separator/>
      </w:r>
    </w:p>
  </w:footnote>
  <w:footnote w:type="continuationSeparator" w:id="0">
    <w:p w:rsidR="00D11F37" w:rsidRDefault="00D11F37" w:rsidP="0025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8C2"/>
    <w:multiLevelType w:val="hybridMultilevel"/>
    <w:tmpl w:val="AF167D42"/>
    <w:lvl w:ilvl="0" w:tplc="E466D7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2A6"/>
    <w:rsid w:val="00003BCE"/>
    <w:rsid w:val="00015593"/>
    <w:rsid w:val="00017A58"/>
    <w:rsid w:val="00021E2D"/>
    <w:rsid w:val="00044843"/>
    <w:rsid w:val="00094864"/>
    <w:rsid w:val="000C15FC"/>
    <w:rsid w:val="000C6804"/>
    <w:rsid w:val="000D2558"/>
    <w:rsid w:val="00104F05"/>
    <w:rsid w:val="001645F8"/>
    <w:rsid w:val="00165184"/>
    <w:rsid w:val="001742A6"/>
    <w:rsid w:val="0019362B"/>
    <w:rsid w:val="001A55A9"/>
    <w:rsid w:val="001C0B7F"/>
    <w:rsid w:val="001D3881"/>
    <w:rsid w:val="00210FDF"/>
    <w:rsid w:val="00225ACA"/>
    <w:rsid w:val="002567B1"/>
    <w:rsid w:val="00260FE4"/>
    <w:rsid w:val="00290DE1"/>
    <w:rsid w:val="002944E9"/>
    <w:rsid w:val="002A091A"/>
    <w:rsid w:val="003478E7"/>
    <w:rsid w:val="003D0D80"/>
    <w:rsid w:val="003D7249"/>
    <w:rsid w:val="003E61BD"/>
    <w:rsid w:val="00436BA8"/>
    <w:rsid w:val="00466466"/>
    <w:rsid w:val="00484B06"/>
    <w:rsid w:val="004D2F51"/>
    <w:rsid w:val="004F4C88"/>
    <w:rsid w:val="00505B13"/>
    <w:rsid w:val="0055133A"/>
    <w:rsid w:val="00566C9F"/>
    <w:rsid w:val="00583BC8"/>
    <w:rsid w:val="005A523A"/>
    <w:rsid w:val="005C53C8"/>
    <w:rsid w:val="005F0C31"/>
    <w:rsid w:val="00625096"/>
    <w:rsid w:val="00644D51"/>
    <w:rsid w:val="00650C7C"/>
    <w:rsid w:val="00683D1D"/>
    <w:rsid w:val="006A2B5F"/>
    <w:rsid w:val="006D5827"/>
    <w:rsid w:val="00703A34"/>
    <w:rsid w:val="00711A55"/>
    <w:rsid w:val="007168A8"/>
    <w:rsid w:val="007434B1"/>
    <w:rsid w:val="00767D61"/>
    <w:rsid w:val="007B23E7"/>
    <w:rsid w:val="007F4E77"/>
    <w:rsid w:val="00860458"/>
    <w:rsid w:val="00895A71"/>
    <w:rsid w:val="008F462F"/>
    <w:rsid w:val="0092115A"/>
    <w:rsid w:val="009246EE"/>
    <w:rsid w:val="00933104"/>
    <w:rsid w:val="0093454A"/>
    <w:rsid w:val="00945C57"/>
    <w:rsid w:val="009502A8"/>
    <w:rsid w:val="00972168"/>
    <w:rsid w:val="009B3BFC"/>
    <w:rsid w:val="009D2359"/>
    <w:rsid w:val="00A17094"/>
    <w:rsid w:val="00A64BCA"/>
    <w:rsid w:val="00AA6967"/>
    <w:rsid w:val="00AC49AD"/>
    <w:rsid w:val="00B00B96"/>
    <w:rsid w:val="00B224F4"/>
    <w:rsid w:val="00B26A03"/>
    <w:rsid w:val="00B34E5A"/>
    <w:rsid w:val="00B364F6"/>
    <w:rsid w:val="00B42BD6"/>
    <w:rsid w:val="00B46555"/>
    <w:rsid w:val="00BA3F25"/>
    <w:rsid w:val="00BA7642"/>
    <w:rsid w:val="00BC695D"/>
    <w:rsid w:val="00BD00E1"/>
    <w:rsid w:val="00BD0A17"/>
    <w:rsid w:val="00C039D6"/>
    <w:rsid w:val="00C15AD0"/>
    <w:rsid w:val="00C24E4B"/>
    <w:rsid w:val="00C3083D"/>
    <w:rsid w:val="00C4411D"/>
    <w:rsid w:val="00C535F0"/>
    <w:rsid w:val="00C71701"/>
    <w:rsid w:val="00C74230"/>
    <w:rsid w:val="00C752FB"/>
    <w:rsid w:val="00C83077"/>
    <w:rsid w:val="00CC200A"/>
    <w:rsid w:val="00CC5EF3"/>
    <w:rsid w:val="00CE549E"/>
    <w:rsid w:val="00D11F37"/>
    <w:rsid w:val="00D27BFB"/>
    <w:rsid w:val="00D84644"/>
    <w:rsid w:val="00D93FD7"/>
    <w:rsid w:val="00DB0E26"/>
    <w:rsid w:val="00DB1B7D"/>
    <w:rsid w:val="00DC16CC"/>
    <w:rsid w:val="00DD4586"/>
    <w:rsid w:val="00DD77F7"/>
    <w:rsid w:val="00DE311A"/>
    <w:rsid w:val="00E03DB9"/>
    <w:rsid w:val="00E25589"/>
    <w:rsid w:val="00E430C1"/>
    <w:rsid w:val="00E56FF6"/>
    <w:rsid w:val="00EA72E3"/>
    <w:rsid w:val="00EB7A04"/>
    <w:rsid w:val="00F23CF3"/>
    <w:rsid w:val="00F434A7"/>
    <w:rsid w:val="00F51D9F"/>
    <w:rsid w:val="00F70FF0"/>
    <w:rsid w:val="00F85FA9"/>
    <w:rsid w:val="00FE0F4B"/>
    <w:rsid w:val="00FE771F"/>
    <w:rsid w:val="00FF33B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9CA3"/>
  <w15:docId w15:val="{A40B4155-B797-438F-A241-9FB8B99F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42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42A6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1742A6"/>
    <w:rPr>
      <w:rFonts w:ascii="Arial" w:eastAsia="Times New Roman" w:hAnsi="Arial" w:cs="Times New Roman"/>
      <w:b/>
      <w:bCs/>
      <w:i/>
      <w:iCs/>
      <w:sz w:val="28"/>
      <w:szCs w:val="24"/>
      <w:lang w:eastAsia="pl-PL"/>
    </w:rPr>
  </w:style>
  <w:style w:type="character" w:customStyle="1" w:styleId="mbak">
    <w:name w:val="mbak"/>
    <w:semiHidden/>
    <w:rsid w:val="001742A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Tytu">
    <w:name w:val="Title"/>
    <w:basedOn w:val="Normalny"/>
    <w:link w:val="TytuZnak"/>
    <w:qFormat/>
    <w:rsid w:val="001742A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link w:val="Tytu"/>
    <w:rsid w:val="001742A6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styleId="Hipercze">
    <w:name w:val="Hyperlink"/>
    <w:uiPriority w:val="99"/>
    <w:unhideWhenUsed/>
    <w:rsid w:val="001742A6"/>
    <w:rPr>
      <w:color w:val="0000FF"/>
      <w:u w:val="single"/>
    </w:rPr>
  </w:style>
  <w:style w:type="character" w:styleId="Pogrubienie">
    <w:name w:val="Strong"/>
    <w:qFormat/>
    <w:rsid w:val="001A55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4E9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85FA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567B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567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7B1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5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esenderek</dc:creator>
  <cp:lastModifiedBy>Renata Pędziwiater</cp:lastModifiedBy>
  <cp:revision>16</cp:revision>
  <cp:lastPrinted>2019-09-18T06:50:00Z</cp:lastPrinted>
  <dcterms:created xsi:type="dcterms:W3CDTF">2019-08-07T09:38:00Z</dcterms:created>
  <dcterms:modified xsi:type="dcterms:W3CDTF">2019-09-26T12:10:00Z</dcterms:modified>
</cp:coreProperties>
</file>