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19" w:rsidRPr="00A42D2D" w:rsidRDefault="00A42D2D" w:rsidP="00A42D2D">
      <w:pPr>
        <w:jc w:val="center"/>
        <w:rPr>
          <w:b/>
          <w:sz w:val="28"/>
          <w:szCs w:val="28"/>
        </w:rPr>
      </w:pPr>
      <w:r w:rsidRPr="00A42D2D">
        <w:rPr>
          <w:b/>
          <w:sz w:val="28"/>
          <w:szCs w:val="28"/>
        </w:rPr>
        <w:t>Tabela wyceny godzin pracy doradcy dla organizacji pozarządowych przy Dolnośląskim Budżecie Obywatelskim – Aktywny Dolny Śląsk 2019</w:t>
      </w:r>
    </w:p>
    <w:p w:rsidR="00A42D2D" w:rsidRDefault="00A42D2D" w:rsidP="00A42D2D">
      <w:pPr>
        <w:jc w:val="center"/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1398"/>
        <w:gridCol w:w="954"/>
        <w:gridCol w:w="1483"/>
        <w:gridCol w:w="1483"/>
      </w:tblGrid>
      <w:tr w:rsidR="00A42D2D" w:rsidTr="00A42D2D"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2D" w:rsidRDefault="00A42D2D" w:rsidP="00A42D2D">
            <w:pPr>
              <w:ind w:lef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2D" w:rsidRDefault="00A42D2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Cena jednostkowa za godzinę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2D" w:rsidRDefault="00A42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2D" w:rsidRDefault="00A42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 netto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D2D" w:rsidRDefault="00A42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42D2D" w:rsidTr="00A42D2D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2D" w:rsidRDefault="00A42D2D" w:rsidP="00A42D2D">
            <w:pPr>
              <w:jc w:val="both"/>
            </w:pPr>
            <w:r>
              <w:t>Doradztwo stacjonarne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D" w:rsidRDefault="00A42D2D"/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2D" w:rsidRDefault="00A42D2D">
            <w:r>
              <w:t>40 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D" w:rsidRDefault="00A42D2D">
            <w:pPr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D2D" w:rsidRDefault="00A42D2D">
            <w:pPr>
              <w:rPr>
                <w:b/>
                <w:bCs/>
              </w:rPr>
            </w:pPr>
          </w:p>
        </w:tc>
      </w:tr>
      <w:tr w:rsidR="00A42D2D" w:rsidTr="00A42D2D"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2D" w:rsidRDefault="00A42D2D">
            <w:r>
              <w:t>Doradztwo mobilne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D" w:rsidRDefault="00A42D2D"/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2D" w:rsidRDefault="00A42D2D">
            <w:r>
              <w:t>15 h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D" w:rsidRDefault="00A42D2D">
            <w:pPr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D2D" w:rsidRDefault="00A42D2D">
            <w:pPr>
              <w:rPr>
                <w:b/>
                <w:bCs/>
              </w:rPr>
            </w:pPr>
          </w:p>
        </w:tc>
      </w:tr>
    </w:tbl>
    <w:p w:rsidR="00A42D2D" w:rsidRDefault="00A42D2D" w:rsidP="00A42D2D">
      <w:pPr>
        <w:jc w:val="center"/>
      </w:pPr>
      <w:r>
        <w:rPr>
          <w:i/>
          <w:sz w:val="18"/>
          <w:szCs w:val="18"/>
        </w:rPr>
        <w:t xml:space="preserve">Osoby fizyczne oraz podmioty </w:t>
      </w:r>
      <w:bookmarkStart w:id="0" w:name="_GoBack"/>
      <w:bookmarkEnd w:id="0"/>
      <w:r>
        <w:rPr>
          <w:i/>
          <w:sz w:val="18"/>
          <w:szCs w:val="18"/>
        </w:rPr>
        <w:t>zwolnione z VAT wypełniają tylko kolumny „Cena jednostkowa…” oraz „Wartość brutto”</w:t>
      </w:r>
    </w:p>
    <w:sectPr w:rsidR="00A4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CA" w:rsidRDefault="004009CA" w:rsidP="00A42D2D">
      <w:pPr>
        <w:spacing w:after="0" w:line="240" w:lineRule="auto"/>
      </w:pPr>
      <w:r>
        <w:separator/>
      </w:r>
    </w:p>
  </w:endnote>
  <w:endnote w:type="continuationSeparator" w:id="0">
    <w:p w:rsidR="004009CA" w:rsidRDefault="004009CA" w:rsidP="00A4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CA" w:rsidRDefault="004009CA" w:rsidP="00A42D2D">
      <w:pPr>
        <w:spacing w:after="0" w:line="240" w:lineRule="auto"/>
      </w:pPr>
      <w:r>
        <w:separator/>
      </w:r>
    </w:p>
  </w:footnote>
  <w:footnote w:type="continuationSeparator" w:id="0">
    <w:p w:rsidR="004009CA" w:rsidRDefault="004009CA" w:rsidP="00A42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2D"/>
    <w:rsid w:val="00102F19"/>
    <w:rsid w:val="004009CA"/>
    <w:rsid w:val="00A42D2D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DAEC"/>
  <w15:chartTrackingRefBased/>
  <w15:docId w15:val="{F3B2E700-C5C8-48A1-B80C-B481646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F0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4F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D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D2D"/>
  </w:style>
  <w:style w:type="character" w:styleId="Odwoanieprzypisukocowego">
    <w:name w:val="endnote reference"/>
    <w:basedOn w:val="Domylnaczcionkaakapitu"/>
    <w:uiPriority w:val="99"/>
    <w:semiHidden/>
    <w:unhideWhenUsed/>
    <w:rsid w:val="00A42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Makarewicz</dc:creator>
  <cp:keywords/>
  <dc:description/>
  <cp:lastModifiedBy>Mateusz Makarewicz</cp:lastModifiedBy>
  <cp:revision>1</cp:revision>
  <dcterms:created xsi:type="dcterms:W3CDTF">2019-03-21T07:07:00Z</dcterms:created>
  <dcterms:modified xsi:type="dcterms:W3CDTF">2019-03-21T07:09:00Z</dcterms:modified>
</cp:coreProperties>
</file>