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</w:t>
      </w:r>
      <w:r>
        <w:rPr>
          <w:rFonts w:ascii="Calibri" w:hAnsi="Calibri"/>
          <w:b/>
          <w:i/>
          <w:color w:val="000000"/>
          <w:sz w:val="18"/>
        </w:rPr>
        <w:t>2</w:t>
      </w:r>
      <w:r w:rsidRPr="004402BA">
        <w:rPr>
          <w:rFonts w:ascii="Calibri" w:hAnsi="Calibri"/>
          <w:b/>
          <w:i/>
          <w:color w:val="000000"/>
          <w:sz w:val="18"/>
        </w:rPr>
        <w:t xml:space="preserve"> </w:t>
      </w:r>
    </w:p>
    <w:p w:rsidR="007F0E9D" w:rsidRPr="004402BA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7F0E9D" w:rsidRPr="007F0E9D" w:rsidRDefault="007F0E9D" w:rsidP="007F0E9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F0E9D">
        <w:rPr>
          <w:rFonts w:asciiTheme="minorHAnsi" w:hAnsiTheme="minorHAnsi" w:cstheme="minorHAnsi"/>
          <w:i/>
          <w:sz w:val="22"/>
          <w:szCs w:val="22"/>
        </w:rPr>
        <w:t>WZÓR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Imię i nazwisko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Miejsce zamieszkania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E9D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Oświadczenie jest składane pod rygorem odpowiedzialności karnej za składanie fałszywych oświadczeń, zgodnie z art. 233 § 6 ustawy z dnia 6 czerwca 1997 r. – Kodeks karny (Dz. U. 1997  Nr 88, poz. 553, z 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C7405F" w:rsidRPr="007F0E9D" w:rsidRDefault="00C7405F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>Świadomy(a) odpowiedzialności karnej za podanie nieprawdy lub zatajenie prawdy wynikającej                   z przepisów Kodeksu Karnego, oświadczam, że nie zostałem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m) skazany prawomocnym wyrokiem za przestępstwo umyślne lub za umyślne przestępstwo skarbowe, korzystam z pełni praw publicznych oraz posiadam pełną zdolność do czynności prawnych.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……………………………….........                                                       ……………………………….........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      (miejscowość i data)                                                                   (czytelny podpis)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5157C" w:rsidRPr="007F0E9D" w:rsidRDefault="0075157C" w:rsidP="007F0E9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5157C" w:rsidRPr="007F0E9D" w:rsidSect="002E0BD8">
      <w:footerReference w:type="default" r:id="rId7"/>
      <w:headerReference w:type="first" r:id="rId8"/>
      <w:footerReference w:type="first" r:id="rId9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68" w:rsidRDefault="00D85A68" w:rsidP="00101723">
      <w:r>
        <w:separator/>
      </w:r>
    </w:p>
  </w:endnote>
  <w:endnote w:type="continuationSeparator" w:id="0">
    <w:p w:rsidR="00D85A68" w:rsidRDefault="00D85A68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123B5B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68" w:rsidRDefault="00D85A68" w:rsidP="00101723">
      <w:r>
        <w:separator/>
      </w:r>
    </w:p>
  </w:footnote>
  <w:footnote w:type="continuationSeparator" w:id="0">
    <w:p w:rsidR="00D85A68" w:rsidRDefault="00D85A68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23B5B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D1D84"/>
    <w:rsid w:val="00546D59"/>
    <w:rsid w:val="005A3850"/>
    <w:rsid w:val="005F61CE"/>
    <w:rsid w:val="0062438D"/>
    <w:rsid w:val="006D7BE9"/>
    <w:rsid w:val="006E18EF"/>
    <w:rsid w:val="0070444F"/>
    <w:rsid w:val="0075157C"/>
    <w:rsid w:val="00770590"/>
    <w:rsid w:val="00794123"/>
    <w:rsid w:val="007B4F39"/>
    <w:rsid w:val="007F0E9D"/>
    <w:rsid w:val="00816827"/>
    <w:rsid w:val="00893B58"/>
    <w:rsid w:val="008A1753"/>
    <w:rsid w:val="009728ED"/>
    <w:rsid w:val="009842BC"/>
    <w:rsid w:val="00986D1D"/>
    <w:rsid w:val="009D38ED"/>
    <w:rsid w:val="00A35BC8"/>
    <w:rsid w:val="00A66465"/>
    <w:rsid w:val="00A86FA0"/>
    <w:rsid w:val="00AD7F8B"/>
    <w:rsid w:val="00B02133"/>
    <w:rsid w:val="00B802A6"/>
    <w:rsid w:val="00B85BCF"/>
    <w:rsid w:val="00BC49AE"/>
    <w:rsid w:val="00BD35A8"/>
    <w:rsid w:val="00BE34CE"/>
    <w:rsid w:val="00BE797A"/>
    <w:rsid w:val="00C023B5"/>
    <w:rsid w:val="00C2297C"/>
    <w:rsid w:val="00C435A6"/>
    <w:rsid w:val="00C7405F"/>
    <w:rsid w:val="00C829E2"/>
    <w:rsid w:val="00CB491B"/>
    <w:rsid w:val="00D033E6"/>
    <w:rsid w:val="00D10B0F"/>
    <w:rsid w:val="00D27FC9"/>
    <w:rsid w:val="00D32DB5"/>
    <w:rsid w:val="00D37841"/>
    <w:rsid w:val="00D85A68"/>
    <w:rsid w:val="00DA754D"/>
    <w:rsid w:val="00DB0BC9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2022-03-09T07:32:00Z</dcterms:created>
  <dcterms:modified xsi:type="dcterms:W3CDTF">2022-03-09T07:32:00Z</dcterms:modified>
</cp:coreProperties>
</file>