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E3DF" w14:textId="57417A14" w:rsidR="008C364B" w:rsidRPr="008C364B" w:rsidRDefault="008C364B" w:rsidP="008C364B">
      <w:pPr>
        <w:spacing w:after="200" w:line="240" w:lineRule="auto"/>
        <w:ind w:left="6379"/>
        <w:rPr>
          <w:rFonts w:ascii="Calibri" w:eastAsia="Calibri" w:hAnsi="Calibri" w:cs="Times New Roman"/>
          <w:color w:val="000000"/>
        </w:rPr>
      </w:pPr>
      <w:r w:rsidRPr="008C364B">
        <w:rPr>
          <w:rFonts w:ascii="Calibri" w:eastAsia="Calibri" w:hAnsi="Calibri" w:cs="Times New Roman"/>
          <w:color w:val="000000"/>
        </w:rPr>
        <w:t xml:space="preserve">Wrocław, </w:t>
      </w:r>
      <w:r w:rsidR="001D332C">
        <w:rPr>
          <w:rFonts w:ascii="Calibri" w:eastAsia="Calibri" w:hAnsi="Calibri" w:cs="Times New Roman"/>
          <w:color w:val="000000"/>
        </w:rPr>
        <w:t>1</w:t>
      </w:r>
      <w:r w:rsidR="00AD4F74">
        <w:rPr>
          <w:rFonts w:ascii="Calibri" w:eastAsia="Calibri" w:hAnsi="Calibri" w:cs="Times New Roman"/>
          <w:color w:val="000000"/>
        </w:rPr>
        <w:t>6</w:t>
      </w:r>
      <w:r w:rsidR="001D332C">
        <w:rPr>
          <w:rFonts w:ascii="Calibri" w:eastAsia="Calibri" w:hAnsi="Calibri" w:cs="Times New Roman"/>
          <w:color w:val="000000"/>
        </w:rPr>
        <w:t xml:space="preserve"> maja</w:t>
      </w:r>
      <w:r w:rsidR="002605F9">
        <w:rPr>
          <w:rFonts w:ascii="Calibri" w:eastAsia="Calibri" w:hAnsi="Calibri" w:cs="Times New Roman"/>
          <w:color w:val="000000"/>
        </w:rPr>
        <w:t xml:space="preserve"> 2022</w:t>
      </w:r>
      <w:r w:rsidRPr="008C364B">
        <w:rPr>
          <w:rFonts w:ascii="Calibri" w:eastAsia="Calibri" w:hAnsi="Calibri" w:cs="Times New Roman"/>
          <w:color w:val="000000"/>
        </w:rPr>
        <w:t xml:space="preserve"> r.</w:t>
      </w:r>
    </w:p>
    <w:p w14:paraId="64748C6B" w14:textId="77777777" w:rsidR="008C364B" w:rsidRPr="008C364B" w:rsidRDefault="008C364B" w:rsidP="008C364B">
      <w:pPr>
        <w:shd w:val="clear" w:color="auto" w:fill="DBE5F1"/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8C364B">
        <w:rPr>
          <w:rFonts w:ascii="Calibri" w:eastAsia="Calibri" w:hAnsi="Calibri" w:cs="Times New Roman"/>
          <w:b/>
          <w:sz w:val="28"/>
        </w:rPr>
        <w:t>ZAPYTANIE OFERTOWE</w:t>
      </w:r>
    </w:p>
    <w:p w14:paraId="6B33B51A" w14:textId="77777777" w:rsidR="008C364B" w:rsidRDefault="008C364B" w:rsidP="003B2028">
      <w:pPr>
        <w:jc w:val="both"/>
      </w:pPr>
    </w:p>
    <w:p w14:paraId="1DB00BCE" w14:textId="77777777" w:rsidR="008C364B" w:rsidRDefault="007121E5" w:rsidP="008C364B">
      <w:pPr>
        <w:spacing w:after="0" w:line="240" w:lineRule="auto"/>
        <w:jc w:val="both"/>
        <w:rPr>
          <w:rFonts w:cstheme="minorHAnsi"/>
          <w:b/>
          <w:bCs/>
        </w:rPr>
      </w:pPr>
      <w:r w:rsidRPr="008C364B">
        <w:rPr>
          <w:rFonts w:cstheme="minorHAnsi"/>
          <w:b/>
          <w:bCs/>
          <w:u w:val="single"/>
        </w:rPr>
        <w:t>Przedmiot zamówienia:</w:t>
      </w:r>
      <w:r w:rsidRPr="008C364B">
        <w:rPr>
          <w:rFonts w:cstheme="minorHAnsi"/>
          <w:b/>
          <w:bCs/>
        </w:rPr>
        <w:t xml:space="preserve"> </w:t>
      </w:r>
      <w:r w:rsidR="008C364B" w:rsidRPr="008C364B">
        <w:rPr>
          <w:rFonts w:cstheme="minorHAnsi"/>
          <w:b/>
          <w:bCs/>
        </w:rPr>
        <w:t xml:space="preserve"> </w:t>
      </w:r>
    </w:p>
    <w:p w14:paraId="6AAE8672" w14:textId="01C1342D" w:rsidR="003458FD" w:rsidRPr="00DE6816" w:rsidRDefault="007121E5" w:rsidP="008C364B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458FD">
        <w:rPr>
          <w:rFonts w:cstheme="minorHAnsi"/>
        </w:rPr>
        <w:t xml:space="preserve">Zapewnienie usług </w:t>
      </w:r>
      <w:r w:rsidR="00E8768B" w:rsidRPr="00DE6816">
        <w:rPr>
          <w:rFonts w:cstheme="minorHAnsi"/>
        </w:rPr>
        <w:t>noclegowych</w:t>
      </w:r>
      <w:r w:rsidRPr="00DE6816">
        <w:rPr>
          <w:rFonts w:cstheme="minorHAnsi"/>
        </w:rPr>
        <w:t xml:space="preserve"> </w:t>
      </w:r>
      <w:r w:rsidR="00C8754C" w:rsidRPr="00DE6816">
        <w:rPr>
          <w:rFonts w:cstheme="minorHAnsi"/>
        </w:rPr>
        <w:t xml:space="preserve"> dla uczestników </w:t>
      </w:r>
      <w:r w:rsidR="007D6B14" w:rsidRPr="00DE6816">
        <w:rPr>
          <w:rFonts w:cstheme="minorHAnsi"/>
        </w:rPr>
        <w:t>wizyty studyjnej zorganizowanej w ramach projektu TransGredio</w:t>
      </w:r>
      <w:r w:rsidR="003458FD" w:rsidRPr="00DE6816">
        <w:rPr>
          <w:rFonts w:cstheme="minorHAnsi"/>
        </w:rPr>
        <w:t xml:space="preserve">, </w:t>
      </w:r>
      <w:r w:rsidR="003458FD" w:rsidRPr="00DE6816">
        <w:rPr>
          <w:rFonts w:ascii="Calibri" w:eastAsia="Calibri" w:hAnsi="Calibri" w:cs="Calibri"/>
          <w:lang w:eastAsia="ar-SA"/>
        </w:rPr>
        <w:t>współfinansowanego przez Unię</w:t>
      </w:r>
      <w:r w:rsidR="001E243F">
        <w:rPr>
          <w:rFonts w:ascii="Calibri" w:eastAsia="Calibri" w:hAnsi="Calibri" w:cs="Calibri"/>
          <w:lang w:eastAsia="ar-SA"/>
        </w:rPr>
        <w:t xml:space="preserve"> </w:t>
      </w:r>
      <w:r w:rsidR="003458FD" w:rsidRPr="00DE6816">
        <w:rPr>
          <w:rFonts w:ascii="Calibri" w:eastAsia="Calibri" w:hAnsi="Calibri" w:cs="Calibri"/>
          <w:lang w:eastAsia="ar-SA"/>
        </w:rPr>
        <w:t>Europejską ze środków EFRR w ramach Programu Współpracy Interreg Polska - Saksonia 2014-2020.</w:t>
      </w:r>
    </w:p>
    <w:p w14:paraId="52A161CB" w14:textId="77777777" w:rsidR="008C364B" w:rsidRPr="00DE6816" w:rsidRDefault="008C364B" w:rsidP="003458FD">
      <w:pPr>
        <w:jc w:val="both"/>
        <w:rPr>
          <w:rFonts w:cstheme="minorHAnsi"/>
          <w:b/>
          <w:bCs/>
          <w:u w:val="single"/>
        </w:rPr>
      </w:pPr>
    </w:p>
    <w:p w14:paraId="08B677C7" w14:textId="6ED092EC" w:rsidR="008C364B" w:rsidRPr="00DE6816" w:rsidRDefault="007121E5" w:rsidP="008C364B">
      <w:pPr>
        <w:spacing w:after="0" w:line="240" w:lineRule="auto"/>
        <w:jc w:val="both"/>
        <w:rPr>
          <w:rFonts w:cstheme="minorHAnsi"/>
          <w:b/>
          <w:bCs/>
        </w:rPr>
      </w:pPr>
      <w:r w:rsidRPr="00DE6816">
        <w:rPr>
          <w:rFonts w:cstheme="minorHAnsi"/>
          <w:b/>
          <w:bCs/>
          <w:u w:val="single"/>
        </w:rPr>
        <w:t>Termin realizacji:</w:t>
      </w:r>
      <w:r w:rsidR="008C364B" w:rsidRPr="00DE6816">
        <w:rPr>
          <w:rFonts w:cstheme="minorHAnsi"/>
          <w:b/>
          <w:bCs/>
          <w:u w:val="single"/>
        </w:rPr>
        <w:t xml:space="preserve"> </w:t>
      </w:r>
      <w:r w:rsidRPr="00DE6816">
        <w:rPr>
          <w:rFonts w:cstheme="minorHAnsi"/>
          <w:b/>
          <w:bCs/>
        </w:rPr>
        <w:t xml:space="preserve"> </w:t>
      </w:r>
    </w:p>
    <w:p w14:paraId="5756CCA3" w14:textId="1F1BE6EC" w:rsidR="00BF7E26" w:rsidRPr="00DE6816" w:rsidRDefault="001D332C" w:rsidP="008C36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czerwiec</w:t>
      </w:r>
      <w:r w:rsidR="007121E5" w:rsidRPr="00DE6816">
        <w:rPr>
          <w:rFonts w:cstheme="minorHAnsi"/>
        </w:rPr>
        <w:t xml:space="preserve"> 202</w:t>
      </w:r>
      <w:r w:rsidR="002F44D9">
        <w:rPr>
          <w:rFonts w:cstheme="minorHAnsi"/>
        </w:rPr>
        <w:t>2</w:t>
      </w:r>
      <w:r w:rsidR="00476E0C" w:rsidRPr="00DE6816">
        <w:rPr>
          <w:rFonts w:cstheme="minorHAnsi"/>
        </w:rPr>
        <w:t xml:space="preserve"> r.</w:t>
      </w:r>
      <w:r w:rsidR="007177DE" w:rsidRPr="00DE6816">
        <w:rPr>
          <w:rFonts w:cstheme="minorHAnsi"/>
        </w:rPr>
        <w:t xml:space="preserve"> – prawdopodobnie </w:t>
      </w:r>
      <w:r>
        <w:rPr>
          <w:rFonts w:cstheme="minorHAnsi"/>
        </w:rPr>
        <w:t>22</w:t>
      </w:r>
      <w:r w:rsidR="007177DE" w:rsidRPr="00DE6816">
        <w:rPr>
          <w:rFonts w:cstheme="minorHAnsi"/>
        </w:rPr>
        <w:t>-</w:t>
      </w:r>
      <w:r>
        <w:rPr>
          <w:rFonts w:cstheme="minorHAnsi"/>
        </w:rPr>
        <w:t>23</w:t>
      </w:r>
      <w:r w:rsidR="007177DE" w:rsidRPr="00DE6816">
        <w:rPr>
          <w:rFonts w:cstheme="minorHAnsi"/>
        </w:rPr>
        <w:t>.</w:t>
      </w:r>
      <w:r w:rsidR="002F44D9">
        <w:rPr>
          <w:rFonts w:cstheme="minorHAnsi"/>
        </w:rPr>
        <w:t>0</w:t>
      </w:r>
      <w:r>
        <w:rPr>
          <w:rFonts w:cstheme="minorHAnsi"/>
        </w:rPr>
        <w:t>6</w:t>
      </w:r>
      <w:r w:rsidR="007177DE" w:rsidRPr="00DE6816">
        <w:rPr>
          <w:rFonts w:cstheme="minorHAnsi"/>
        </w:rPr>
        <w:t>.202</w:t>
      </w:r>
      <w:r w:rsidR="002F44D9">
        <w:rPr>
          <w:rFonts w:cstheme="minorHAnsi"/>
        </w:rPr>
        <w:t>2</w:t>
      </w:r>
      <w:r w:rsidR="007177DE" w:rsidRPr="00DE6816">
        <w:rPr>
          <w:rFonts w:cstheme="minorHAnsi"/>
        </w:rPr>
        <w:t>,</w:t>
      </w:r>
      <w:r w:rsidR="00DE6816" w:rsidRPr="00DE6816">
        <w:rPr>
          <w:rFonts w:cstheme="minorHAnsi"/>
        </w:rPr>
        <w:t xml:space="preserve"> </w:t>
      </w:r>
      <w:r w:rsidR="007177DE" w:rsidRPr="00DE6816">
        <w:rPr>
          <w:rFonts w:cstheme="minorHAnsi"/>
        </w:rPr>
        <w:t>ale Z</w:t>
      </w:r>
      <w:r w:rsidR="00BF7E26" w:rsidRPr="00DE6816">
        <w:rPr>
          <w:rFonts w:ascii="Calibri" w:hAnsi="Calibri"/>
          <w:color w:val="000000" w:themeColor="text1"/>
        </w:rPr>
        <w:t>amawiający</w:t>
      </w:r>
      <w:r w:rsidR="007177DE" w:rsidRPr="00DE6816">
        <w:rPr>
          <w:rFonts w:ascii="Calibri" w:hAnsi="Calibri"/>
          <w:color w:val="000000" w:themeColor="text1"/>
        </w:rPr>
        <w:t xml:space="preserve"> zastrzega, że</w:t>
      </w:r>
      <w:r w:rsidR="00BF7E26" w:rsidRPr="00DE6816">
        <w:rPr>
          <w:rFonts w:ascii="Calibri" w:hAnsi="Calibri"/>
          <w:color w:val="000000" w:themeColor="text1"/>
        </w:rPr>
        <w:t xml:space="preserve"> poinformuje</w:t>
      </w:r>
      <w:r w:rsidR="00BF7E26" w:rsidRPr="00DE6816">
        <w:rPr>
          <w:rFonts w:ascii="Calibri" w:hAnsi="Calibri"/>
        </w:rPr>
        <w:t xml:space="preserve"> Wykonawcę o dokładnym terminie wizyty co najmniej </w:t>
      </w:r>
      <w:r>
        <w:rPr>
          <w:rFonts w:ascii="Calibri" w:hAnsi="Calibri"/>
        </w:rPr>
        <w:t xml:space="preserve">7 </w:t>
      </w:r>
      <w:r w:rsidR="00BF7E26" w:rsidRPr="00DE6816">
        <w:rPr>
          <w:rFonts w:ascii="Calibri" w:hAnsi="Calibri"/>
        </w:rPr>
        <w:t>dni kalendarzowych wcześniej.</w:t>
      </w:r>
    </w:p>
    <w:p w14:paraId="79658DF2" w14:textId="77777777" w:rsidR="008C364B" w:rsidRPr="008C364B" w:rsidRDefault="008C364B" w:rsidP="003458FD">
      <w:pPr>
        <w:jc w:val="both"/>
        <w:rPr>
          <w:rFonts w:cstheme="minorHAnsi"/>
          <w:b/>
          <w:bCs/>
          <w:u w:val="single"/>
        </w:rPr>
      </w:pPr>
    </w:p>
    <w:p w14:paraId="01A24D34" w14:textId="77777777" w:rsidR="008C364B" w:rsidRDefault="007121E5" w:rsidP="008C364B">
      <w:pPr>
        <w:spacing w:after="0" w:line="240" w:lineRule="auto"/>
        <w:jc w:val="both"/>
        <w:rPr>
          <w:rFonts w:cstheme="minorHAnsi"/>
          <w:b/>
          <w:bCs/>
        </w:rPr>
      </w:pPr>
      <w:r w:rsidRPr="008C364B">
        <w:rPr>
          <w:rFonts w:cstheme="minorHAnsi"/>
          <w:b/>
          <w:bCs/>
          <w:u w:val="single"/>
        </w:rPr>
        <w:t xml:space="preserve">Miejsce realizacji: </w:t>
      </w:r>
      <w:bookmarkStart w:id="0" w:name="_Hlk83122923"/>
      <w:r w:rsidR="008C364B">
        <w:rPr>
          <w:rFonts w:cstheme="minorHAnsi"/>
          <w:b/>
          <w:bCs/>
        </w:rPr>
        <w:t xml:space="preserve"> </w:t>
      </w:r>
    </w:p>
    <w:bookmarkEnd w:id="0"/>
    <w:p w14:paraId="019B2850" w14:textId="0F708034" w:rsidR="008C364B" w:rsidRPr="008C364B" w:rsidRDefault="001D332C" w:rsidP="008C364B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</w:rPr>
        <w:t>Bautzen</w:t>
      </w:r>
      <w:proofErr w:type="spellEnd"/>
      <w:r w:rsidR="001E243F">
        <w:rPr>
          <w:rFonts w:cstheme="minorHAnsi"/>
        </w:rPr>
        <w:t xml:space="preserve">, </w:t>
      </w:r>
      <w:r w:rsidR="007121E5" w:rsidRPr="003458FD">
        <w:rPr>
          <w:rFonts w:cstheme="minorHAnsi"/>
        </w:rPr>
        <w:t>Wolne Państwo Saksonia, Republika Federalna Niemiec</w:t>
      </w:r>
      <w:r w:rsidR="001E243F">
        <w:rPr>
          <w:rFonts w:cstheme="minorHAnsi"/>
        </w:rPr>
        <w:t xml:space="preserve"> </w:t>
      </w:r>
    </w:p>
    <w:p w14:paraId="465CF6D2" w14:textId="77777777" w:rsidR="008C364B" w:rsidRPr="008C364B" w:rsidRDefault="008C364B" w:rsidP="008C364B">
      <w:pPr>
        <w:jc w:val="both"/>
        <w:rPr>
          <w:rFonts w:cstheme="minorHAnsi"/>
          <w:b/>
          <w:bCs/>
        </w:rPr>
      </w:pPr>
    </w:p>
    <w:p w14:paraId="62234DE1" w14:textId="78B6384F" w:rsidR="008C364B" w:rsidRPr="008C364B" w:rsidRDefault="008C364B" w:rsidP="008C364B">
      <w:pPr>
        <w:spacing w:after="0" w:line="240" w:lineRule="auto"/>
        <w:contextualSpacing/>
        <w:jc w:val="both"/>
        <w:rPr>
          <w:rFonts w:ascii="Calibri" w:eastAsia="SimSun" w:hAnsi="Calibri" w:cs="Times New Roman"/>
          <w:b/>
          <w:u w:val="single"/>
          <w:lang w:eastAsia="pl-PL"/>
        </w:rPr>
      </w:pPr>
      <w:r w:rsidRPr="008C364B">
        <w:rPr>
          <w:rFonts w:ascii="Calibri" w:eastAsia="SimSun" w:hAnsi="Calibri" w:cs="Times New Roman"/>
          <w:b/>
          <w:u w:val="single"/>
          <w:lang w:eastAsia="pl-PL"/>
        </w:rPr>
        <w:t>Zamawiający:</w:t>
      </w:r>
    </w:p>
    <w:p w14:paraId="40AF7023" w14:textId="30F9F577" w:rsidR="008C364B" w:rsidRPr="003458FD" w:rsidRDefault="008C364B" w:rsidP="003458FD">
      <w:pPr>
        <w:jc w:val="both"/>
        <w:rPr>
          <w:rFonts w:cstheme="minorHAnsi"/>
          <w:b/>
          <w:bCs/>
        </w:rPr>
      </w:pPr>
      <w:r w:rsidRPr="008C364B">
        <w:rPr>
          <w:rFonts w:ascii="Calibri" w:eastAsia="Calibri" w:hAnsi="Calibri" w:cs="Times New Roman"/>
          <w:lang w:eastAsia="pl-PL"/>
        </w:rPr>
        <w:t>Województwo Dolnośląskie, Urząd Marszałkowski Województwa Dolnośląskiego, 50-411 Wrocław, ul. Wybrzeże Słowackiego 12-14, REGON: 931934644, NIP: 8992803047</w:t>
      </w:r>
    </w:p>
    <w:p w14:paraId="11C021FD" w14:textId="77777777" w:rsidR="003B2028" w:rsidRPr="003458FD" w:rsidRDefault="007121E5" w:rsidP="003458FD">
      <w:pPr>
        <w:jc w:val="both"/>
        <w:rPr>
          <w:rFonts w:cstheme="minorHAnsi"/>
        </w:rPr>
      </w:pPr>
      <w:r w:rsidRPr="003458FD">
        <w:rPr>
          <w:rFonts w:cstheme="minorHAnsi"/>
          <w:b/>
          <w:bCs/>
        </w:rPr>
        <w:t>Szczegółowy opis przedmiotu zamówienia:</w:t>
      </w:r>
    </w:p>
    <w:p w14:paraId="14160A11" w14:textId="48B99D98" w:rsidR="007121E5" w:rsidRPr="00DE6816" w:rsidRDefault="009E7DBB" w:rsidP="00BF7E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458FD">
        <w:rPr>
          <w:rFonts w:cstheme="minorHAnsi"/>
          <w:b/>
          <w:bCs/>
          <w:u w:val="single"/>
        </w:rPr>
        <w:t xml:space="preserve">Rezerwacja i opłacenie </w:t>
      </w:r>
      <w:r w:rsidR="00DD71BE" w:rsidRPr="00965E1B">
        <w:rPr>
          <w:rFonts w:cstheme="minorHAnsi"/>
          <w:b/>
          <w:bCs/>
          <w:u w:val="single"/>
        </w:rPr>
        <w:t>noclegów</w:t>
      </w:r>
      <w:r w:rsidRPr="00965E1B">
        <w:rPr>
          <w:rFonts w:cstheme="minorHAnsi"/>
          <w:b/>
          <w:bCs/>
          <w:u w:val="single"/>
        </w:rPr>
        <w:t xml:space="preserve"> </w:t>
      </w:r>
      <w:r w:rsidR="00E8768B" w:rsidRPr="00965E1B">
        <w:rPr>
          <w:rFonts w:cstheme="minorHAnsi"/>
        </w:rPr>
        <w:t xml:space="preserve"> </w:t>
      </w:r>
      <w:r w:rsidR="00476E0C" w:rsidRPr="00965E1B">
        <w:rPr>
          <w:rFonts w:cstheme="minorHAnsi"/>
        </w:rPr>
        <w:t>dla</w:t>
      </w:r>
      <w:r w:rsidR="00476E0C" w:rsidRPr="00DE6816">
        <w:rPr>
          <w:rFonts w:cstheme="minorHAnsi"/>
        </w:rPr>
        <w:t xml:space="preserve"> uczestników wizyty studyjnej</w:t>
      </w:r>
      <w:r w:rsidR="00DE3E31" w:rsidRPr="00DE6816">
        <w:rPr>
          <w:rFonts w:cstheme="minorHAnsi"/>
        </w:rPr>
        <w:t xml:space="preserve"> zorganizowanej w ramach projektu TransGredio</w:t>
      </w:r>
      <w:r w:rsidR="0030250B" w:rsidRPr="00DE6816">
        <w:rPr>
          <w:rFonts w:cstheme="minorHAnsi"/>
        </w:rPr>
        <w:t xml:space="preserve"> - min. </w:t>
      </w:r>
      <w:r w:rsidR="001D332C">
        <w:rPr>
          <w:rFonts w:cstheme="minorHAnsi"/>
        </w:rPr>
        <w:t>3</w:t>
      </w:r>
      <w:r w:rsidR="001E243F">
        <w:rPr>
          <w:rFonts w:cstheme="minorHAnsi"/>
        </w:rPr>
        <w:t xml:space="preserve"> </w:t>
      </w:r>
      <w:r w:rsidR="0030250B" w:rsidRPr="00DE6816">
        <w:rPr>
          <w:rFonts w:cstheme="minorHAnsi"/>
        </w:rPr>
        <w:t xml:space="preserve">osób, max 21 </w:t>
      </w:r>
      <w:r w:rsidR="00B76AB8" w:rsidRPr="00DE6816">
        <w:rPr>
          <w:rFonts w:cstheme="minorHAnsi"/>
        </w:rPr>
        <w:t xml:space="preserve"> </w:t>
      </w:r>
      <w:r w:rsidR="0030250B" w:rsidRPr="00DE6816">
        <w:rPr>
          <w:rFonts w:cstheme="minorHAnsi"/>
        </w:rPr>
        <w:t xml:space="preserve">osób </w:t>
      </w:r>
      <w:r w:rsidR="00B76AB8" w:rsidRPr="00DE6816">
        <w:rPr>
          <w:rFonts w:cstheme="minorHAnsi"/>
        </w:rPr>
        <w:t xml:space="preserve">(przy czym 1 </w:t>
      </w:r>
      <w:r w:rsidR="0030250B" w:rsidRPr="00DE6816">
        <w:rPr>
          <w:rFonts w:cstheme="minorHAnsi"/>
        </w:rPr>
        <w:t>osoba</w:t>
      </w:r>
      <w:r w:rsidR="00B76AB8" w:rsidRPr="00DE6816">
        <w:rPr>
          <w:rFonts w:cstheme="minorHAnsi"/>
        </w:rPr>
        <w:t xml:space="preserve"> to jedna usługa)</w:t>
      </w:r>
      <w:r w:rsidR="003B2028" w:rsidRPr="00DE6816">
        <w:rPr>
          <w:rFonts w:cstheme="minorHAnsi"/>
        </w:rPr>
        <w:t>:</w:t>
      </w:r>
      <w:r w:rsidR="00476E0C" w:rsidRPr="00DE6816">
        <w:rPr>
          <w:rFonts w:cstheme="minorHAnsi"/>
        </w:rPr>
        <w:t xml:space="preserve"> </w:t>
      </w:r>
    </w:p>
    <w:p w14:paraId="48CC6E11" w14:textId="6536DDED" w:rsidR="009D4243" w:rsidRPr="00DE6816" w:rsidRDefault="009D4243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1" w:name="_Hlk83190309"/>
      <w:r w:rsidRPr="00DE6816">
        <w:rPr>
          <w:rFonts w:cstheme="minorHAnsi"/>
        </w:rPr>
        <w:t>Zamawiający potwierdzi ostateczną liczbę osób</w:t>
      </w:r>
      <w:r w:rsidR="00C87FD7" w:rsidRPr="00DE6816">
        <w:rPr>
          <w:rFonts w:cstheme="minorHAnsi"/>
        </w:rPr>
        <w:t xml:space="preserve"> </w:t>
      </w:r>
      <w:r w:rsidR="00B76AB8" w:rsidRPr="00DE6816">
        <w:rPr>
          <w:rFonts w:cstheme="minorHAnsi"/>
        </w:rPr>
        <w:t xml:space="preserve">na </w:t>
      </w:r>
      <w:r w:rsidR="00CE5F9F" w:rsidRPr="00DE6816">
        <w:rPr>
          <w:rFonts w:cstheme="minorHAnsi"/>
        </w:rPr>
        <w:t>2</w:t>
      </w:r>
      <w:r w:rsidR="00B76AB8" w:rsidRPr="00DE6816">
        <w:rPr>
          <w:rFonts w:cstheme="minorHAnsi"/>
        </w:rPr>
        <w:t xml:space="preserve"> dni kalendarzow</w:t>
      </w:r>
      <w:r w:rsidR="00E8768B" w:rsidRPr="00DE6816">
        <w:rPr>
          <w:rFonts w:cstheme="minorHAnsi"/>
        </w:rPr>
        <w:t>e</w:t>
      </w:r>
      <w:r w:rsidR="00B76AB8" w:rsidRPr="00DE6816">
        <w:rPr>
          <w:rFonts w:cstheme="minorHAnsi"/>
        </w:rPr>
        <w:t xml:space="preserve"> przed planowanym terminem wizyty studyjnej</w:t>
      </w:r>
      <w:r w:rsidR="00F5474F" w:rsidRPr="00DE6816">
        <w:rPr>
          <w:rFonts w:cstheme="minorHAnsi"/>
        </w:rPr>
        <w:t>,</w:t>
      </w:r>
    </w:p>
    <w:p w14:paraId="2C8CDD4F" w14:textId="367DECE1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 xml:space="preserve">usługi będą świadczone w </w:t>
      </w:r>
      <w:r w:rsidR="00476E0C" w:rsidRPr="003458FD">
        <w:rPr>
          <w:rFonts w:cstheme="minorHAnsi"/>
        </w:rPr>
        <w:t xml:space="preserve">mieście </w:t>
      </w:r>
      <w:proofErr w:type="spellStart"/>
      <w:r w:rsidR="001D332C">
        <w:rPr>
          <w:rFonts w:cstheme="minorHAnsi"/>
        </w:rPr>
        <w:t>Bautzen</w:t>
      </w:r>
      <w:proofErr w:type="spellEnd"/>
      <w:r w:rsidR="001E243F">
        <w:rPr>
          <w:rFonts w:cstheme="minorHAnsi"/>
        </w:rPr>
        <w:t xml:space="preserve"> </w:t>
      </w:r>
      <w:r w:rsidRPr="003458FD">
        <w:rPr>
          <w:rFonts w:cstheme="minorHAnsi"/>
        </w:rPr>
        <w:t xml:space="preserve">w obiekcie hotelarskim spełniającym wymogi </w:t>
      </w:r>
      <w:r w:rsidR="00E01DEC" w:rsidRPr="003458FD">
        <w:rPr>
          <w:rFonts w:cstheme="minorHAnsi"/>
        </w:rPr>
        <w:t>-</w:t>
      </w:r>
      <w:r w:rsidRPr="003458FD">
        <w:rPr>
          <w:rFonts w:cstheme="minorHAnsi"/>
        </w:rPr>
        <w:t xml:space="preserve"> co do wielkości obiektu, jego wyposażenia i zakresu świadczonych usług - odpowiadające kategorii obiektów hotelarskich w Polsce o standardzie min. </w:t>
      </w:r>
      <w:r w:rsidR="00E855D2" w:rsidRPr="003458FD">
        <w:rPr>
          <w:rFonts w:cstheme="minorHAnsi"/>
        </w:rPr>
        <w:t>trzyg</w:t>
      </w:r>
      <w:r w:rsidRPr="003458FD">
        <w:rPr>
          <w:rFonts w:cstheme="minorHAnsi"/>
        </w:rPr>
        <w:t xml:space="preserve">wiazdkowym, zdefiniowanych w Ustawie z dn. 29 sierpnia 1997 r. o usługach </w:t>
      </w:r>
      <w:r w:rsidR="00AB4413" w:rsidRPr="003458FD">
        <w:rPr>
          <w:rFonts w:cstheme="minorHAnsi"/>
        </w:rPr>
        <w:t>hotelarskich oraz usługach pilotów wycieczek i przewodników</w:t>
      </w:r>
      <w:r w:rsidRPr="003458FD">
        <w:rPr>
          <w:rFonts w:cstheme="minorHAnsi"/>
        </w:rPr>
        <w:t>, które spełniają przesłanki Rozporządzenia Ministra Gospodarki i Pracy z dn. 19</w:t>
      </w:r>
      <w:r w:rsidR="00AB4413" w:rsidRPr="003458FD">
        <w:rPr>
          <w:rFonts w:cstheme="minorHAnsi"/>
        </w:rPr>
        <w:t> </w:t>
      </w:r>
      <w:r w:rsidRPr="003458FD">
        <w:rPr>
          <w:rFonts w:cstheme="minorHAnsi"/>
        </w:rPr>
        <w:t>sierpnia 2004 r. w sprawie obiektów hotelarskich, w których są świadczone usługi hotelarskie</w:t>
      </w:r>
      <w:r w:rsidR="001E243F">
        <w:rPr>
          <w:rFonts w:cstheme="minorHAnsi"/>
        </w:rPr>
        <w:t xml:space="preserve"> </w:t>
      </w:r>
      <w:r w:rsidRPr="003458FD">
        <w:rPr>
          <w:rFonts w:cstheme="minorHAnsi"/>
        </w:rPr>
        <w:t xml:space="preserve">umożliwiające zaszeregowanie danego obiektu do kategorii nie niższej niż </w:t>
      </w:r>
      <w:r w:rsidR="00E855D2" w:rsidRPr="003458FD">
        <w:rPr>
          <w:rFonts w:cstheme="minorHAnsi"/>
        </w:rPr>
        <w:t>trzy</w:t>
      </w:r>
      <w:r w:rsidRPr="003458FD">
        <w:rPr>
          <w:rFonts w:cstheme="minorHAnsi"/>
        </w:rPr>
        <w:t xml:space="preserve"> gwiazdki,</w:t>
      </w:r>
    </w:p>
    <w:p w14:paraId="56C6A1B3" w14:textId="60D77346" w:rsidR="003F1271" w:rsidRPr="003458FD" w:rsidRDefault="003F1271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dopuszcza się podział noclegów na dwa hotele</w:t>
      </w:r>
      <w:r w:rsidR="009E7DBB" w:rsidRPr="003458FD">
        <w:rPr>
          <w:rFonts w:cstheme="minorHAnsi"/>
        </w:rPr>
        <w:t>, tylko w przypadku, gdy niemożliwe jest zapewnienie miejsc noclegowych dla wszystkich uczestników w jednym obiekcie,</w:t>
      </w:r>
      <w:r w:rsidR="00C87FD7">
        <w:rPr>
          <w:rFonts w:cstheme="minorHAnsi"/>
        </w:rPr>
        <w:t xml:space="preserve"> przy czym istotne jest, aby dwa obiekty znajdowały się w jak najbliższej odległości od siebie,</w:t>
      </w:r>
    </w:p>
    <w:p w14:paraId="3312DCD8" w14:textId="2E52CFB3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 xml:space="preserve">usługi będą świadczone w pokojach jednoosobowych z indywidualnymi łazienkami </w:t>
      </w:r>
      <w:r w:rsidR="00A17712">
        <w:rPr>
          <w:rFonts w:cstheme="minorHAnsi"/>
        </w:rPr>
        <w:br/>
      </w:r>
      <w:r w:rsidRPr="003458FD">
        <w:rPr>
          <w:rFonts w:cstheme="minorHAnsi"/>
        </w:rPr>
        <w:t>(w każdym pokoju),</w:t>
      </w:r>
    </w:p>
    <w:p w14:paraId="75AF0655" w14:textId="52A039C1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wszystkie usługi będą obejmować śniadania w restauracji hotelowej w trakcie całego pobytu,</w:t>
      </w:r>
    </w:p>
    <w:p w14:paraId="5692F01A" w14:textId="60C22EAD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lastRenderedPageBreak/>
        <w:t>wszystkie pokoje muszą być dla osób niepalących, czyste, posprzątane i przygotowane do przyjęcia gości w dniu i chwili ich przyjazdu do hotelu,</w:t>
      </w:r>
    </w:p>
    <w:p w14:paraId="5E11EDC9" w14:textId="643D6D5E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wszystkie pokoje muszą być wyposażone w łóżko jedno lub dwuosobowe do pojedynczego wykorzystania,</w:t>
      </w:r>
    </w:p>
    <w:p w14:paraId="46890C60" w14:textId="597306AB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nie dopuszcza się możliwości organizacji noclegów w motelach, hostelach czy apartamentowcach,</w:t>
      </w:r>
    </w:p>
    <w:p w14:paraId="12ACAC0C" w14:textId="5121200B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hotel musi być dostosowany dla osób niepełnosprawnych:</w:t>
      </w:r>
    </w:p>
    <w:p w14:paraId="055114CA" w14:textId="6750E5D1" w:rsidR="007121E5" w:rsidRPr="003458FD" w:rsidRDefault="007121E5" w:rsidP="003458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458FD">
        <w:rPr>
          <w:rFonts w:cstheme="minorHAnsi"/>
        </w:rPr>
        <w:t>budynek w którym będą realizowane usługi noclegowe, musi posiadać dostęp dla osób niepełnosprawnych: drzwi wejściowe odpowiedniej szerokości (minimum 90 cm), aby wjechać wózkiem, wejście pozbawione schodów lub z podjazdem dla wózków, korytarze i windy dostępne dla osób poruszających się na wózkach,</w:t>
      </w:r>
    </w:p>
    <w:p w14:paraId="1297475A" w14:textId="23A4D02F" w:rsidR="007121E5" w:rsidRPr="003458FD" w:rsidRDefault="007121E5" w:rsidP="003458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458FD">
        <w:rPr>
          <w:rFonts w:cstheme="minorHAnsi"/>
        </w:rPr>
        <w:t>w budynku (oraz jeśli zajdzie taka potrzeba w danym pokoju), musi być dostępna toaleta przystosowana do potrzeb osób niepełnosprawnych,</w:t>
      </w:r>
    </w:p>
    <w:p w14:paraId="5099037D" w14:textId="55BEAFF0" w:rsidR="007121E5" w:rsidRPr="003458FD" w:rsidRDefault="007D6B14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wskazane hot</w:t>
      </w:r>
      <w:r w:rsidR="00BA5639" w:rsidRPr="003458FD">
        <w:rPr>
          <w:rFonts w:cstheme="minorHAnsi"/>
        </w:rPr>
        <w:t>el</w:t>
      </w:r>
      <w:r w:rsidRPr="003458FD">
        <w:rPr>
          <w:rFonts w:cstheme="minorHAnsi"/>
        </w:rPr>
        <w:t xml:space="preserve">e </w:t>
      </w:r>
      <w:r w:rsidR="00DA7E99">
        <w:rPr>
          <w:rFonts w:cstheme="minorHAnsi"/>
        </w:rPr>
        <w:t xml:space="preserve">powinny znajdować się w </w:t>
      </w:r>
      <w:r w:rsidR="001D332C">
        <w:rPr>
          <w:rFonts w:cstheme="minorHAnsi"/>
        </w:rPr>
        <w:t>centrum miejscowości,</w:t>
      </w:r>
    </w:p>
    <w:p w14:paraId="1927AA4E" w14:textId="442883D0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wskazany przez Wykonawcę hotel nie może żądać od gości okazania karty płatniczej/kredytowej ani uiszczenia opłaty gotówkowej w celu zameldowania lub gwarantowania jakichkolwiek płatności,</w:t>
      </w:r>
    </w:p>
    <w:p w14:paraId="21BD2849" w14:textId="4DC139B6" w:rsidR="007121E5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każdy wynajmowany pokój ma mieć wliczone w cenę wszelkie opłaty miejscowe, klimatyczne itp.,</w:t>
      </w:r>
    </w:p>
    <w:p w14:paraId="08CFE6A5" w14:textId="68784136" w:rsidR="00440F32" w:rsidRPr="003458FD" w:rsidRDefault="00440F32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2" w:name="_Hlk103669104"/>
      <w:r>
        <w:rPr>
          <w:rFonts w:cstheme="minorHAnsi"/>
        </w:rPr>
        <w:t>w każdym pokoju powinna być wliczona w cenę butelka wody, dostępna w dniu przyjazdu,</w:t>
      </w:r>
      <w:bookmarkEnd w:id="2"/>
    </w:p>
    <w:p w14:paraId="75857393" w14:textId="2F4C3319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każdy pokój ma mieć wliczone w cenę darmowy i nielimitowany dostęp do Internetu, w</w:t>
      </w:r>
      <w:r w:rsidR="003B2028" w:rsidRPr="003458FD">
        <w:rPr>
          <w:rFonts w:cstheme="minorHAnsi"/>
        </w:rPr>
        <w:t> </w:t>
      </w:r>
      <w:r w:rsidRPr="003458FD">
        <w:rPr>
          <w:rFonts w:cstheme="minorHAnsi"/>
        </w:rPr>
        <w:t>tym WIFI,</w:t>
      </w:r>
    </w:p>
    <w:p w14:paraId="1BAFCF82" w14:textId="771CC199" w:rsidR="007121E5" w:rsidRPr="003458FD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>zamawiający będzie płacił jedynie za faktycznie zlecone i zrealizowane usługi w ramach realizacji przedmiotu umowy,</w:t>
      </w:r>
    </w:p>
    <w:p w14:paraId="07CCD656" w14:textId="410A437E" w:rsidR="007E3725" w:rsidRDefault="007121E5" w:rsidP="003458F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458FD">
        <w:rPr>
          <w:rFonts w:cstheme="minorHAnsi"/>
        </w:rPr>
        <w:t xml:space="preserve">wszelkie dodatkowo płatne usługi np. cateringowe, gastronomiczne, lub inne usługi hotelowe nie objęte niniejszą umową, zamówione przez </w:t>
      </w:r>
      <w:r w:rsidR="002605F9">
        <w:rPr>
          <w:rFonts w:cstheme="minorHAnsi"/>
        </w:rPr>
        <w:t>uczestników wizyty studyjnej</w:t>
      </w:r>
      <w:r w:rsidRPr="003458FD">
        <w:rPr>
          <w:rFonts w:cstheme="minorHAnsi"/>
        </w:rPr>
        <w:t xml:space="preserve">, będą pokrywane indywidualnie przez </w:t>
      </w:r>
      <w:r w:rsidR="002605F9">
        <w:rPr>
          <w:rFonts w:cstheme="minorHAnsi"/>
        </w:rPr>
        <w:t>uczestnika</w:t>
      </w:r>
      <w:r w:rsidRPr="003458FD">
        <w:rPr>
          <w:rFonts w:cstheme="minorHAnsi"/>
        </w:rPr>
        <w:t>, który je zamówił, a Wykonawca będzie dochodził ich zapłaty we własnym zakresie.</w:t>
      </w:r>
      <w:bookmarkEnd w:id="1"/>
    </w:p>
    <w:p w14:paraId="41CC1DA1" w14:textId="77777777" w:rsidR="002605F9" w:rsidRPr="002605F9" w:rsidRDefault="002605F9" w:rsidP="002605F9">
      <w:pPr>
        <w:pStyle w:val="Akapitzlist"/>
        <w:ind w:left="1125"/>
        <w:jc w:val="both"/>
        <w:rPr>
          <w:rFonts w:cstheme="minorHAnsi"/>
        </w:rPr>
      </w:pPr>
    </w:p>
    <w:p w14:paraId="5EDF3ED1" w14:textId="5D3E09A6" w:rsidR="001532B6" w:rsidRPr="00DE6816" w:rsidRDefault="007E3725" w:rsidP="003458F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E6816">
        <w:rPr>
          <w:rFonts w:cstheme="minorHAnsi"/>
          <w:b/>
          <w:bCs/>
          <w:u w:val="single"/>
        </w:rPr>
        <w:t xml:space="preserve">Rezerwacja </w:t>
      </w:r>
      <w:r w:rsidR="00E8768B" w:rsidRPr="00DE6816">
        <w:rPr>
          <w:rFonts w:cstheme="minorHAnsi"/>
          <w:b/>
          <w:bCs/>
          <w:u w:val="single"/>
        </w:rPr>
        <w:t>noclegów</w:t>
      </w:r>
      <w:r w:rsidRPr="00DE6816">
        <w:rPr>
          <w:rFonts w:cstheme="minorHAnsi"/>
        </w:rPr>
        <w:t xml:space="preserve"> dla organizatorów wizyty studyjnej – min. </w:t>
      </w:r>
      <w:r w:rsidR="008E399E">
        <w:rPr>
          <w:rFonts w:cstheme="minorHAnsi"/>
        </w:rPr>
        <w:t>1</w:t>
      </w:r>
      <w:r w:rsidRPr="00DE6816">
        <w:rPr>
          <w:rFonts w:cstheme="minorHAnsi"/>
        </w:rPr>
        <w:t xml:space="preserve"> osob</w:t>
      </w:r>
      <w:r w:rsidR="008E399E">
        <w:rPr>
          <w:rFonts w:cstheme="minorHAnsi"/>
        </w:rPr>
        <w:t>a</w:t>
      </w:r>
      <w:r w:rsidRPr="00DE6816">
        <w:rPr>
          <w:rFonts w:cstheme="minorHAnsi"/>
        </w:rPr>
        <w:t xml:space="preserve"> max </w:t>
      </w:r>
      <w:r w:rsidR="009E7DBB" w:rsidRPr="00DE6816">
        <w:rPr>
          <w:rFonts w:cstheme="minorHAnsi"/>
        </w:rPr>
        <w:t>4</w:t>
      </w:r>
      <w:r w:rsidRPr="00DE6816">
        <w:rPr>
          <w:rFonts w:cstheme="minorHAnsi"/>
        </w:rPr>
        <w:t xml:space="preserve"> </w:t>
      </w:r>
      <w:r w:rsidR="00E01DEC" w:rsidRPr="00DE6816">
        <w:rPr>
          <w:rFonts w:cstheme="minorHAnsi"/>
        </w:rPr>
        <w:t>osoby</w:t>
      </w:r>
      <w:r w:rsidR="00B76AB8" w:rsidRPr="00DE6816">
        <w:rPr>
          <w:rFonts w:cstheme="minorHAnsi"/>
        </w:rPr>
        <w:t xml:space="preserve"> (przy czym 1 osoba to jedna usługa</w:t>
      </w:r>
      <w:r w:rsidR="0030250B" w:rsidRPr="00DE6816">
        <w:rPr>
          <w:rFonts w:cstheme="minorHAnsi"/>
        </w:rPr>
        <w:t>)</w:t>
      </w:r>
      <w:r w:rsidR="003B2028" w:rsidRPr="00DE6816">
        <w:rPr>
          <w:rFonts w:cstheme="minorHAnsi"/>
        </w:rPr>
        <w:t>:</w:t>
      </w:r>
    </w:p>
    <w:p w14:paraId="0F631326" w14:textId="7E1FDB61" w:rsidR="00AF414D" w:rsidRPr="00DE6816" w:rsidRDefault="00AF414D" w:rsidP="003458F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 xml:space="preserve">rezerwacja </w:t>
      </w:r>
      <w:r w:rsidR="00E8768B" w:rsidRPr="00DE6816">
        <w:rPr>
          <w:rFonts w:cstheme="minorHAnsi"/>
        </w:rPr>
        <w:t>noclegów</w:t>
      </w:r>
      <w:r w:rsidRPr="00DE6816">
        <w:rPr>
          <w:rFonts w:cstheme="minorHAnsi"/>
        </w:rPr>
        <w:t xml:space="preserve"> dla organizatorów wizyty studyjnej zostanie dokonana w</w:t>
      </w:r>
      <w:r w:rsidR="00C87FD7" w:rsidRPr="00DE6816">
        <w:rPr>
          <w:rFonts w:cstheme="minorHAnsi"/>
        </w:rPr>
        <w:t> </w:t>
      </w:r>
      <w:r w:rsidRPr="00DE6816">
        <w:rPr>
          <w:rFonts w:cstheme="minorHAnsi"/>
        </w:rPr>
        <w:t xml:space="preserve">tym samym hotelu, w którym </w:t>
      </w:r>
      <w:r w:rsidR="00A32008" w:rsidRPr="00DE6816">
        <w:rPr>
          <w:rFonts w:cstheme="minorHAnsi"/>
        </w:rPr>
        <w:t xml:space="preserve">zapewnione zostaną </w:t>
      </w:r>
      <w:r w:rsidR="00E8768B" w:rsidRPr="00DE6816">
        <w:rPr>
          <w:rFonts w:cstheme="minorHAnsi"/>
        </w:rPr>
        <w:t>noclegi</w:t>
      </w:r>
      <w:r w:rsidRPr="00DE6816">
        <w:rPr>
          <w:rFonts w:cstheme="minorHAnsi"/>
        </w:rPr>
        <w:t xml:space="preserve"> dla </w:t>
      </w:r>
      <w:r w:rsidR="00A32008" w:rsidRPr="00DE6816">
        <w:rPr>
          <w:rFonts w:cstheme="minorHAnsi"/>
        </w:rPr>
        <w:t>uczestników wizyty studyjnej wymienionych w pkt.1,</w:t>
      </w:r>
    </w:p>
    <w:p w14:paraId="3A46F47B" w14:textId="77777777" w:rsidR="00AA28A2" w:rsidRPr="00DE6816" w:rsidRDefault="00A32008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>zamawiający potwierdzi ostateczną liczbę osób</w:t>
      </w:r>
      <w:r w:rsidR="00C87FD7" w:rsidRPr="00DE6816">
        <w:rPr>
          <w:rFonts w:cstheme="minorHAnsi"/>
        </w:rPr>
        <w:t xml:space="preserve"> </w:t>
      </w:r>
      <w:r w:rsidR="0030250B" w:rsidRPr="00DE6816">
        <w:rPr>
          <w:rFonts w:cstheme="minorHAnsi"/>
        </w:rPr>
        <w:t xml:space="preserve">na </w:t>
      </w:r>
      <w:r w:rsidR="00CE5F9F" w:rsidRPr="00DE6816">
        <w:rPr>
          <w:rFonts w:cstheme="minorHAnsi"/>
        </w:rPr>
        <w:t>2</w:t>
      </w:r>
      <w:r w:rsidR="0030250B" w:rsidRPr="00DE6816">
        <w:rPr>
          <w:rFonts w:cstheme="minorHAnsi"/>
        </w:rPr>
        <w:t xml:space="preserve"> dni kalendarzow</w:t>
      </w:r>
      <w:r w:rsidR="00E8768B" w:rsidRPr="00DE6816">
        <w:rPr>
          <w:rFonts w:cstheme="minorHAnsi"/>
        </w:rPr>
        <w:t>e</w:t>
      </w:r>
      <w:r w:rsidR="0030250B" w:rsidRPr="00DE6816">
        <w:rPr>
          <w:rFonts w:cstheme="minorHAnsi"/>
        </w:rPr>
        <w:t xml:space="preserve"> przed planowanym terminem wizyty studyjnej</w:t>
      </w:r>
      <w:r w:rsidR="00F5474F" w:rsidRPr="00DE6816">
        <w:rPr>
          <w:rFonts w:cstheme="minorHAnsi"/>
        </w:rPr>
        <w:t>,</w:t>
      </w:r>
    </w:p>
    <w:p w14:paraId="3317F0E0" w14:textId="77777777" w:rsidR="00AA28A2" w:rsidRPr="00DE6816" w:rsidRDefault="001532B6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 xml:space="preserve">usługi </w:t>
      </w:r>
      <w:r w:rsidR="009F02AB" w:rsidRPr="00DE6816">
        <w:rPr>
          <w:rFonts w:cstheme="minorHAnsi"/>
        </w:rPr>
        <w:t xml:space="preserve">będą </w:t>
      </w:r>
      <w:r w:rsidRPr="00DE6816">
        <w:rPr>
          <w:rFonts w:cstheme="minorHAnsi"/>
        </w:rPr>
        <w:t xml:space="preserve">świadczone w pokojach jednoosobowych z indywidualnymi łazienkami </w:t>
      </w:r>
      <w:r w:rsidR="0086333C" w:rsidRPr="00DE6816">
        <w:rPr>
          <w:rFonts w:cstheme="minorHAnsi"/>
        </w:rPr>
        <w:br/>
      </w:r>
      <w:r w:rsidRPr="00DE6816">
        <w:rPr>
          <w:rFonts w:cstheme="minorHAnsi"/>
        </w:rPr>
        <w:t>(w każdym pokoju),</w:t>
      </w:r>
    </w:p>
    <w:p w14:paraId="7AC50E9C" w14:textId="77777777" w:rsidR="00AA28A2" w:rsidRPr="00DE6816" w:rsidRDefault="001532B6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>wszystkie usługi będą obejmować śniadania w restauracji hotelowej w trakcie całego pobytu,</w:t>
      </w:r>
    </w:p>
    <w:p w14:paraId="0290D032" w14:textId="34D018C3" w:rsidR="00AA28A2" w:rsidRPr="00DE6816" w:rsidRDefault="001532B6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 xml:space="preserve">wszystkie pokoje muszą być dla osób niepalących, czyste, posprzątane i przygotowane </w:t>
      </w:r>
      <w:r w:rsidR="00A17712">
        <w:rPr>
          <w:rFonts w:cstheme="minorHAnsi"/>
        </w:rPr>
        <w:br/>
      </w:r>
      <w:r w:rsidRPr="00DE6816">
        <w:rPr>
          <w:rFonts w:cstheme="minorHAnsi"/>
        </w:rPr>
        <w:t>do przyjęcia gości w dniu i chwili ich przyjazdu do hotelu,</w:t>
      </w:r>
    </w:p>
    <w:p w14:paraId="29D2B58A" w14:textId="77777777" w:rsidR="00AA28A2" w:rsidRPr="00DE6816" w:rsidRDefault="001532B6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lastRenderedPageBreak/>
        <w:t>wszystkie pokoje muszą być wyposażone w łóżko jedno lub dwuosobowe do pojedynczego wykorzystania,</w:t>
      </w:r>
    </w:p>
    <w:p w14:paraId="45581702" w14:textId="77777777" w:rsidR="00AA28A2" w:rsidRPr="00DE6816" w:rsidRDefault="001532B6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>wskazany przez Wykonawcę hotel nie może żądać od gości okazania karty płatniczej/kredytowej ani uiszczenia opłaty gotówkowej w celu zameldowania lub gwarantowania jakichkolwiek płatności,</w:t>
      </w:r>
    </w:p>
    <w:p w14:paraId="3BF2D148" w14:textId="77777777" w:rsidR="00AA28A2" w:rsidRPr="00DE6816" w:rsidRDefault="001532B6" w:rsidP="00AA28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>każdy wynajmowany pokój ma mieć wliczone w cenę wszelkie opłaty miejscowe, klimatyczne itp.,</w:t>
      </w:r>
    </w:p>
    <w:p w14:paraId="610669B0" w14:textId="51EF332B" w:rsidR="00826548" w:rsidRDefault="001532B6" w:rsidP="0082654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E6816">
        <w:rPr>
          <w:rFonts w:cstheme="minorHAnsi"/>
        </w:rPr>
        <w:t xml:space="preserve">każdy pokój ma mieć wliczone w cenę darmowy i nielimitowany dostęp do Internetu, </w:t>
      </w:r>
      <w:r w:rsidR="00A17712">
        <w:rPr>
          <w:rFonts w:cstheme="minorHAnsi"/>
        </w:rPr>
        <w:br/>
      </w:r>
      <w:r w:rsidRPr="00DE6816">
        <w:rPr>
          <w:rFonts w:cstheme="minorHAnsi"/>
        </w:rPr>
        <w:t>w tym WIFI,</w:t>
      </w:r>
    </w:p>
    <w:p w14:paraId="608AD60E" w14:textId="7B8D4EBC" w:rsidR="005810AD" w:rsidRDefault="005810AD" w:rsidP="0082654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810AD">
        <w:rPr>
          <w:rFonts w:cstheme="minorHAnsi"/>
        </w:rPr>
        <w:t>w każdym pokoju powinna być wliczona w cenę butelka wody, dostępna w dniu przyjazdu,</w:t>
      </w:r>
    </w:p>
    <w:p w14:paraId="4F434083" w14:textId="4BC1D442" w:rsidR="00826548" w:rsidRPr="007E77E6" w:rsidRDefault="00826548" w:rsidP="0082654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E77E6">
        <w:rPr>
          <w:rFonts w:cstheme="minorHAnsi"/>
        </w:rPr>
        <w:t>usługa opisana w pkt 2 obejmuje tylko koszty rezerwacji noclegów. Wydatki związane z</w:t>
      </w:r>
      <w:r w:rsidR="002605F9">
        <w:rPr>
          <w:rFonts w:cstheme="minorHAnsi"/>
        </w:rPr>
        <w:t> </w:t>
      </w:r>
      <w:r w:rsidRPr="007E77E6">
        <w:rPr>
          <w:rFonts w:cstheme="minorHAnsi"/>
        </w:rPr>
        <w:t>opłatą za noclegi zostaną pokryte przez organizatorów wizyty studyjnej indywidualnie w</w:t>
      </w:r>
      <w:r w:rsidR="002605F9">
        <w:rPr>
          <w:rFonts w:cstheme="minorHAnsi"/>
        </w:rPr>
        <w:t> </w:t>
      </w:r>
      <w:r w:rsidRPr="007E77E6">
        <w:rPr>
          <w:rFonts w:cstheme="minorHAnsi"/>
        </w:rPr>
        <w:t>ramach delegacji służbowych.</w:t>
      </w:r>
    </w:p>
    <w:p w14:paraId="009B790A" w14:textId="77777777" w:rsidR="00911599" w:rsidRDefault="00911599" w:rsidP="00911599">
      <w:pPr>
        <w:pStyle w:val="Akapitzlist"/>
        <w:ind w:left="1125"/>
        <w:jc w:val="both"/>
      </w:pPr>
    </w:p>
    <w:p w14:paraId="21DC5303" w14:textId="173A75DB" w:rsidR="00021A3C" w:rsidRDefault="00021A3C" w:rsidP="00911599">
      <w:pPr>
        <w:pStyle w:val="Akapitzlist"/>
        <w:numPr>
          <w:ilvl w:val="0"/>
          <w:numId w:val="6"/>
        </w:numPr>
        <w:jc w:val="both"/>
      </w:pPr>
      <w:r w:rsidRPr="00911599">
        <w:rPr>
          <w:b/>
          <w:bCs/>
          <w:u w:val="single"/>
        </w:rPr>
        <w:t>Forma płatności</w:t>
      </w:r>
      <w:r>
        <w:t xml:space="preserve">: </w:t>
      </w:r>
      <w:r w:rsidRPr="003458FD">
        <w:rPr>
          <w:rFonts w:cstheme="minorHAnsi"/>
        </w:rPr>
        <w:t>przelew do 14 dni od dnia otrzymania prawidłowo wystawionej faktury VAT lub rachunku, po realizacji całości zamówienia. Zamawiający nie wpłaca zaliczek na poczet realizacji zamówienia.</w:t>
      </w:r>
    </w:p>
    <w:p w14:paraId="311CB3B1" w14:textId="57DDBBDE" w:rsidR="00B541C4" w:rsidRDefault="00B541C4" w:rsidP="00021A3C">
      <w:pPr>
        <w:pStyle w:val="Akapitzlist"/>
        <w:ind w:left="765"/>
        <w:jc w:val="both"/>
      </w:pPr>
    </w:p>
    <w:sectPr w:rsidR="00B541C4" w:rsidSect="003458FD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E0AC" w14:textId="77777777" w:rsidR="00B813E5" w:rsidRDefault="00B813E5" w:rsidP="003458FD">
      <w:pPr>
        <w:spacing w:after="0" w:line="240" w:lineRule="auto"/>
      </w:pPr>
      <w:r>
        <w:separator/>
      </w:r>
    </w:p>
  </w:endnote>
  <w:endnote w:type="continuationSeparator" w:id="0">
    <w:p w14:paraId="5589B8F9" w14:textId="77777777" w:rsidR="00B813E5" w:rsidRDefault="00B813E5" w:rsidP="0034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C39C" w14:textId="77777777" w:rsidR="00B813E5" w:rsidRDefault="00B813E5" w:rsidP="003458FD">
      <w:pPr>
        <w:spacing w:after="0" w:line="240" w:lineRule="auto"/>
      </w:pPr>
      <w:r>
        <w:separator/>
      </w:r>
    </w:p>
  </w:footnote>
  <w:footnote w:type="continuationSeparator" w:id="0">
    <w:p w14:paraId="0F416857" w14:textId="77777777" w:rsidR="00B813E5" w:rsidRDefault="00B813E5" w:rsidP="0034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383" w14:textId="59642BF1" w:rsidR="003458FD" w:rsidRPr="003458FD" w:rsidRDefault="003458FD" w:rsidP="003458FD">
    <w:pPr>
      <w:spacing w:after="0" w:line="240" w:lineRule="auto"/>
      <w:jc w:val="center"/>
      <w:rPr>
        <w:rFonts w:ascii="Arial" w:eastAsia="Times New Roman" w:hAnsi="Arial" w:cs="Arial"/>
        <w:sz w:val="13"/>
        <w:szCs w:val="15"/>
        <w:lang w:eastAsia="pl-PL"/>
      </w:rPr>
    </w:pPr>
    <w:r w:rsidRPr="003458FD">
      <w:rPr>
        <w:rFonts w:ascii="Arial" w:eastAsia="Times New Roman" w:hAnsi="Arial" w:cs="Arial"/>
        <w:noProof/>
        <w:sz w:val="13"/>
        <w:szCs w:val="15"/>
        <w:lang w:eastAsia="pl-PL"/>
      </w:rPr>
      <w:drawing>
        <wp:inline distT="0" distB="0" distL="0" distR="0" wp14:anchorId="64C37C75" wp14:editId="2D6A12E8">
          <wp:extent cx="2162175" cy="800100"/>
          <wp:effectExtent l="0" t="0" r="9525" b="0"/>
          <wp:docPr id="3" name="Obraz 3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E4EB7" w14:textId="77777777" w:rsidR="003458FD" w:rsidRPr="003458FD" w:rsidRDefault="003458FD" w:rsidP="003458FD">
    <w:pPr>
      <w:spacing w:before="120"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3458FD">
      <w:rPr>
        <w:rFonts w:ascii="Calibri" w:eastAsia="Times New Roman" w:hAnsi="Calibri" w:cs="Arial"/>
        <w:sz w:val="16"/>
        <w:szCs w:val="16"/>
        <w:lang w:eastAsia="pl-PL"/>
      </w:rPr>
      <w:t>Projekt „TransGredio” jest współfinansowany przez Unię Europejską ze środków Europejskiego Funduszu Rozwoju Regionalnego w ramach Programu Współpracy INTERREG Polska – Saksonia 2014-2020</w:t>
    </w:r>
  </w:p>
  <w:p w14:paraId="449EB26C" w14:textId="77777777" w:rsidR="003458FD" w:rsidRPr="003458FD" w:rsidRDefault="003458FD" w:rsidP="003458FD">
    <w:pPr>
      <w:spacing w:after="0" w:line="240" w:lineRule="auto"/>
      <w:jc w:val="center"/>
      <w:rPr>
        <w:rFonts w:ascii="Arial" w:eastAsia="Times New Roman" w:hAnsi="Arial" w:cs="Arial"/>
        <w:sz w:val="13"/>
        <w:szCs w:val="15"/>
        <w:lang w:eastAsia="pl-PL"/>
      </w:rPr>
    </w:pPr>
  </w:p>
  <w:p w14:paraId="172FC176" w14:textId="77777777" w:rsidR="003458FD" w:rsidRPr="003458FD" w:rsidRDefault="003458FD" w:rsidP="003458F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-284"/>
      <w:rPr>
        <w:rFonts w:ascii="Calibri" w:eastAsia="Calibri" w:hAnsi="Calibri" w:cs="Tahoma"/>
        <w:sz w:val="2"/>
        <w:szCs w:val="17"/>
        <w:lang w:eastAsia="pl-PL"/>
      </w:rPr>
    </w:pPr>
  </w:p>
  <w:p w14:paraId="3280D9B4" w14:textId="77777777" w:rsidR="003458FD" w:rsidRDefault="00345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CF3"/>
    <w:multiLevelType w:val="hybridMultilevel"/>
    <w:tmpl w:val="0C64B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B91414"/>
    <w:multiLevelType w:val="hybridMultilevel"/>
    <w:tmpl w:val="F886C36A"/>
    <w:lvl w:ilvl="0" w:tplc="30A4686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E46556"/>
    <w:multiLevelType w:val="hybridMultilevel"/>
    <w:tmpl w:val="FA345B0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CDB051C"/>
    <w:multiLevelType w:val="hybridMultilevel"/>
    <w:tmpl w:val="6866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5E62"/>
    <w:multiLevelType w:val="hybridMultilevel"/>
    <w:tmpl w:val="5BDC6794"/>
    <w:lvl w:ilvl="0" w:tplc="53C4DA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60FC7"/>
    <w:multiLevelType w:val="hybridMultilevel"/>
    <w:tmpl w:val="D3D29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72F58"/>
    <w:multiLevelType w:val="hybridMultilevel"/>
    <w:tmpl w:val="97C01BE2"/>
    <w:lvl w:ilvl="0" w:tplc="47309402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19875833">
    <w:abstractNumId w:val="6"/>
  </w:num>
  <w:num w:numId="2" w16cid:durableId="1337998330">
    <w:abstractNumId w:val="0"/>
  </w:num>
  <w:num w:numId="3" w16cid:durableId="200170931">
    <w:abstractNumId w:val="3"/>
  </w:num>
  <w:num w:numId="4" w16cid:durableId="323973148">
    <w:abstractNumId w:val="1"/>
  </w:num>
  <w:num w:numId="5" w16cid:durableId="1120995965">
    <w:abstractNumId w:val="5"/>
  </w:num>
  <w:num w:numId="6" w16cid:durableId="1288656005">
    <w:abstractNumId w:val="2"/>
  </w:num>
  <w:num w:numId="7" w16cid:durableId="228728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C08"/>
    <w:rsid w:val="00017144"/>
    <w:rsid w:val="00021A3C"/>
    <w:rsid w:val="000E45DA"/>
    <w:rsid w:val="001532B6"/>
    <w:rsid w:val="001D332C"/>
    <w:rsid w:val="001E243F"/>
    <w:rsid w:val="001F2FE8"/>
    <w:rsid w:val="002605F9"/>
    <w:rsid w:val="002F44D9"/>
    <w:rsid w:val="0030250B"/>
    <w:rsid w:val="00305E1C"/>
    <w:rsid w:val="003458FD"/>
    <w:rsid w:val="00377BA1"/>
    <w:rsid w:val="003B2028"/>
    <w:rsid w:val="003F1271"/>
    <w:rsid w:val="003F3A11"/>
    <w:rsid w:val="00440F32"/>
    <w:rsid w:val="00476E0C"/>
    <w:rsid w:val="00480A1B"/>
    <w:rsid w:val="004A79F6"/>
    <w:rsid w:val="00576C08"/>
    <w:rsid w:val="005810AD"/>
    <w:rsid w:val="005D7C56"/>
    <w:rsid w:val="00613FBC"/>
    <w:rsid w:val="00655D1F"/>
    <w:rsid w:val="00702A60"/>
    <w:rsid w:val="00704506"/>
    <w:rsid w:val="007121E5"/>
    <w:rsid w:val="007177DE"/>
    <w:rsid w:val="007D6B14"/>
    <w:rsid w:val="007E3725"/>
    <w:rsid w:val="007E77E6"/>
    <w:rsid w:val="00826548"/>
    <w:rsid w:val="0083347A"/>
    <w:rsid w:val="0086333C"/>
    <w:rsid w:val="008C364B"/>
    <w:rsid w:val="008E399E"/>
    <w:rsid w:val="00911599"/>
    <w:rsid w:val="00965E1B"/>
    <w:rsid w:val="009B55DF"/>
    <w:rsid w:val="009D4243"/>
    <w:rsid w:val="009E7DBB"/>
    <w:rsid w:val="009F02AB"/>
    <w:rsid w:val="00A17712"/>
    <w:rsid w:val="00A32008"/>
    <w:rsid w:val="00A52433"/>
    <w:rsid w:val="00AA28A2"/>
    <w:rsid w:val="00AB4413"/>
    <w:rsid w:val="00AB5DDF"/>
    <w:rsid w:val="00AD4F74"/>
    <w:rsid w:val="00AF414D"/>
    <w:rsid w:val="00B42F4E"/>
    <w:rsid w:val="00B541C4"/>
    <w:rsid w:val="00B668BC"/>
    <w:rsid w:val="00B76AB8"/>
    <w:rsid w:val="00B813E5"/>
    <w:rsid w:val="00BA5639"/>
    <w:rsid w:val="00BA60AF"/>
    <w:rsid w:val="00BF7E26"/>
    <w:rsid w:val="00C8754C"/>
    <w:rsid w:val="00C87FD7"/>
    <w:rsid w:val="00CE5F9F"/>
    <w:rsid w:val="00DA7E99"/>
    <w:rsid w:val="00DD0278"/>
    <w:rsid w:val="00DD71BE"/>
    <w:rsid w:val="00DE3E31"/>
    <w:rsid w:val="00DE6816"/>
    <w:rsid w:val="00E01DEC"/>
    <w:rsid w:val="00E46704"/>
    <w:rsid w:val="00E855D2"/>
    <w:rsid w:val="00E8768B"/>
    <w:rsid w:val="00EF5CE9"/>
    <w:rsid w:val="00F5474F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F2A9"/>
  <w15:docId w15:val="{63378537-CBDF-46D3-BE14-16226AEE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2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7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D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FD"/>
  </w:style>
  <w:style w:type="paragraph" w:styleId="Stopka">
    <w:name w:val="footer"/>
    <w:basedOn w:val="Normalny"/>
    <w:link w:val="StopkaZnak"/>
    <w:uiPriority w:val="99"/>
    <w:unhideWhenUsed/>
    <w:rsid w:val="0034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FD"/>
  </w:style>
  <w:style w:type="character" w:customStyle="1" w:styleId="lrzxr">
    <w:name w:val="lrzxr"/>
    <w:basedOn w:val="Domylnaczcionkaakapitu"/>
    <w:rsid w:val="00DA7E99"/>
  </w:style>
  <w:style w:type="paragraph" w:styleId="Poprawka">
    <w:name w:val="Revision"/>
    <w:hidden/>
    <w:uiPriority w:val="99"/>
    <w:semiHidden/>
    <w:rsid w:val="00440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Agnieszka Smolińska</cp:lastModifiedBy>
  <cp:revision>5</cp:revision>
  <dcterms:created xsi:type="dcterms:W3CDTF">2022-05-10T12:09:00Z</dcterms:created>
  <dcterms:modified xsi:type="dcterms:W3CDTF">2022-05-17T06:38:00Z</dcterms:modified>
</cp:coreProperties>
</file>