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4" w:rsidRPr="008929E3" w:rsidRDefault="00F75A85" w:rsidP="00C75E74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97064" w:rsidRPr="00007FA2">
        <w:rPr>
          <w:rFonts w:asciiTheme="minorHAnsi" w:hAnsiTheme="minorHAnsi"/>
        </w:rPr>
        <w:t xml:space="preserve">Wrocław, </w:t>
      </w:r>
      <w:r w:rsidR="00007FA2" w:rsidRPr="00007FA2">
        <w:rPr>
          <w:rFonts w:asciiTheme="minorHAnsi" w:hAnsiTheme="minorHAnsi"/>
        </w:rPr>
        <w:t xml:space="preserve"> 5 lipca 2013 </w:t>
      </w:r>
      <w:r w:rsidR="00A97064" w:rsidRPr="00007FA2">
        <w:rPr>
          <w:rFonts w:asciiTheme="minorHAnsi" w:hAnsiTheme="minorHAnsi"/>
        </w:rPr>
        <w:t>r.</w:t>
      </w:r>
    </w:p>
    <w:p w:rsidR="00F30385" w:rsidRDefault="00F30385" w:rsidP="00C75E7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477F5" w:rsidRDefault="001477F5" w:rsidP="00BD4D5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477F5" w:rsidRPr="00BD4D58" w:rsidRDefault="00A97064" w:rsidP="00BD4D58">
      <w:pPr>
        <w:spacing w:after="0" w:line="240" w:lineRule="auto"/>
        <w:jc w:val="center"/>
        <w:rPr>
          <w:rFonts w:asciiTheme="minorHAnsi" w:hAnsiTheme="minorHAnsi"/>
          <w:b/>
        </w:rPr>
      </w:pPr>
      <w:r w:rsidRPr="008929E3">
        <w:rPr>
          <w:rFonts w:asciiTheme="minorHAnsi" w:hAnsiTheme="minorHAnsi"/>
          <w:b/>
        </w:rPr>
        <w:t>ZAPYTANIE OFERTOWE</w:t>
      </w:r>
    </w:p>
    <w:tbl>
      <w:tblPr>
        <w:tblpPr w:leftFromText="141" w:rightFromText="141" w:horzAnchor="margin" w:tblpY="-727"/>
        <w:tblW w:w="10070" w:type="dxa"/>
        <w:tblLayout w:type="fixed"/>
        <w:tblLook w:val="04A0"/>
      </w:tblPr>
      <w:tblGrid>
        <w:gridCol w:w="2975"/>
        <w:gridCol w:w="4633"/>
        <w:gridCol w:w="2462"/>
      </w:tblGrid>
      <w:tr w:rsidR="00E31E8A" w:rsidRPr="008929E3" w:rsidTr="00246F6F">
        <w:trPr>
          <w:trHeight w:val="1018"/>
        </w:trPr>
        <w:tc>
          <w:tcPr>
            <w:tcW w:w="2975" w:type="dxa"/>
          </w:tcPr>
          <w:p w:rsidR="00E31E8A" w:rsidRPr="008929E3" w:rsidRDefault="00E31E8A" w:rsidP="00C75E7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33" w:type="dxa"/>
            <w:vAlign w:val="center"/>
          </w:tcPr>
          <w:p w:rsidR="00E31E8A" w:rsidRPr="008929E3" w:rsidRDefault="00E31E8A" w:rsidP="00C75E7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929E3">
              <w:rPr>
                <w:rFonts w:asciiTheme="minorHAnsi" w:hAnsiTheme="minorHAnsi"/>
              </w:rPr>
              <w:t xml:space="preserve">       </w:t>
            </w:r>
          </w:p>
          <w:p w:rsidR="00E31E8A" w:rsidRPr="008929E3" w:rsidRDefault="00E31E8A" w:rsidP="00C75E74">
            <w:pPr>
              <w:pStyle w:val="Nagwek"/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2462" w:type="dxa"/>
            <w:vAlign w:val="center"/>
          </w:tcPr>
          <w:p w:rsidR="00E31E8A" w:rsidRPr="008929E3" w:rsidRDefault="00E31E8A" w:rsidP="00C75E74">
            <w:pPr>
              <w:pStyle w:val="Nagwek"/>
              <w:tabs>
                <w:tab w:val="clear" w:pos="4536"/>
              </w:tabs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E31E8A" w:rsidRPr="008929E3" w:rsidTr="00246F6F">
        <w:trPr>
          <w:trHeight w:val="1018"/>
        </w:trPr>
        <w:tc>
          <w:tcPr>
            <w:tcW w:w="2975" w:type="dxa"/>
          </w:tcPr>
          <w:p w:rsidR="00E31E8A" w:rsidRPr="008929E3" w:rsidRDefault="00E31E8A" w:rsidP="00C75E7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33" w:type="dxa"/>
            <w:vAlign w:val="center"/>
          </w:tcPr>
          <w:p w:rsidR="00E31E8A" w:rsidRPr="008929E3" w:rsidRDefault="00E31E8A" w:rsidP="00C75E7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929E3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2462" w:type="dxa"/>
            <w:vAlign w:val="center"/>
          </w:tcPr>
          <w:p w:rsidR="00E31E8A" w:rsidRPr="008929E3" w:rsidRDefault="00E31E8A" w:rsidP="00C75E74">
            <w:pPr>
              <w:pStyle w:val="Nagwek"/>
              <w:tabs>
                <w:tab w:val="clear" w:pos="4536"/>
              </w:tabs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:rsidR="00E31E8A" w:rsidRPr="008929E3" w:rsidRDefault="00E31E8A" w:rsidP="001477F5">
      <w:pPr>
        <w:spacing w:after="0" w:line="240" w:lineRule="auto"/>
        <w:rPr>
          <w:rFonts w:asciiTheme="minorHAnsi" w:hAnsiTheme="minorHAnsi"/>
        </w:rPr>
      </w:pPr>
    </w:p>
    <w:tbl>
      <w:tblPr>
        <w:tblpPr w:leftFromText="141" w:rightFromText="141" w:horzAnchor="margin" w:tblpY="-727"/>
        <w:tblW w:w="10070" w:type="dxa"/>
        <w:tblLayout w:type="fixed"/>
        <w:tblLook w:val="04A0"/>
      </w:tblPr>
      <w:tblGrid>
        <w:gridCol w:w="2975"/>
        <w:gridCol w:w="4633"/>
        <w:gridCol w:w="2462"/>
      </w:tblGrid>
      <w:tr w:rsidR="00E31E8A" w:rsidRPr="008929E3" w:rsidTr="00246F6F">
        <w:trPr>
          <w:trHeight w:val="1018"/>
        </w:trPr>
        <w:tc>
          <w:tcPr>
            <w:tcW w:w="2975" w:type="dxa"/>
          </w:tcPr>
          <w:p w:rsidR="00E31E8A" w:rsidRPr="008929E3" w:rsidRDefault="00E31E8A" w:rsidP="00C75E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33" w:type="dxa"/>
            <w:vAlign w:val="center"/>
          </w:tcPr>
          <w:p w:rsidR="00E31E8A" w:rsidRPr="008929E3" w:rsidRDefault="00E31E8A" w:rsidP="00C75E74">
            <w:pPr>
              <w:pStyle w:val="Nagwek"/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2462" w:type="dxa"/>
            <w:vAlign w:val="center"/>
          </w:tcPr>
          <w:p w:rsidR="00E31E8A" w:rsidRPr="008929E3" w:rsidRDefault="00E31E8A" w:rsidP="00C75E74">
            <w:pPr>
              <w:pStyle w:val="Nagwek"/>
              <w:tabs>
                <w:tab w:val="clear" w:pos="4536"/>
              </w:tabs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180CF8" w:rsidRPr="008929E3" w:rsidTr="000D5148">
        <w:trPr>
          <w:trHeight w:val="1018"/>
        </w:trPr>
        <w:tc>
          <w:tcPr>
            <w:tcW w:w="2975" w:type="dxa"/>
            <w:vAlign w:val="center"/>
          </w:tcPr>
          <w:p w:rsidR="00180CF8" w:rsidRPr="008929E3" w:rsidRDefault="00180CF8" w:rsidP="00180CF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3" w:type="dxa"/>
            <w:vAlign w:val="center"/>
          </w:tcPr>
          <w:p w:rsidR="00180CF8" w:rsidRPr="008929E3" w:rsidRDefault="00180CF8" w:rsidP="00180CF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62" w:type="dxa"/>
            <w:vAlign w:val="center"/>
          </w:tcPr>
          <w:p w:rsidR="00180CF8" w:rsidRPr="008929E3" w:rsidRDefault="00180CF8" w:rsidP="00180CF8">
            <w:pPr>
              <w:pStyle w:val="Nagwek"/>
              <w:tabs>
                <w:tab w:val="clear" w:pos="4536"/>
              </w:tabs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:rsidR="00810E54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>
        <w:rPr>
          <w:sz w:val="24"/>
          <w:szCs w:val="24"/>
        </w:rPr>
        <w:t xml:space="preserve">zakupu komputera przenośnego z oprogramowaniem </w:t>
      </w:r>
    </w:p>
    <w:p w:rsidR="00515ECD" w:rsidRDefault="00515ECD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810E54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Zamawiający: </w:t>
      </w:r>
      <w:r>
        <w:rPr>
          <w:sz w:val="24"/>
          <w:szCs w:val="24"/>
        </w:rPr>
        <w:t xml:space="preserve">Urząd Marszałkowski Województwa Dolnośląskiego z siedzibą Wybrzeże </w:t>
      </w:r>
      <w:r w:rsidR="009B179A">
        <w:rPr>
          <w:sz w:val="24"/>
          <w:szCs w:val="24"/>
        </w:rPr>
        <w:br/>
      </w:r>
      <w:r>
        <w:rPr>
          <w:sz w:val="24"/>
          <w:szCs w:val="24"/>
        </w:rPr>
        <w:t>J. Słowackiego 12-14, 50-411 Wrocław.</w:t>
      </w:r>
    </w:p>
    <w:p w:rsidR="00810E54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810E54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116FEA">
        <w:rPr>
          <w:b/>
          <w:sz w:val="24"/>
          <w:szCs w:val="24"/>
        </w:rPr>
        <w:t>Przedmiot zamówienia</w:t>
      </w:r>
      <w:r>
        <w:rPr>
          <w:sz w:val="24"/>
          <w:szCs w:val="24"/>
        </w:rPr>
        <w:t>: zakup komputera przenośnego z oprogramowaniem</w:t>
      </w:r>
    </w:p>
    <w:p w:rsidR="00810E54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6628"/>
      </w:tblGrid>
      <w:tr w:rsidR="0051290A" w:rsidTr="00BB0A74">
        <w:tc>
          <w:tcPr>
            <w:tcW w:w="9180" w:type="dxa"/>
            <w:gridSpan w:val="3"/>
            <w:vAlign w:val="center"/>
          </w:tcPr>
          <w:p w:rsidR="0051290A" w:rsidRPr="00405D25" w:rsidRDefault="0051290A" w:rsidP="00FB57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Note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book NB_1 - komputer przenośny wraz z oprogramowaniem biurowym- 1</w:t>
            </w:r>
            <w:r w:rsidRPr="00C85F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C85F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– fabrycznie nowe urządzenie</w:t>
            </w:r>
          </w:p>
        </w:tc>
      </w:tr>
      <w:tr w:rsidR="0012617A" w:rsidTr="00633453">
        <w:tc>
          <w:tcPr>
            <w:tcW w:w="567" w:type="dxa"/>
            <w:vAlign w:val="center"/>
          </w:tcPr>
          <w:p w:rsidR="0012617A" w:rsidRPr="00C85FB8" w:rsidRDefault="00031FFF" w:rsidP="00224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12617A" w:rsidRPr="00C85FB8" w:rsidRDefault="0012617A" w:rsidP="00031F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C85F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azwa komponentu</w:t>
            </w:r>
          </w:p>
        </w:tc>
        <w:tc>
          <w:tcPr>
            <w:tcW w:w="6628" w:type="dxa"/>
            <w:vAlign w:val="center"/>
          </w:tcPr>
          <w:p w:rsidR="0012617A" w:rsidRPr="00C85FB8" w:rsidRDefault="0012617A" w:rsidP="00031F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Wymagalne parametry techniczne komputerów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13,3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1366x768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628" w:type="dxa"/>
          </w:tcPr>
          <w:p w:rsidR="0012617A" w:rsidRPr="00F92D1F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92D1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Osiągający minimum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2300 </w:t>
            </w:r>
            <w:r w:rsidRPr="00F92D1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pkt.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D1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teście PassMark CPU Mark, wg wyniku opublikowanego na stronie: </w:t>
            </w:r>
            <w:hyperlink r:id="rId8" w:history="1">
              <w:r w:rsidRPr="00F92D1F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http://www.cpubenchmark.net/cpu_list.php</w:t>
              </w:r>
            </w:hyperlink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dzień otwarcia ofert- wydruk potwierdzający załączyć do oferty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 4 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GB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możliwością dalszej rozbudowy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320 GB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92D1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HD  ze sprzętow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ym wsparciem dla min. DirectX 11</w:t>
            </w:r>
            <w:r w:rsidRPr="00F92D1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zintegrowana, wbudowane głośniki oraz mikrofon</w:t>
            </w:r>
          </w:p>
        </w:tc>
      </w:tr>
      <w:tr w:rsidR="0012617A" w:rsidRPr="002C6E56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6628" w:type="dxa"/>
          </w:tcPr>
          <w:p w:rsidR="0012617A" w:rsidRPr="000A1794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Min. wbudowana 10/100/1000 Mbit/s, Ethernet RJ 45 ; Wir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eless LAN 80211 b/g/n  wbudowany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 xml:space="preserve"> Bluetooth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Porty / złącza</w:t>
            </w:r>
          </w:p>
        </w:tc>
        <w:tc>
          <w:tcPr>
            <w:tcW w:w="6628" w:type="dxa"/>
          </w:tcPr>
          <w:p w:rsidR="0012617A" w:rsidRPr="00C85FB8" w:rsidRDefault="00633453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="0012617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:3  porty USB, </w:t>
            </w:r>
            <w:r w:rsidR="0012617A"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złącze RJ-45, 1 port VGA, we/wy audio; czytnik kart pamięci w tym SD, mikrofon, kamera</w:t>
            </w:r>
            <w:r w:rsidR="0012617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 1.3Mpix</w:t>
            </w:r>
            <w:r w:rsidR="0012617A"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Bluetooth, kamera wbudowana, HDMI</w:t>
            </w:r>
            <w:r w:rsidR="0012617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lub DisplayPort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Manipulator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Touch Pad z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przyciskami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Klawiatura QWERTY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mysz optyczna USB z dwoma klawiszami oraz rolką – dedykowana </w:t>
            </w:r>
            <w:r w:rsidR="00C063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przez producenta komputera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operacyjny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</w:p>
        </w:tc>
        <w:tc>
          <w:tcPr>
            <w:tcW w:w="6628" w:type="dxa"/>
            <w:vAlign w:val="bottom"/>
          </w:tcPr>
          <w:p w:rsidR="0012617A" w:rsidRPr="000A1794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Preinstalowany 32-bitowy system operacyjny z oryginalnym nośnikiem instalacyjnym posiadający następujące funkcje:</w:t>
            </w:r>
          </w:p>
          <w:p w:rsidR="0012617A" w:rsidRPr="000A1794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12617A" w:rsidRPr="000A1794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Preinstalowany 32-bitowy system operacyjny:</w:t>
            </w:r>
          </w:p>
          <w:p w:rsidR="0012617A" w:rsidRPr="000A1794" w:rsidRDefault="0012617A" w:rsidP="0012617A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        z oryginalnym nośnikiem instalacyjnym, </w:t>
            </w:r>
          </w:p>
          <w:p w:rsidR="0012617A" w:rsidRPr="000A1794" w:rsidRDefault="0012617A" w:rsidP="0012617A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        zapewniający rejestrację konta komputera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domenie Active Directory 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poziomu stacji roboczej przy użyciu konta administratora domeny,</w:t>
            </w:r>
          </w:p>
          <w:p w:rsidR="0012617A" w:rsidRPr="000A1794" w:rsidRDefault="0012617A" w:rsidP="0012617A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        zapewniający współpracę z centrum certyfikacji posiadanym </w:t>
            </w:r>
            <w:r w:rsidR="00C063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przez Zamawiającego w zakresie: logowania, podpisywania dokumentów 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oraz wiadomości poczty elektronicznej.</w:t>
            </w:r>
          </w:p>
          <w:p w:rsidR="0012617A" w:rsidRPr="000A1794" w:rsidRDefault="0012617A" w:rsidP="0012617A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        zapewniający pełną kompatybilność z istniejącą infrastrukturą Zamawiającego o której mowa poniżej.</w:t>
            </w:r>
          </w:p>
          <w:p w:rsidR="0012617A" w:rsidRPr="000A1794" w:rsidRDefault="0012617A" w:rsidP="0012617A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12617A" w:rsidRPr="000A1794" w:rsidRDefault="0012617A" w:rsidP="0012617A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Infrastruktura posiadana przez Zamawiającego:</w:t>
            </w:r>
          </w:p>
          <w:p w:rsidR="0012617A" w:rsidRPr="000A1794" w:rsidRDefault="0012617A" w:rsidP="0012617A">
            <w:pPr>
              <w:spacing w:after="0" w:line="240" w:lineRule="auto"/>
              <w:ind w:left="378" w:hanging="1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1. Centrum Certyfikacji</w:t>
            </w:r>
          </w:p>
          <w:p w:rsidR="0012617A" w:rsidRPr="000A1794" w:rsidRDefault="0012617A" w:rsidP="0012617A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Windows Certificate Authority oraz IntraCERT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(</w:t>
            </w:r>
            <w:hyperlink r:id="rId9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http://intracert.wasko.pl/</w:t>
              </w:r>
            </w:hyperlink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) z obsługą czytników kart chipowych 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standardzie PKCS#11</w:t>
            </w:r>
          </w:p>
          <w:p w:rsidR="0012617A" w:rsidRPr="000A1794" w:rsidRDefault="0012617A" w:rsidP="0012617A">
            <w:pPr>
              <w:spacing w:after="0" w:line="240" w:lineRule="auto"/>
              <w:ind w:left="378" w:hanging="1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        2. Domena: Active Directory Windows 2008</w:t>
            </w:r>
          </w:p>
          <w:p w:rsidR="0012617A" w:rsidRPr="000A1794" w:rsidRDefault="0012617A" w:rsidP="0012617A">
            <w:pPr>
              <w:spacing w:after="0" w:line="240" w:lineRule="auto"/>
              <w:ind w:left="788" w:hanging="42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3.       Elektroniczny Obieg Dokumentów realizowany w systemie Intradok (</w:t>
            </w:r>
            <w:hyperlink r:id="rId10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http://intradok.wasko.pl/intraDok/tabid/77/Default.aspx</w:t>
              </w:r>
            </w:hyperlink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:rsidR="0012617A" w:rsidRPr="000A1794" w:rsidRDefault="0012617A" w:rsidP="0012617A">
            <w:pPr>
              <w:spacing w:after="0" w:line="240" w:lineRule="auto"/>
              <w:ind w:left="378" w:hanging="1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4.       Serwis Intranetowy: realizowany na platformie MS Sharepoint 2010</w:t>
            </w:r>
          </w:p>
          <w:p w:rsidR="0012617A" w:rsidRPr="000A1794" w:rsidRDefault="0012617A" w:rsidP="0012617A">
            <w:pPr>
              <w:spacing w:after="0" w:line="240" w:lineRule="auto"/>
              <w:ind w:left="788" w:hanging="42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5.       Systemy operacyjne na stacjach roboczych: Windows XP Professional/Windows 7 Professional</w:t>
            </w:r>
          </w:p>
          <w:p w:rsidR="0012617A" w:rsidRPr="000A1794" w:rsidRDefault="0012617A" w:rsidP="0012617A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C19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6.       Pakiet biurowy: Microsoft Office 2003/2007/2010 Professional</w:t>
            </w:r>
            <w:r w:rsidRPr="00C00C19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br/>
              <w:t xml:space="preserve">7.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Oprogramowanie KSAT200 klient  - serwer </w:t>
            </w:r>
            <w:hyperlink r:id="rId11" w:tgtFrame="_blank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http://www.coig.pl/oprogramowanie/ksat2000</w:t>
              </w:r>
            </w:hyperlink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8. Oprogramowanie - Minibank24 http://bankowosc-elektroniczna.bzwbk.pl/bzwbk24/minibank24/minibank24.html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9. Oprogramowaslawonie -Besti@ http://www.mf.gov.pl/index.php?dzial=693&amp;wysw=2&amp;const=5</w:t>
            </w:r>
          </w:p>
          <w:p w:rsidR="0012617A" w:rsidRPr="000A1794" w:rsidRDefault="0012617A" w:rsidP="0012617A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http://www.budzetjst.pl/aktualności</w:t>
            </w:r>
          </w:p>
          <w:p w:rsidR="0012617A" w:rsidRPr="000A1794" w:rsidRDefault="0012617A" w:rsidP="0012617A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 Oprogramowanie –SOZAT http://www1.atmoterm.pl/pl/oprogramowanie/administracja_publiczna/sozat_umarsz/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11. Oprogramowanie – LEX </w:t>
            </w:r>
            <w:hyperlink r:id="rId12" w:tgtFrame="_blank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http://www.produkty.lex.pl/system-informacji-prawnej-lex/</w:t>
              </w:r>
            </w:hyperlink>
          </w:p>
          <w:p w:rsidR="0012617A" w:rsidRPr="000A1794" w:rsidRDefault="0012617A" w:rsidP="0012617A">
            <w:pPr>
              <w:spacing w:after="0" w:line="240" w:lineRule="auto"/>
              <w:ind w:left="758" w:hanging="360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12617A" w:rsidRPr="000A1794" w:rsidRDefault="0012617A" w:rsidP="000B7C3B">
            <w:pPr>
              <w:spacing w:after="0" w:line="240" w:lineRule="auto"/>
              <w:ind w:left="34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Zamawiający zastrzega sobie prawo do zlecenia niezależnej firmie audytu </w:t>
            </w:r>
            <w:r w:rsidR="00C063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weryfikacji kompatybilności dostarczonego oprogramowania 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wymaganiami SIWZ.</w:t>
            </w:r>
          </w:p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Osprzęt dodatkowy</w:t>
            </w:r>
          </w:p>
        </w:tc>
        <w:tc>
          <w:tcPr>
            <w:tcW w:w="6628" w:type="dxa"/>
          </w:tcPr>
          <w:p w:rsidR="0012617A" w:rsidRPr="004C076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torba transportowa dwukomorowa, dedykowana przez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producenta komputera, 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Zasilanie sieciowe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zasilacz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dedykowany  dostosowany do pracy w Polsce oraz na świecie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Zasilanie bateryjne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 6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-cell, Li-Ion, czas pracy na baterii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6 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godz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628" w:type="dxa"/>
            <w:vAlign w:val="bottom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2,0 kg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Podręcznik użytkownika lub literatura dotycząca tego produktu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j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polskim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lub angielskim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12617A" w:rsidTr="00633453">
        <w:tc>
          <w:tcPr>
            <w:tcW w:w="567" w:type="dxa"/>
          </w:tcPr>
          <w:p w:rsidR="0012617A" w:rsidRPr="00C85FB8" w:rsidRDefault="0012617A" w:rsidP="00224B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Gwarancja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</w:p>
        </w:tc>
        <w:tc>
          <w:tcPr>
            <w:tcW w:w="6628" w:type="dxa"/>
          </w:tcPr>
          <w:p w:rsidR="0012617A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36</w:t>
            </w: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miesięcy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– karta gwarancyjna producenta</w:t>
            </w:r>
          </w:p>
          <w:p w:rsidR="0012617A" w:rsidRPr="001F59C8" w:rsidRDefault="0012617A" w:rsidP="000B7C3B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Serwis urządzeń musi być realizowany przez producenta lub autoryzowanego partnera serwisowego producenta.</w:t>
            </w:r>
          </w:p>
          <w:p w:rsidR="0012617A" w:rsidRPr="001F59C8" w:rsidRDefault="0012617A" w:rsidP="000B7C3B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Serwis musi być realizowany zgodnie z wymaganiami normy ISO 9001 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lub równoważną.</w:t>
            </w:r>
          </w:p>
          <w:p w:rsidR="0012617A" w:rsidRPr="001F59C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Sprzęt musi być produkowany zgodnie z normami ISO 9001 oraz ISO 14001</w:t>
            </w:r>
            <w:r w:rsidR="00205A4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lub równoważnymi.</w:t>
            </w:r>
          </w:p>
          <w:p w:rsidR="0012617A" w:rsidRPr="001F59C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Sprzęt musi posiadać deklarację zgodności CE.</w:t>
            </w:r>
          </w:p>
          <w:p w:rsidR="0012617A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59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Urządzenia spełniają kryteria środowiskowe zgodne z dyrektywą RoHS Unii Europejskiej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Sprawność energetyczna – Energy Star</w:t>
            </w:r>
          </w:p>
        </w:tc>
      </w:tr>
      <w:tr w:rsidR="0012617A" w:rsidTr="00633453">
        <w:tc>
          <w:tcPr>
            <w:tcW w:w="567" w:type="dxa"/>
          </w:tcPr>
          <w:p w:rsidR="0012617A" w:rsidRPr="000718BA" w:rsidRDefault="0012617A" w:rsidP="00633453">
            <w:pPr>
              <w:spacing w:after="0" w:line="240" w:lineRule="auto"/>
              <w:ind w:right="-205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0718BA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33453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</w:tcPr>
          <w:p w:rsidR="0012617A" w:rsidRPr="000718BA" w:rsidRDefault="0012617A" w:rsidP="0012617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0718BA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628" w:type="dxa"/>
          </w:tcPr>
          <w:p w:rsidR="0012617A" w:rsidRPr="00C85FB8" w:rsidRDefault="0012617A" w:rsidP="001261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5F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ołączony nośnik ze sterownikami</w:t>
            </w:r>
          </w:p>
        </w:tc>
      </w:tr>
    </w:tbl>
    <w:p w:rsidR="0012617A" w:rsidRDefault="0012617A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384"/>
        <w:gridCol w:w="7938"/>
      </w:tblGrid>
      <w:tr w:rsidR="00B16E2D" w:rsidTr="00B16E2D">
        <w:tc>
          <w:tcPr>
            <w:tcW w:w="9322" w:type="dxa"/>
            <w:gridSpan w:val="2"/>
            <w:vAlign w:val="center"/>
          </w:tcPr>
          <w:p w:rsidR="00B16E2D" w:rsidRDefault="00B16E2D" w:rsidP="00205A47"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Pakiet Biurowy – oprogramowanie biurowe 1</w:t>
            </w:r>
            <w:r w:rsidRPr="00C85F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B16E2D" w:rsidTr="00B16E2D">
        <w:tc>
          <w:tcPr>
            <w:tcW w:w="1384" w:type="dxa"/>
          </w:tcPr>
          <w:p w:rsidR="00B16E2D" w:rsidRDefault="00B16E2D" w:rsidP="00205A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0718BA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Pakiet Biurowy</w:t>
            </w:r>
          </w:p>
          <w:p w:rsidR="00B16E2D" w:rsidRPr="000718BA" w:rsidRDefault="00B16E2D" w:rsidP="00205A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7938" w:type="dxa"/>
          </w:tcPr>
          <w:p w:rsidR="00B16E2D" w:rsidRPr="000A1794" w:rsidRDefault="00B16E2D" w:rsidP="00205A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Pakiet biurowy:</w:t>
            </w:r>
          </w:p>
          <w:p w:rsidR="00B16E2D" w:rsidRPr="000A1794" w:rsidRDefault="00B16E2D" w:rsidP="00205A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oryginalnym nośnikiem  instalacyjnym</w:t>
            </w:r>
          </w:p>
          <w:p w:rsidR="00B16E2D" w:rsidRPr="000A1794" w:rsidRDefault="00B16E2D" w:rsidP="00205A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umożliwiający otwarcie, edycję i zapisanie pliku wynikowego w formatach określonych w załączniku Nr 2, Lp. 1 (Formaty danych oraz standardy zapewniające dostęp do zasobów informacji udostępnianych za pomocą systemów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teleinformatycznych używanych do realizacji zadań publicznych)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 Rozporządzenia Rady Ministrów w sprawie Krajowych Ram Interoperacyjności, minimalnych wymagań dla rejestrów publicznych i wymiany informacji w postaci elektronicznej oraz minimalnych wymagań dla systemów teleinformatycznych z dnia 12 kwietnia 2012 r. (Dz.U. z 2012 r. poz. 526)</w:t>
            </w:r>
          </w:p>
          <w:p w:rsidR="00B16E2D" w:rsidRPr="000A1794" w:rsidRDefault="00B16E2D" w:rsidP="00205A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zawierający minimum: edytor tekstu, arkusz kalkulacyjny, narzędzie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 tworzenia prezentacji multimedialnych, klienta poczty elektronicznej</w:t>
            </w:r>
          </w:p>
          <w:p w:rsidR="00B16E2D" w:rsidRPr="000A1794" w:rsidRDefault="00B16E2D" w:rsidP="00205A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współpracujący z Portalem Intranetowym posiadanym przez Zamawiającego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minimum w zakresie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eliminowania konfliktów i błędów występujących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sytuacji, gdy wiele osób pracuje z tymi samymi dokumentami.</w:t>
            </w:r>
          </w:p>
          <w:p w:rsidR="00B16E2D" w:rsidRPr="000A1794" w:rsidRDefault="00B16E2D" w:rsidP="00205A47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Wykonawca  zapewnia pełną kompatybilność pakietu biurowego z istniejącą infrastrukturą Zamawiającego o której mowa poniżej.</w:t>
            </w:r>
          </w:p>
          <w:p w:rsidR="00B16E2D" w:rsidRPr="000A1794" w:rsidRDefault="00B16E2D" w:rsidP="00205A47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B16E2D" w:rsidRPr="000A1794" w:rsidRDefault="00B16E2D" w:rsidP="00205A47">
            <w:pPr>
              <w:spacing w:after="0" w:line="240" w:lineRule="auto"/>
              <w:ind w:left="9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Infrastruktura posiadana przez Zamawiającego:</w:t>
            </w:r>
          </w:p>
          <w:p w:rsidR="00B16E2D" w:rsidRPr="000A1794" w:rsidRDefault="00B16E2D" w:rsidP="00205A47">
            <w:pPr>
              <w:spacing w:after="0" w:line="240" w:lineRule="auto"/>
              <w:ind w:left="378" w:hanging="1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1. Centrum Certyfikacji</w:t>
            </w:r>
          </w:p>
          <w:p w:rsidR="00B16E2D" w:rsidRPr="000A1794" w:rsidRDefault="00B16E2D" w:rsidP="00205A47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Windows Certificate Authority oraz IntraCERT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(</w:t>
            </w:r>
            <w:hyperlink r:id="rId13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http://intracert.wasko.pl/</w:t>
              </w:r>
            </w:hyperlink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) z obsługą czytników kart chipowych w standardzie PKCS#11</w:t>
            </w:r>
          </w:p>
          <w:p w:rsidR="00B16E2D" w:rsidRPr="000A1794" w:rsidRDefault="00B16E2D" w:rsidP="00205A47">
            <w:pPr>
              <w:spacing w:after="0" w:line="240" w:lineRule="auto"/>
              <w:ind w:left="378" w:hanging="1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2. Domena: Active Directory Windows 2008</w:t>
            </w:r>
          </w:p>
          <w:p w:rsidR="00B16E2D" w:rsidRPr="000A1794" w:rsidRDefault="00B16E2D" w:rsidP="00205A47">
            <w:pPr>
              <w:spacing w:after="0" w:line="240" w:lineRule="auto"/>
              <w:ind w:left="788" w:hanging="42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3.       Elektroniczny Obieg Dokumentów realizowany w systemie Intradok (</w:t>
            </w:r>
            <w:hyperlink r:id="rId14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http://intradok.wasko.pl/intraDok/tabid/77/Default.aspx</w:t>
              </w:r>
            </w:hyperlink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:rsidR="00B16E2D" w:rsidRPr="000A1794" w:rsidRDefault="00B16E2D" w:rsidP="00205A47">
            <w:pPr>
              <w:spacing w:after="0" w:line="240" w:lineRule="auto"/>
              <w:ind w:left="378" w:hanging="1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4.       Serwis Intranetowy: realizowany na platformie MS Sharepoint 2010</w:t>
            </w:r>
          </w:p>
          <w:p w:rsidR="00B16E2D" w:rsidRPr="000A1794" w:rsidRDefault="00B16E2D" w:rsidP="00205A47">
            <w:pPr>
              <w:spacing w:after="0" w:line="240" w:lineRule="auto"/>
              <w:ind w:left="788" w:hanging="422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       5.       Systemy operacyjne na stacjach roboczych: Windows XP Professional/Windows 7 Professional</w:t>
            </w:r>
          </w:p>
          <w:p w:rsidR="00B16E2D" w:rsidRPr="000A1794" w:rsidRDefault="00B16E2D" w:rsidP="00205A47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C19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6.       Pakiet biurowy: Microsoft Office 2003/2007/2010 Professional</w:t>
            </w:r>
            <w:r w:rsidRPr="00C00C19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br/>
              <w:t xml:space="preserve">7.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Oprogramowanie KSAT200 klient  - serwer </w:t>
            </w:r>
            <w:hyperlink r:id="rId15" w:tgtFrame="_blank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http://www.coig.pl/oprogramowanie/ksat2000</w:t>
              </w:r>
            </w:hyperlink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8. Oprogramowanie - Minibank24 http://bankowosc-elektroniczna.bzwbk.pl/bzwbk24/minibank24/minibank24.html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9. Oprogramowanie -Besti@ http://www.mf.gov.pl/index.php?dzial=693&amp;wysw=2&amp;const=5</w:t>
            </w:r>
          </w:p>
          <w:p w:rsidR="00B16E2D" w:rsidRPr="000A1794" w:rsidRDefault="00B16E2D" w:rsidP="00205A47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http://www.budzetjst.pl/aktualności</w:t>
            </w:r>
          </w:p>
          <w:p w:rsidR="00B16E2D" w:rsidRPr="000A1794" w:rsidRDefault="00B16E2D" w:rsidP="00205A47">
            <w:pPr>
              <w:spacing w:after="0" w:line="240" w:lineRule="auto"/>
              <w:ind w:left="788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 Oprogramowanie –SOZAT http://www1.atmoterm.pl/pl/oprogramowanie/administracja_publiczna/sozat_umarsz/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11. Oprogramowanie – LEX </w:t>
            </w:r>
            <w:hyperlink r:id="rId16" w:tgtFrame="_blank" w:history="1">
              <w:r w:rsidRPr="000A1794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http://www.produkty.lex.pl/system-informacji-prawnej-lex/</w:t>
              </w:r>
            </w:hyperlink>
          </w:p>
          <w:p w:rsidR="00B16E2D" w:rsidRPr="000A1794" w:rsidRDefault="00B16E2D" w:rsidP="00205A47">
            <w:pPr>
              <w:spacing w:after="0" w:line="240" w:lineRule="auto"/>
              <w:ind w:left="758" w:hanging="360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B16E2D" w:rsidRPr="000A1794" w:rsidRDefault="00B16E2D" w:rsidP="000B7C3B">
            <w:pPr>
              <w:spacing w:after="0" w:line="240" w:lineRule="auto"/>
              <w:ind w:left="34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Zamawiający zastrzega sobie prawo do zlecenia niezależnej firmie audytu w zakresie weryfikacji kompatybilności dostarczonego oprogramowania z wymaganiami SIWZ.</w:t>
            </w:r>
          </w:p>
          <w:p w:rsidR="00B16E2D" w:rsidRPr="000A1794" w:rsidRDefault="00B16E2D" w:rsidP="000B7C3B">
            <w:pPr>
              <w:spacing w:after="0" w:line="240" w:lineRule="auto"/>
              <w:ind w:left="34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B16E2D" w:rsidRPr="00C85FB8" w:rsidRDefault="00B16E2D" w:rsidP="000B7C3B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Jeżeli ze względu na zaoferowane oprogramowanie zaistnieje konieczność poniesienia </w:t>
            </w:r>
            <w:r w:rsidR="000B7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przez Zamawiającego dodatkowych nakładów (w szczególności</w:t>
            </w:r>
            <w:r w:rsidR="000B7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zmianę konfiguracji usług sieciowych, szkolenie pracowników, szkolenie administratorów, zwiększenie dotychczasowej czasochł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onności przygotowania stanowisk</w:t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komputerowych) niezbędnych do sprawnego funkcjonowania pakietu biurowego w infrastrukturze Zamawiającego, wszelkie koszty </w:t>
            </w:r>
            <w:r w:rsidR="000B7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A179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tym związane poniesie Wykonawca.</w:t>
            </w:r>
          </w:p>
        </w:tc>
      </w:tr>
    </w:tbl>
    <w:p w:rsidR="00180CF8" w:rsidRDefault="00180CF8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</w:p>
    <w:p w:rsidR="00810E54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Termin i sposób składnia ofert: </w:t>
      </w:r>
      <w:r>
        <w:rPr>
          <w:sz w:val="24"/>
          <w:szCs w:val="24"/>
        </w:rPr>
        <w:t xml:space="preserve">oferty </w:t>
      </w:r>
      <w:r w:rsidR="007E1E28">
        <w:rPr>
          <w:sz w:val="24"/>
          <w:szCs w:val="24"/>
        </w:rPr>
        <w:t>w formie wypełnionego „Z</w:t>
      </w:r>
      <w:r w:rsidR="00897413">
        <w:rPr>
          <w:sz w:val="24"/>
          <w:szCs w:val="24"/>
        </w:rPr>
        <w:t>ałącznika nr 1 do zapytania ofertowego</w:t>
      </w:r>
      <w:r w:rsidR="007E1E28">
        <w:rPr>
          <w:sz w:val="24"/>
          <w:szCs w:val="24"/>
        </w:rPr>
        <w:t>”</w:t>
      </w:r>
      <w:r w:rsidR="0089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</w:t>
      </w:r>
      <w:r w:rsidRPr="00DF1E94">
        <w:rPr>
          <w:sz w:val="24"/>
          <w:szCs w:val="24"/>
        </w:rPr>
        <w:t xml:space="preserve">składać w terminie do </w:t>
      </w:r>
      <w:r w:rsidRPr="001531A8">
        <w:rPr>
          <w:b/>
          <w:sz w:val="24"/>
          <w:szCs w:val="24"/>
        </w:rPr>
        <w:t xml:space="preserve">12 </w:t>
      </w:r>
      <w:r w:rsidR="001531A8" w:rsidRPr="001531A8">
        <w:rPr>
          <w:b/>
          <w:sz w:val="24"/>
          <w:szCs w:val="24"/>
        </w:rPr>
        <w:t>lipca</w:t>
      </w:r>
      <w:r w:rsidRPr="001531A8">
        <w:rPr>
          <w:b/>
          <w:sz w:val="24"/>
          <w:szCs w:val="24"/>
        </w:rPr>
        <w:t xml:space="preserve"> 201</w:t>
      </w:r>
      <w:r w:rsidR="001531A8" w:rsidRPr="001531A8">
        <w:rPr>
          <w:b/>
          <w:sz w:val="24"/>
          <w:szCs w:val="24"/>
        </w:rPr>
        <w:t>3</w:t>
      </w:r>
      <w:r w:rsidRPr="001531A8">
        <w:rPr>
          <w:b/>
          <w:sz w:val="24"/>
          <w:szCs w:val="24"/>
        </w:rPr>
        <w:t xml:space="preserve"> r.,</w:t>
      </w:r>
      <w:r>
        <w:rPr>
          <w:sz w:val="24"/>
          <w:szCs w:val="24"/>
        </w:rPr>
        <w:t xml:space="preserve"> do </w:t>
      </w:r>
      <w:r w:rsidRPr="001531A8">
        <w:rPr>
          <w:b/>
          <w:sz w:val="24"/>
          <w:szCs w:val="24"/>
        </w:rPr>
        <w:t>godziny 12.00</w:t>
      </w:r>
      <w:r>
        <w:rPr>
          <w:sz w:val="24"/>
          <w:szCs w:val="24"/>
        </w:rPr>
        <w:t xml:space="preserve"> na adres: </w:t>
      </w:r>
      <w:hyperlink r:id="rId17" w:history="1">
        <w:r w:rsidRPr="00CB29D6">
          <w:rPr>
            <w:rStyle w:val="Hipercze"/>
            <w:sz w:val="24"/>
            <w:szCs w:val="24"/>
          </w:rPr>
          <w:t>anna.szymanska@umwd.pl</w:t>
        </w:r>
      </w:hyperlink>
      <w:r w:rsidR="00897413">
        <w:t xml:space="preserve">. </w:t>
      </w:r>
    </w:p>
    <w:p w:rsidR="00102B40" w:rsidRDefault="00102B40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</w:p>
    <w:p w:rsidR="002226F0" w:rsidRDefault="002226F0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</w:p>
    <w:p w:rsidR="00810E54" w:rsidRPr="000C6482" w:rsidRDefault="00810E54" w:rsidP="00810E54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0C6482">
        <w:rPr>
          <w:b/>
          <w:sz w:val="24"/>
          <w:szCs w:val="24"/>
        </w:rPr>
        <w:t xml:space="preserve">Termin i miejsce wykonania zmówienia: </w:t>
      </w:r>
      <w:r w:rsidRPr="000C6482">
        <w:rPr>
          <w:sz w:val="24"/>
          <w:szCs w:val="24"/>
        </w:rPr>
        <w:t>do 14 dni od dnia podpisania umowy</w:t>
      </w:r>
    </w:p>
    <w:p w:rsidR="00810E54" w:rsidRDefault="002226F0" w:rsidP="00810E5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810E54" w:rsidRPr="000C6482">
        <w:rPr>
          <w:b/>
          <w:sz w:val="24"/>
          <w:szCs w:val="24"/>
        </w:rPr>
        <w:t xml:space="preserve">Kryteria wyboru oferty najkorzystniejszej: </w:t>
      </w:r>
      <w:r w:rsidR="00810E54">
        <w:rPr>
          <w:sz w:val="24"/>
          <w:szCs w:val="24"/>
        </w:rPr>
        <w:t>100% cena</w:t>
      </w:r>
    </w:p>
    <w:p w:rsidR="00810E54" w:rsidRDefault="00810E54" w:rsidP="00FD7321">
      <w:pPr>
        <w:tabs>
          <w:tab w:val="left" w:pos="3828"/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0C6482">
        <w:rPr>
          <w:b/>
          <w:sz w:val="24"/>
          <w:szCs w:val="24"/>
        </w:rPr>
        <w:t xml:space="preserve">Zamówienie dotyczy projektu: </w:t>
      </w:r>
      <w:r w:rsidR="00FD7321" w:rsidRPr="00FD7321">
        <w:rPr>
          <w:sz w:val="24"/>
          <w:szCs w:val="24"/>
        </w:rPr>
        <w:t xml:space="preserve">„Wdrażanie Czechy 2012-2013” współfinansowanego </w:t>
      </w:r>
      <w:r w:rsidR="000B4613">
        <w:rPr>
          <w:sz w:val="24"/>
          <w:szCs w:val="24"/>
        </w:rPr>
        <w:br/>
      </w:r>
      <w:r w:rsidR="00FD7321" w:rsidRPr="00FD7321">
        <w:rPr>
          <w:sz w:val="24"/>
          <w:szCs w:val="24"/>
        </w:rPr>
        <w:t xml:space="preserve">przez Unię Europejską ze środków Europejskiego Funduszu Rozwoju Regionalnego </w:t>
      </w:r>
      <w:r w:rsidR="000B4613">
        <w:rPr>
          <w:sz w:val="24"/>
          <w:szCs w:val="24"/>
        </w:rPr>
        <w:br/>
      </w:r>
      <w:r w:rsidR="00FD7321" w:rsidRPr="00FD7321">
        <w:rPr>
          <w:sz w:val="24"/>
          <w:szCs w:val="24"/>
        </w:rPr>
        <w:t>oraz ze środków budżetu państwa w ramach Pomocy Technicznej Programu Operacyjnego Współpracy Transgranicznej Republika Czeska – Rzeczpospolita Polska 2007-2013.</w:t>
      </w:r>
    </w:p>
    <w:p w:rsidR="00FD7321" w:rsidRPr="000C6482" w:rsidRDefault="00FD7321" w:rsidP="00FD7321">
      <w:pPr>
        <w:tabs>
          <w:tab w:val="left" w:pos="3828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10E54" w:rsidRPr="000C6482" w:rsidRDefault="00810E54" w:rsidP="00810E5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482">
        <w:rPr>
          <w:rFonts w:asciiTheme="minorHAnsi" w:hAnsiTheme="minorHAnsi" w:cstheme="minorHAnsi"/>
          <w:sz w:val="24"/>
          <w:szCs w:val="24"/>
        </w:rPr>
        <w:t>Zamówienie publiczne zostanie udzielone na podatnie art. 4 pkt 8 Ustawy z dnia 29 stycznia 2004 r. Prawo Zamówień Publicznych (tekst jednolity Dz. U z 2010 r. Nr 113, poz.759 ze zm.).</w:t>
      </w:r>
    </w:p>
    <w:p w:rsidR="000B4613" w:rsidRDefault="000B4613" w:rsidP="00810E5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10E54" w:rsidRPr="000C6482" w:rsidRDefault="00810E54" w:rsidP="00810E5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482">
        <w:rPr>
          <w:rFonts w:asciiTheme="minorHAnsi" w:hAnsiTheme="minorHAnsi" w:cstheme="minorHAnsi"/>
          <w:sz w:val="24"/>
          <w:szCs w:val="24"/>
        </w:rPr>
        <w:t>Zamawiający informuje, że w niniejszym postępowaniu Wykonawcom nie przysługują środki ochrony prawnej określonej w ustawie z dnia 29 stycznia 2004 r. Prawo Zamówień Publicznych (tekst jednolity Dz.U. z 2010 r. nr 113, poz. 759 ze zm.).</w:t>
      </w:r>
    </w:p>
    <w:p w:rsidR="00810E54" w:rsidRPr="000C6482" w:rsidRDefault="00810E54" w:rsidP="00810E5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10E54" w:rsidRPr="000C6482" w:rsidRDefault="00810E54" w:rsidP="00810E5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482">
        <w:rPr>
          <w:rFonts w:asciiTheme="minorHAnsi" w:hAnsiTheme="minorHAnsi" w:cstheme="minorHAnsi"/>
          <w:b/>
          <w:sz w:val="24"/>
          <w:szCs w:val="24"/>
        </w:rPr>
        <w:t xml:space="preserve">Dane osoby do kontaktu: </w:t>
      </w:r>
    </w:p>
    <w:p w:rsidR="00810E54" w:rsidRDefault="00810E54" w:rsidP="00810E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Julia Maszczak</w:t>
      </w:r>
      <w:r w:rsidR="007F2C32">
        <w:rPr>
          <w:rFonts w:asciiTheme="minorHAnsi" w:hAnsiTheme="minorHAnsi" w:cstheme="minorHAnsi"/>
          <w:sz w:val="24"/>
          <w:szCs w:val="24"/>
        </w:rPr>
        <w:t xml:space="preserve">, </w:t>
      </w:r>
      <w:hyperlink r:id="rId18" w:history="1">
        <w:r w:rsidR="007F2C32" w:rsidRPr="00A77047">
          <w:rPr>
            <w:rStyle w:val="Hipercze"/>
            <w:rFonts w:asciiTheme="minorHAnsi" w:hAnsiTheme="minorHAnsi" w:cstheme="minorHAnsi"/>
            <w:sz w:val="24"/>
            <w:szCs w:val="24"/>
          </w:rPr>
          <w:t>julia.maszczak@umwd.pl</w:t>
        </w:r>
      </w:hyperlink>
      <w:r w:rsidR="007F2C32">
        <w:rPr>
          <w:rFonts w:asciiTheme="minorHAnsi" w:hAnsiTheme="minorHAnsi" w:cstheme="minorHAnsi"/>
          <w:sz w:val="24"/>
          <w:szCs w:val="24"/>
        </w:rPr>
        <w:t>, tel.: 71 776 97 96</w:t>
      </w:r>
    </w:p>
    <w:p w:rsidR="00E31E8A" w:rsidRDefault="00E31E8A" w:rsidP="00C75E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sectPr w:rsidR="00E31E8A" w:rsidSect="00F75A85">
      <w:headerReference w:type="default" r:id="rId19"/>
      <w:pgSz w:w="11906" w:h="16838"/>
      <w:pgMar w:top="9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6F" w:rsidRDefault="00246F6F" w:rsidP="0059687B">
      <w:pPr>
        <w:spacing w:after="0" w:line="240" w:lineRule="auto"/>
      </w:pPr>
      <w:r>
        <w:separator/>
      </w:r>
    </w:p>
  </w:endnote>
  <w:endnote w:type="continuationSeparator" w:id="0">
    <w:p w:rsidR="00246F6F" w:rsidRDefault="00246F6F" w:rsidP="005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6F" w:rsidRDefault="00246F6F" w:rsidP="0059687B">
      <w:pPr>
        <w:spacing w:after="0" w:line="240" w:lineRule="auto"/>
      </w:pPr>
      <w:r>
        <w:separator/>
      </w:r>
    </w:p>
  </w:footnote>
  <w:footnote w:type="continuationSeparator" w:id="0">
    <w:p w:rsidR="00246F6F" w:rsidRDefault="00246F6F" w:rsidP="005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F" w:rsidRDefault="00246F6F" w:rsidP="00F75A85">
    <w:pPr>
      <w:pStyle w:val="Nagwek"/>
      <w:tabs>
        <w:tab w:val="left" w:pos="0"/>
      </w:tabs>
    </w:pPr>
    <w:r w:rsidRPr="00D3673B">
      <w:rPr>
        <w:noProof/>
        <w:lang w:eastAsia="pl-PL"/>
      </w:rPr>
      <w:drawing>
        <wp:inline distT="0" distB="0" distL="0" distR="0">
          <wp:extent cx="904875" cy="352425"/>
          <wp:effectExtent l="19050" t="0" r="9525" b="0"/>
          <wp:docPr id="14" name="Obraz 1" descr="C:\Documents and Settings\jgajzler\Pulpit\Nowy folder\Dolny_Slask_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gajzler\Pulpit\Nowy folder\Dolny_Slask_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D3673B">
      <w:rPr>
        <w:noProof/>
        <w:lang w:eastAsia="pl-PL"/>
      </w:rPr>
      <w:drawing>
        <wp:inline distT="0" distB="0" distL="0" distR="0">
          <wp:extent cx="4629150" cy="429676"/>
          <wp:effectExtent l="19050" t="0" r="0" b="0"/>
          <wp:docPr id="15" name="Obraz 1" descr="M:\WŁASNE PROJEKTY\ESUS\Promocja_zasady\CZ-PL\B - logotype CZ-PL a symbol EU with texts\logotype CZ-PL a symbol EU with texts (full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ŁASNE PROJEKTY\ESUS\Promocja_zasady\CZ-PL\B - logotype CZ-PL a symbol EU with texts\logotype CZ-PL a symbol EU with texts (fullcolor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77" cy="4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6F" w:rsidRDefault="00174561" w:rsidP="00F75A8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.2pt;margin-top:11.8pt;width:456pt;height:0;z-index:251658240" o:connectortype="straight"/>
      </w:pict>
    </w:r>
  </w:p>
  <w:p w:rsidR="00246F6F" w:rsidRDefault="00246F6F" w:rsidP="00F75A85">
    <w:pPr>
      <w:pStyle w:val="Nagwek"/>
      <w:jc w:val="center"/>
    </w:pPr>
    <w:r w:rsidRPr="00D24B31">
      <w:rPr>
        <w:sz w:val="16"/>
        <w:szCs w:val="18"/>
      </w:rPr>
      <w:t xml:space="preserve">Projekt współfinansowany przez Unię Europejską ze środków Europejskiego Funduszu Rozwoju Regionalnego </w:t>
    </w:r>
    <w:r w:rsidRPr="00D24B31">
      <w:rPr>
        <w:sz w:val="16"/>
        <w:szCs w:val="18"/>
      </w:rPr>
      <w:br/>
      <w:t xml:space="preserve">oraz ze środków budżetu państwa w ramach Pomocy Technicznej Programu Operacyjnego Współpracy Transgranicznej Republika </w:t>
    </w:r>
    <w:r>
      <w:rPr>
        <w:sz w:val="16"/>
        <w:szCs w:val="18"/>
      </w:rPr>
      <w:br/>
    </w:r>
    <w:r w:rsidRPr="00D24B31">
      <w:rPr>
        <w:sz w:val="16"/>
        <w:szCs w:val="18"/>
      </w:rPr>
      <w:t>Czeska – Rzeczpospolita Polska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32"/>
    <w:multiLevelType w:val="hybridMultilevel"/>
    <w:tmpl w:val="ED68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3FE"/>
    <w:multiLevelType w:val="hybridMultilevel"/>
    <w:tmpl w:val="4428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5CE"/>
    <w:multiLevelType w:val="hybridMultilevel"/>
    <w:tmpl w:val="7A36032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5E3"/>
    <w:multiLevelType w:val="hybridMultilevel"/>
    <w:tmpl w:val="63E0EFE6"/>
    <w:lvl w:ilvl="0" w:tplc="5E5C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E6B"/>
    <w:multiLevelType w:val="hybridMultilevel"/>
    <w:tmpl w:val="3E62C6B8"/>
    <w:lvl w:ilvl="0" w:tplc="E9A02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6FC"/>
    <w:multiLevelType w:val="hybridMultilevel"/>
    <w:tmpl w:val="AAA2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03EEB"/>
    <w:multiLevelType w:val="hybridMultilevel"/>
    <w:tmpl w:val="DE90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2479"/>
    <w:multiLevelType w:val="hybridMultilevel"/>
    <w:tmpl w:val="F8F4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22C46"/>
    <w:multiLevelType w:val="hybridMultilevel"/>
    <w:tmpl w:val="58C0482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2ACC"/>
    <w:multiLevelType w:val="hybridMultilevel"/>
    <w:tmpl w:val="0282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01E3"/>
    <w:multiLevelType w:val="hybridMultilevel"/>
    <w:tmpl w:val="3B7A0CBE"/>
    <w:lvl w:ilvl="0" w:tplc="B6D81D5C">
      <w:start w:val="3"/>
      <w:numFmt w:val="bullet"/>
      <w:lvlText w:val="•"/>
      <w:lvlJc w:val="left"/>
      <w:pPr>
        <w:ind w:left="342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B6D81D5C">
      <w:start w:val="3"/>
      <w:numFmt w:val="bullet"/>
      <w:lvlText w:val="•"/>
      <w:lvlJc w:val="left"/>
      <w:pPr>
        <w:ind w:left="3691" w:hanging="360"/>
      </w:pPr>
      <w:rPr>
        <w:rFonts w:ascii="Calibri" w:eastAsia="Calibr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66E06633"/>
    <w:multiLevelType w:val="hybridMultilevel"/>
    <w:tmpl w:val="460A4D2E"/>
    <w:lvl w:ilvl="0" w:tplc="0415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0A4C"/>
    <w:rsid w:val="00002F17"/>
    <w:rsid w:val="00007FA2"/>
    <w:rsid w:val="0001331C"/>
    <w:rsid w:val="00031020"/>
    <w:rsid w:val="00031FFF"/>
    <w:rsid w:val="000378A9"/>
    <w:rsid w:val="00052D26"/>
    <w:rsid w:val="0005315E"/>
    <w:rsid w:val="0005575C"/>
    <w:rsid w:val="0007319E"/>
    <w:rsid w:val="00080059"/>
    <w:rsid w:val="000905FA"/>
    <w:rsid w:val="000936A3"/>
    <w:rsid w:val="000B2C8E"/>
    <w:rsid w:val="000B4613"/>
    <w:rsid w:val="000B5785"/>
    <w:rsid w:val="000B7C3B"/>
    <w:rsid w:val="000C3281"/>
    <w:rsid w:val="000C44BB"/>
    <w:rsid w:val="000C47A5"/>
    <w:rsid w:val="000E7225"/>
    <w:rsid w:val="000F4BD4"/>
    <w:rsid w:val="00102B40"/>
    <w:rsid w:val="001063A6"/>
    <w:rsid w:val="00114BB1"/>
    <w:rsid w:val="001151FD"/>
    <w:rsid w:val="00116F8C"/>
    <w:rsid w:val="0012617A"/>
    <w:rsid w:val="0012685D"/>
    <w:rsid w:val="001331B4"/>
    <w:rsid w:val="00134226"/>
    <w:rsid w:val="00140320"/>
    <w:rsid w:val="00145662"/>
    <w:rsid w:val="00146985"/>
    <w:rsid w:val="001477F5"/>
    <w:rsid w:val="00151942"/>
    <w:rsid w:val="001526C0"/>
    <w:rsid w:val="001531A8"/>
    <w:rsid w:val="001610CB"/>
    <w:rsid w:val="00174561"/>
    <w:rsid w:val="00175167"/>
    <w:rsid w:val="00177613"/>
    <w:rsid w:val="00180CF8"/>
    <w:rsid w:val="00180D65"/>
    <w:rsid w:val="00182045"/>
    <w:rsid w:val="00184606"/>
    <w:rsid w:val="001A5E55"/>
    <w:rsid w:val="001C00D4"/>
    <w:rsid w:val="001C1934"/>
    <w:rsid w:val="001C19CB"/>
    <w:rsid w:val="001C5995"/>
    <w:rsid w:val="001C6A6D"/>
    <w:rsid w:val="001D7A12"/>
    <w:rsid w:val="001E5CAB"/>
    <w:rsid w:val="001F3061"/>
    <w:rsid w:val="001F3AEE"/>
    <w:rsid w:val="00205A47"/>
    <w:rsid w:val="002109E5"/>
    <w:rsid w:val="00212DD0"/>
    <w:rsid w:val="002226F0"/>
    <w:rsid w:val="00224BF5"/>
    <w:rsid w:val="00226301"/>
    <w:rsid w:val="0023243E"/>
    <w:rsid w:val="002368CB"/>
    <w:rsid w:val="00240014"/>
    <w:rsid w:val="00242C73"/>
    <w:rsid w:val="00246F27"/>
    <w:rsid w:val="00246F6F"/>
    <w:rsid w:val="00264F06"/>
    <w:rsid w:val="00267D4F"/>
    <w:rsid w:val="002710C8"/>
    <w:rsid w:val="002A0C66"/>
    <w:rsid w:val="002B5936"/>
    <w:rsid w:val="002B60F4"/>
    <w:rsid w:val="002B78AB"/>
    <w:rsid w:val="002C5C12"/>
    <w:rsid w:val="002C6E56"/>
    <w:rsid w:val="002E0CF3"/>
    <w:rsid w:val="002E67F9"/>
    <w:rsid w:val="003103B1"/>
    <w:rsid w:val="003207B0"/>
    <w:rsid w:val="00325019"/>
    <w:rsid w:val="00340DFF"/>
    <w:rsid w:val="00341FF3"/>
    <w:rsid w:val="00342C3A"/>
    <w:rsid w:val="00352F67"/>
    <w:rsid w:val="003559C5"/>
    <w:rsid w:val="00380BB4"/>
    <w:rsid w:val="0038499B"/>
    <w:rsid w:val="003A2D93"/>
    <w:rsid w:val="003A34A8"/>
    <w:rsid w:val="003A5A68"/>
    <w:rsid w:val="003C6C1E"/>
    <w:rsid w:val="003C7AE5"/>
    <w:rsid w:val="003D20E8"/>
    <w:rsid w:val="003F4EE7"/>
    <w:rsid w:val="00400774"/>
    <w:rsid w:val="00415984"/>
    <w:rsid w:val="00420A4C"/>
    <w:rsid w:val="004315D2"/>
    <w:rsid w:val="004540D3"/>
    <w:rsid w:val="00454FC5"/>
    <w:rsid w:val="00481B43"/>
    <w:rsid w:val="0049207C"/>
    <w:rsid w:val="004931CE"/>
    <w:rsid w:val="004C0BB4"/>
    <w:rsid w:val="004C175F"/>
    <w:rsid w:val="004C6730"/>
    <w:rsid w:val="004C7998"/>
    <w:rsid w:val="004D13E9"/>
    <w:rsid w:val="004D27B1"/>
    <w:rsid w:val="005013D0"/>
    <w:rsid w:val="0051022D"/>
    <w:rsid w:val="00511604"/>
    <w:rsid w:val="00511615"/>
    <w:rsid w:val="0051290A"/>
    <w:rsid w:val="00514285"/>
    <w:rsid w:val="00515ECD"/>
    <w:rsid w:val="00527699"/>
    <w:rsid w:val="00540681"/>
    <w:rsid w:val="005422A4"/>
    <w:rsid w:val="00547026"/>
    <w:rsid w:val="00556CBB"/>
    <w:rsid w:val="0056057E"/>
    <w:rsid w:val="00573636"/>
    <w:rsid w:val="0057458B"/>
    <w:rsid w:val="005752A1"/>
    <w:rsid w:val="00583134"/>
    <w:rsid w:val="00591A7F"/>
    <w:rsid w:val="00592084"/>
    <w:rsid w:val="00592F4D"/>
    <w:rsid w:val="0059687B"/>
    <w:rsid w:val="005C2D5C"/>
    <w:rsid w:val="005D4AAA"/>
    <w:rsid w:val="005D72D5"/>
    <w:rsid w:val="005E7C38"/>
    <w:rsid w:val="005F6083"/>
    <w:rsid w:val="006056FC"/>
    <w:rsid w:val="00607612"/>
    <w:rsid w:val="00611FCD"/>
    <w:rsid w:val="006179FC"/>
    <w:rsid w:val="006203F6"/>
    <w:rsid w:val="00633453"/>
    <w:rsid w:val="00640A3A"/>
    <w:rsid w:val="00653F74"/>
    <w:rsid w:val="00654EDA"/>
    <w:rsid w:val="00664011"/>
    <w:rsid w:val="00667EE7"/>
    <w:rsid w:val="006768D9"/>
    <w:rsid w:val="0068222F"/>
    <w:rsid w:val="00682C28"/>
    <w:rsid w:val="0068335A"/>
    <w:rsid w:val="00691ED6"/>
    <w:rsid w:val="00692522"/>
    <w:rsid w:val="006A055A"/>
    <w:rsid w:val="006A2509"/>
    <w:rsid w:val="006A7DE5"/>
    <w:rsid w:val="006B0E62"/>
    <w:rsid w:val="006F6CB1"/>
    <w:rsid w:val="006F7DA6"/>
    <w:rsid w:val="007141CA"/>
    <w:rsid w:val="007206A9"/>
    <w:rsid w:val="00721249"/>
    <w:rsid w:val="0072293C"/>
    <w:rsid w:val="0074778C"/>
    <w:rsid w:val="00754918"/>
    <w:rsid w:val="00755459"/>
    <w:rsid w:val="007558B1"/>
    <w:rsid w:val="00766C63"/>
    <w:rsid w:val="00767F7E"/>
    <w:rsid w:val="00770213"/>
    <w:rsid w:val="007811AF"/>
    <w:rsid w:val="00781A15"/>
    <w:rsid w:val="00787DA0"/>
    <w:rsid w:val="007B2DDC"/>
    <w:rsid w:val="007D40E2"/>
    <w:rsid w:val="007D6F04"/>
    <w:rsid w:val="007E1E28"/>
    <w:rsid w:val="007E4597"/>
    <w:rsid w:val="007F01DC"/>
    <w:rsid w:val="007F2C32"/>
    <w:rsid w:val="007F2CF3"/>
    <w:rsid w:val="00807C37"/>
    <w:rsid w:val="00810E54"/>
    <w:rsid w:val="008154FE"/>
    <w:rsid w:val="008209C2"/>
    <w:rsid w:val="008411BA"/>
    <w:rsid w:val="008621A8"/>
    <w:rsid w:val="0086535A"/>
    <w:rsid w:val="00866E37"/>
    <w:rsid w:val="008758F3"/>
    <w:rsid w:val="008776B3"/>
    <w:rsid w:val="00881B7B"/>
    <w:rsid w:val="008929E3"/>
    <w:rsid w:val="00892A85"/>
    <w:rsid w:val="00897413"/>
    <w:rsid w:val="008A2A1E"/>
    <w:rsid w:val="008B6E76"/>
    <w:rsid w:val="008C2F24"/>
    <w:rsid w:val="008C52DD"/>
    <w:rsid w:val="008D0571"/>
    <w:rsid w:val="008D3B60"/>
    <w:rsid w:val="008E1849"/>
    <w:rsid w:val="00927EE2"/>
    <w:rsid w:val="00945829"/>
    <w:rsid w:val="00951482"/>
    <w:rsid w:val="0095260C"/>
    <w:rsid w:val="009603AF"/>
    <w:rsid w:val="00973C68"/>
    <w:rsid w:val="00977D24"/>
    <w:rsid w:val="00982AD9"/>
    <w:rsid w:val="00983696"/>
    <w:rsid w:val="00997DF6"/>
    <w:rsid w:val="009A5B96"/>
    <w:rsid w:val="009A64DE"/>
    <w:rsid w:val="009B179A"/>
    <w:rsid w:val="009B533F"/>
    <w:rsid w:val="009D23B9"/>
    <w:rsid w:val="009D5EBC"/>
    <w:rsid w:val="009E0035"/>
    <w:rsid w:val="009E1EAE"/>
    <w:rsid w:val="009E74AF"/>
    <w:rsid w:val="00A0115C"/>
    <w:rsid w:val="00A06D3A"/>
    <w:rsid w:val="00A222D4"/>
    <w:rsid w:val="00A30863"/>
    <w:rsid w:val="00A32BFC"/>
    <w:rsid w:val="00A36901"/>
    <w:rsid w:val="00A36FEA"/>
    <w:rsid w:val="00A47C42"/>
    <w:rsid w:val="00A8551E"/>
    <w:rsid w:val="00A912EE"/>
    <w:rsid w:val="00A967D9"/>
    <w:rsid w:val="00A97064"/>
    <w:rsid w:val="00AA3D52"/>
    <w:rsid w:val="00AB3015"/>
    <w:rsid w:val="00AC7FE9"/>
    <w:rsid w:val="00AE264B"/>
    <w:rsid w:val="00AE300C"/>
    <w:rsid w:val="00AF069E"/>
    <w:rsid w:val="00AF47FA"/>
    <w:rsid w:val="00B151D3"/>
    <w:rsid w:val="00B16E2D"/>
    <w:rsid w:val="00B24279"/>
    <w:rsid w:val="00B3223E"/>
    <w:rsid w:val="00B46612"/>
    <w:rsid w:val="00B511F6"/>
    <w:rsid w:val="00B532D5"/>
    <w:rsid w:val="00B53AE6"/>
    <w:rsid w:val="00B61D65"/>
    <w:rsid w:val="00B7521A"/>
    <w:rsid w:val="00B9436B"/>
    <w:rsid w:val="00BA6FEA"/>
    <w:rsid w:val="00BC7086"/>
    <w:rsid w:val="00BD33DE"/>
    <w:rsid w:val="00BD4D58"/>
    <w:rsid w:val="00BD66BE"/>
    <w:rsid w:val="00BE2D58"/>
    <w:rsid w:val="00BE3384"/>
    <w:rsid w:val="00C00FC3"/>
    <w:rsid w:val="00C01623"/>
    <w:rsid w:val="00C03697"/>
    <w:rsid w:val="00C06325"/>
    <w:rsid w:val="00C14648"/>
    <w:rsid w:val="00C27B2B"/>
    <w:rsid w:val="00C43501"/>
    <w:rsid w:val="00C45D4D"/>
    <w:rsid w:val="00C55388"/>
    <w:rsid w:val="00C75E74"/>
    <w:rsid w:val="00C76EE8"/>
    <w:rsid w:val="00C86206"/>
    <w:rsid w:val="00C97BE8"/>
    <w:rsid w:val="00CA4D0D"/>
    <w:rsid w:val="00CA6F11"/>
    <w:rsid w:val="00CC4028"/>
    <w:rsid w:val="00CC43F6"/>
    <w:rsid w:val="00CC79CC"/>
    <w:rsid w:val="00D00777"/>
    <w:rsid w:val="00D03C54"/>
    <w:rsid w:val="00D05C9B"/>
    <w:rsid w:val="00D06C4B"/>
    <w:rsid w:val="00D21F6F"/>
    <w:rsid w:val="00D27DC9"/>
    <w:rsid w:val="00D4095D"/>
    <w:rsid w:val="00D4709B"/>
    <w:rsid w:val="00D51895"/>
    <w:rsid w:val="00D52567"/>
    <w:rsid w:val="00D60B35"/>
    <w:rsid w:val="00D619CE"/>
    <w:rsid w:val="00D873AA"/>
    <w:rsid w:val="00DA12F9"/>
    <w:rsid w:val="00DA7922"/>
    <w:rsid w:val="00DB037E"/>
    <w:rsid w:val="00DB66EF"/>
    <w:rsid w:val="00DC0C95"/>
    <w:rsid w:val="00DD6ACB"/>
    <w:rsid w:val="00DF3DDC"/>
    <w:rsid w:val="00DF5ADE"/>
    <w:rsid w:val="00DF6154"/>
    <w:rsid w:val="00DF6AE6"/>
    <w:rsid w:val="00E027A5"/>
    <w:rsid w:val="00E12875"/>
    <w:rsid w:val="00E144C1"/>
    <w:rsid w:val="00E2539C"/>
    <w:rsid w:val="00E253E8"/>
    <w:rsid w:val="00E31E8A"/>
    <w:rsid w:val="00E371DD"/>
    <w:rsid w:val="00E42A4B"/>
    <w:rsid w:val="00E55FA6"/>
    <w:rsid w:val="00E56761"/>
    <w:rsid w:val="00E60D8A"/>
    <w:rsid w:val="00E62635"/>
    <w:rsid w:val="00E67281"/>
    <w:rsid w:val="00E76A85"/>
    <w:rsid w:val="00E81A60"/>
    <w:rsid w:val="00E81AEA"/>
    <w:rsid w:val="00E920E8"/>
    <w:rsid w:val="00E94854"/>
    <w:rsid w:val="00EA6848"/>
    <w:rsid w:val="00EB0D98"/>
    <w:rsid w:val="00EB6C19"/>
    <w:rsid w:val="00ED07D8"/>
    <w:rsid w:val="00ED2D88"/>
    <w:rsid w:val="00ED6412"/>
    <w:rsid w:val="00EE1C10"/>
    <w:rsid w:val="00EE7A65"/>
    <w:rsid w:val="00EF0011"/>
    <w:rsid w:val="00EF38B1"/>
    <w:rsid w:val="00EF44E5"/>
    <w:rsid w:val="00F039C0"/>
    <w:rsid w:val="00F04073"/>
    <w:rsid w:val="00F11D81"/>
    <w:rsid w:val="00F12A92"/>
    <w:rsid w:val="00F20131"/>
    <w:rsid w:val="00F30385"/>
    <w:rsid w:val="00F45849"/>
    <w:rsid w:val="00F62CBB"/>
    <w:rsid w:val="00F7030E"/>
    <w:rsid w:val="00F75A85"/>
    <w:rsid w:val="00F92839"/>
    <w:rsid w:val="00F9584E"/>
    <w:rsid w:val="00FA0C3F"/>
    <w:rsid w:val="00FA73B0"/>
    <w:rsid w:val="00FA79F7"/>
    <w:rsid w:val="00FB049F"/>
    <w:rsid w:val="00FB0D1E"/>
    <w:rsid w:val="00FB1BC2"/>
    <w:rsid w:val="00FD12F2"/>
    <w:rsid w:val="00FD17BD"/>
    <w:rsid w:val="00FD7321"/>
    <w:rsid w:val="00FE0BF1"/>
    <w:rsid w:val="00FE37E7"/>
    <w:rsid w:val="00FF1F6C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0A4C"/>
    <w:pPr>
      <w:ind w:left="720"/>
      <w:contextualSpacing/>
    </w:pPr>
  </w:style>
  <w:style w:type="table" w:styleId="Tabela-Siatka">
    <w:name w:val="Table Grid"/>
    <w:basedOn w:val="Standardowy"/>
    <w:uiPriority w:val="59"/>
    <w:rsid w:val="001F30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0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9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8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7B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E31E8A"/>
    <w:pPr>
      <w:suppressAutoHyphens/>
    </w:pPr>
    <w:rPr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4315D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80C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intracert.wasko.pl/" TargetMode="External"/><Relationship Id="rId18" Type="http://schemas.openxmlformats.org/officeDocument/2006/relationships/hyperlink" Target="mailto:julia.maszczak@umwd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dukty.lex.pl/system-informacji-prawnej-lex/" TargetMode="External"/><Relationship Id="rId17" Type="http://schemas.openxmlformats.org/officeDocument/2006/relationships/hyperlink" Target="mailto:anna.szymanska@umw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dukty.lex.pl/system-informacji-prawnej-le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ig.pl/oprogramowanie/ksat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ig.pl/oprogramowanie/ksat2000" TargetMode="External"/><Relationship Id="rId10" Type="http://schemas.openxmlformats.org/officeDocument/2006/relationships/hyperlink" Target="http://intradok.wasko.pl/intraDok/tabid/77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cert.wasko.pl/" TargetMode="External"/><Relationship Id="rId14" Type="http://schemas.openxmlformats.org/officeDocument/2006/relationships/hyperlink" Target="http://intradok.wasko.pl/intraDok/tabid/77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4D28-28DB-41FB-9EA0-F9233E06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akapala</dc:creator>
  <cp:keywords/>
  <dc:description/>
  <cp:lastModifiedBy>jmaszczak</cp:lastModifiedBy>
  <cp:revision>127</cp:revision>
  <cp:lastPrinted>2012-11-08T08:35:00Z</cp:lastPrinted>
  <dcterms:created xsi:type="dcterms:W3CDTF">2012-11-07T13:13:00Z</dcterms:created>
  <dcterms:modified xsi:type="dcterms:W3CDTF">2013-07-05T10:38:00Z</dcterms:modified>
</cp:coreProperties>
</file>