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89" w:rsidRDefault="002D0689" w:rsidP="0016658A">
      <w:pPr>
        <w:suppressAutoHyphens/>
        <w:spacing w:after="0"/>
        <w:jc w:val="center"/>
        <w:rPr>
          <w:rFonts w:cs="Calibri"/>
          <w:b/>
          <w:bCs/>
          <w:sz w:val="34"/>
          <w:lang w:eastAsia="ar-SA"/>
        </w:rPr>
      </w:pPr>
    </w:p>
    <w:p w:rsidR="0016658A" w:rsidRPr="0016658A" w:rsidRDefault="0016658A" w:rsidP="0016658A">
      <w:pPr>
        <w:suppressAutoHyphens/>
        <w:spacing w:after="0"/>
        <w:jc w:val="center"/>
        <w:rPr>
          <w:rFonts w:cs="Calibri"/>
          <w:b/>
          <w:bCs/>
          <w:sz w:val="34"/>
          <w:lang w:eastAsia="ar-SA"/>
        </w:rPr>
      </w:pPr>
      <w:r w:rsidRPr="0016658A">
        <w:rPr>
          <w:rFonts w:cs="Calibri"/>
          <w:b/>
          <w:bCs/>
          <w:sz w:val="34"/>
          <w:lang w:eastAsia="ar-SA"/>
        </w:rPr>
        <w:t>Zapytanie ofertowe</w:t>
      </w:r>
    </w:p>
    <w:p w:rsidR="006143B4" w:rsidRPr="001B566D" w:rsidRDefault="006143B4" w:rsidP="001C1715">
      <w:pPr>
        <w:pStyle w:val="Nagwek1"/>
        <w:jc w:val="both"/>
        <w:rPr>
          <w:rFonts w:asciiTheme="minorHAnsi" w:eastAsia="Times New Roman" w:hAnsiTheme="minorHAnsi"/>
          <w:b w:val="0"/>
          <w:sz w:val="22"/>
          <w:szCs w:val="22"/>
        </w:rPr>
      </w:pPr>
    </w:p>
    <w:p w:rsidR="00A27C53" w:rsidRDefault="001C1715" w:rsidP="001C1715">
      <w:pPr>
        <w:jc w:val="both"/>
        <w:rPr>
          <w:rFonts w:cs="Arial"/>
        </w:rPr>
      </w:pPr>
      <w:r w:rsidRPr="001B566D">
        <w:rPr>
          <w:rFonts w:cs="Arial"/>
        </w:rPr>
        <w:t>Urząd Marszałkowski Województwa Dolnośląskiego zwraca się z prośbą o oszacowanie kosztów wykonania i dostarczenia materiałów promocyjnych na potrzeby projektu</w:t>
      </w:r>
      <w:r w:rsidR="0080413C" w:rsidRPr="001B566D">
        <w:rPr>
          <w:rFonts w:cs="Arial"/>
        </w:rPr>
        <w:t xml:space="preserve"> </w:t>
      </w:r>
      <w:r w:rsidR="007E5089" w:rsidRPr="001B566D">
        <w:rPr>
          <w:rFonts w:cs="Arial"/>
        </w:rPr>
        <w:t>”</w:t>
      </w:r>
      <w:r w:rsidR="0080413C" w:rsidRPr="001B566D">
        <w:rPr>
          <w:rFonts w:cs="Arial"/>
        </w:rPr>
        <w:t>CLIMATIC TOWN</w:t>
      </w:r>
      <w:r w:rsidRPr="001B566D">
        <w:rPr>
          <w:rFonts w:cs="Arial"/>
        </w:rPr>
        <w:t xml:space="preserve"> – Energetyczna Rewitalizacja Miast</w:t>
      </w:r>
      <w:r w:rsidR="0080413C" w:rsidRPr="001B566D">
        <w:rPr>
          <w:rFonts w:cs="Arial"/>
        </w:rPr>
        <w:t>”</w:t>
      </w:r>
      <w:r w:rsidRPr="001B566D">
        <w:rPr>
          <w:rFonts w:cs="Arial"/>
        </w:rPr>
        <w:t xml:space="preserve"> realizowanego w ramach Programu Współpr</w:t>
      </w:r>
      <w:r w:rsidR="00A27C53">
        <w:rPr>
          <w:rFonts w:cs="Arial"/>
        </w:rPr>
        <w:t>acy Interreg Polska – Saksonia.</w:t>
      </w:r>
    </w:p>
    <w:p w:rsidR="001C1715" w:rsidRPr="001B566D" w:rsidRDefault="001C1715" w:rsidP="001C1715">
      <w:pPr>
        <w:jc w:val="both"/>
        <w:rPr>
          <w:rFonts w:cs="Calibri"/>
          <w:color w:val="000000"/>
        </w:rPr>
      </w:pPr>
      <w:r w:rsidRPr="001B566D">
        <w:rPr>
          <w:rFonts w:cs="Arial"/>
        </w:rPr>
        <w:t xml:space="preserve">Wycena obejmuje </w:t>
      </w:r>
      <w:r w:rsidRPr="001B566D">
        <w:rPr>
          <w:rFonts w:cs="Calibri"/>
          <w:color w:val="000000"/>
        </w:rPr>
        <w:t xml:space="preserve">przygotowanie projektów, opracowanie graficzne, wykonanie i dostawę do siedziby Zamawiającego materiałów promocyjnych opisanych w </w:t>
      </w:r>
      <w:r w:rsidR="00A27C53">
        <w:rPr>
          <w:rFonts w:cs="Calibri"/>
          <w:color w:val="000000"/>
        </w:rPr>
        <w:t>Zakresie zamówienia.</w:t>
      </w:r>
    </w:p>
    <w:p w:rsidR="007E5089" w:rsidRPr="001B566D" w:rsidRDefault="007E5089" w:rsidP="007E5089">
      <w:pPr>
        <w:jc w:val="both"/>
      </w:pPr>
      <w:r w:rsidRPr="001B566D">
        <w:t>Zamówienie zostanie udzielone zgodnie z ustawą z dnia 29 stycznia 2004 r. Prawo zamówień publicznych (Dz.U. 2015 poz. 2164 ze zm.).</w:t>
      </w:r>
    </w:p>
    <w:p w:rsidR="001C1715" w:rsidRPr="001B566D" w:rsidRDefault="001C1715" w:rsidP="001C1715">
      <w:pPr>
        <w:pStyle w:val="Nagwek1"/>
        <w:jc w:val="both"/>
        <w:rPr>
          <w:rFonts w:asciiTheme="minorHAnsi" w:eastAsia="Times New Roman" w:hAnsiTheme="minorHAnsi"/>
          <w:b w:val="0"/>
          <w:sz w:val="22"/>
          <w:szCs w:val="22"/>
        </w:rPr>
      </w:pPr>
      <w:r w:rsidRPr="001B566D">
        <w:rPr>
          <w:rFonts w:asciiTheme="minorHAnsi" w:eastAsia="Times New Roman" w:hAnsiTheme="minorHAnsi"/>
          <w:b w:val="0"/>
          <w:sz w:val="22"/>
          <w:szCs w:val="22"/>
        </w:rPr>
        <w:t xml:space="preserve">Cena oferty powinna być kompletna i zawierać wszystkie koszty związane z realizacją zamówienia. </w:t>
      </w:r>
    </w:p>
    <w:p w:rsidR="001C1715" w:rsidRPr="001B566D" w:rsidRDefault="006143B4" w:rsidP="001C1715">
      <w:pPr>
        <w:pStyle w:val="Nagwek1"/>
        <w:jc w:val="both"/>
        <w:rPr>
          <w:rFonts w:asciiTheme="minorHAnsi" w:eastAsia="Times New Roman" w:hAnsiTheme="minorHAnsi"/>
          <w:b w:val="0"/>
          <w:sz w:val="22"/>
          <w:szCs w:val="22"/>
        </w:rPr>
      </w:pPr>
      <w:r w:rsidRPr="006143B4">
        <w:rPr>
          <w:rFonts w:asciiTheme="minorHAnsi" w:eastAsia="Times New Roman" w:hAnsiTheme="minorHAnsi"/>
          <w:b w:val="0"/>
          <w:sz w:val="22"/>
          <w:szCs w:val="22"/>
        </w:rPr>
        <w:t>Uprzejmie prosimy o zapoznanie się z Zakresem zamówienia i </w:t>
      </w:r>
      <w:r w:rsidRPr="006143B4">
        <w:rPr>
          <w:rFonts w:asciiTheme="minorHAnsi" w:eastAsia="Times New Roman" w:hAnsiTheme="minorHAnsi"/>
          <w:b w:val="0"/>
          <w:sz w:val="22"/>
          <w:szCs w:val="22"/>
          <w:u w:val="single"/>
        </w:rPr>
        <w:t>prze</w:t>
      </w:r>
      <w:r w:rsidR="004F2468">
        <w:rPr>
          <w:rFonts w:asciiTheme="minorHAnsi" w:eastAsia="Times New Roman" w:hAnsiTheme="minorHAnsi"/>
          <w:b w:val="0"/>
          <w:sz w:val="22"/>
          <w:szCs w:val="22"/>
          <w:u w:val="single"/>
        </w:rPr>
        <w:t>dstawienie Państwa kosztorysu w </w:t>
      </w:r>
      <w:r w:rsidRPr="006143B4">
        <w:rPr>
          <w:rFonts w:asciiTheme="minorHAnsi" w:eastAsia="Times New Roman" w:hAnsiTheme="minorHAnsi"/>
          <w:b w:val="0"/>
          <w:sz w:val="22"/>
          <w:szCs w:val="22"/>
          <w:u w:val="single"/>
        </w:rPr>
        <w:t xml:space="preserve">formie dodatkowo załączonej tabeli Formularza oferty cenowej </w:t>
      </w:r>
      <w:r w:rsidRPr="006143B4">
        <w:rPr>
          <w:rFonts w:asciiTheme="minorHAnsi" w:eastAsia="Times New Roman" w:hAnsiTheme="minorHAnsi"/>
          <w:b w:val="0"/>
          <w:sz w:val="22"/>
          <w:szCs w:val="22"/>
        </w:rPr>
        <w:t xml:space="preserve">oraz przesłanie oferty drogą poczty elektronicznej </w:t>
      </w:r>
      <w:r w:rsidR="001C1715" w:rsidRPr="001B566D">
        <w:rPr>
          <w:rFonts w:asciiTheme="minorHAnsi" w:eastAsia="Times New Roman" w:hAnsiTheme="minorHAnsi"/>
          <w:b w:val="0"/>
          <w:sz w:val="22"/>
          <w:szCs w:val="22"/>
        </w:rPr>
        <w:t xml:space="preserve">na adres: </w:t>
      </w:r>
      <w:hyperlink r:id="rId8" w:history="1">
        <w:r w:rsidR="001C1715" w:rsidRPr="001B566D">
          <w:rPr>
            <w:rStyle w:val="Hipercze"/>
            <w:rFonts w:asciiTheme="minorHAnsi" w:eastAsia="Times New Roman" w:hAnsiTheme="minorHAnsi"/>
            <w:b w:val="0"/>
            <w:sz w:val="22"/>
            <w:szCs w:val="22"/>
          </w:rPr>
          <w:t>ct@dolnyslask.pl</w:t>
        </w:r>
      </w:hyperlink>
      <w:r w:rsidR="001C1715" w:rsidRPr="001B566D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="001C1715" w:rsidRPr="006143B4">
        <w:rPr>
          <w:rFonts w:asciiTheme="minorHAnsi" w:eastAsia="Times New Roman" w:hAnsiTheme="minorHAnsi"/>
          <w:sz w:val="22"/>
          <w:szCs w:val="22"/>
        </w:rPr>
        <w:t xml:space="preserve">do dnia </w:t>
      </w:r>
      <w:r w:rsidR="00B61390" w:rsidRPr="006143B4">
        <w:rPr>
          <w:rFonts w:asciiTheme="minorHAnsi" w:eastAsia="Times New Roman" w:hAnsiTheme="minorHAnsi"/>
          <w:sz w:val="22"/>
          <w:szCs w:val="22"/>
        </w:rPr>
        <w:t xml:space="preserve">15 września </w:t>
      </w:r>
      <w:r>
        <w:rPr>
          <w:rFonts w:asciiTheme="minorHAnsi" w:eastAsia="Times New Roman" w:hAnsiTheme="minorHAnsi"/>
          <w:sz w:val="22"/>
          <w:szCs w:val="22"/>
        </w:rPr>
        <w:t>2016 r</w:t>
      </w:r>
      <w:r w:rsidR="001C1715" w:rsidRPr="006143B4">
        <w:rPr>
          <w:rFonts w:asciiTheme="minorHAnsi" w:eastAsia="Times New Roman" w:hAnsiTheme="minorHAnsi"/>
          <w:sz w:val="22"/>
          <w:szCs w:val="22"/>
        </w:rPr>
        <w:t>.</w:t>
      </w:r>
      <w:r w:rsidR="001C1715" w:rsidRPr="001B566D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1C1715" w:rsidRPr="001B566D" w:rsidRDefault="001C1715" w:rsidP="001C1715">
      <w:pPr>
        <w:pStyle w:val="Nagwek1"/>
        <w:spacing w:before="0" w:after="0"/>
        <w:jc w:val="both"/>
        <w:rPr>
          <w:rFonts w:asciiTheme="minorHAnsi" w:eastAsia="Times New Roman" w:hAnsiTheme="minorHAnsi"/>
          <w:b w:val="0"/>
          <w:sz w:val="22"/>
          <w:szCs w:val="22"/>
        </w:rPr>
      </w:pPr>
    </w:p>
    <w:p w:rsidR="0016658A" w:rsidRDefault="001C1715" w:rsidP="001C1715">
      <w:pPr>
        <w:pStyle w:val="Nagwek1"/>
        <w:spacing w:before="0" w:after="0"/>
        <w:jc w:val="both"/>
        <w:rPr>
          <w:rFonts w:asciiTheme="minorHAnsi" w:eastAsia="Times New Roman" w:hAnsiTheme="minorHAnsi"/>
          <w:b w:val="0"/>
          <w:sz w:val="22"/>
          <w:szCs w:val="22"/>
        </w:rPr>
      </w:pPr>
      <w:r w:rsidRPr="001B566D">
        <w:rPr>
          <w:rFonts w:asciiTheme="minorHAnsi" w:eastAsia="Times New Roman" w:hAnsiTheme="minorHAnsi"/>
          <w:b w:val="0"/>
          <w:sz w:val="22"/>
          <w:szCs w:val="22"/>
        </w:rPr>
        <w:t xml:space="preserve">W przypadku dodatkowych pytań </w:t>
      </w:r>
      <w:r w:rsidR="0016658A">
        <w:rPr>
          <w:rFonts w:asciiTheme="minorHAnsi" w:eastAsia="Times New Roman" w:hAnsiTheme="minorHAnsi"/>
          <w:b w:val="0"/>
          <w:sz w:val="22"/>
          <w:szCs w:val="22"/>
        </w:rPr>
        <w:t>jesteśmy do Państwa dyspozycji.</w:t>
      </w:r>
    </w:p>
    <w:p w:rsidR="001C1715" w:rsidRPr="001B566D" w:rsidRDefault="001C1715" w:rsidP="001C1715">
      <w:pPr>
        <w:pStyle w:val="Nagwek1"/>
        <w:spacing w:before="0" w:after="0"/>
        <w:jc w:val="both"/>
        <w:rPr>
          <w:rFonts w:asciiTheme="minorHAnsi" w:eastAsia="Times New Roman" w:hAnsiTheme="minorHAnsi"/>
          <w:b w:val="0"/>
          <w:sz w:val="22"/>
          <w:szCs w:val="22"/>
        </w:rPr>
      </w:pPr>
      <w:r w:rsidRPr="001B566D">
        <w:rPr>
          <w:rFonts w:asciiTheme="minorHAnsi" w:eastAsia="Times New Roman" w:hAnsiTheme="minorHAnsi"/>
          <w:b w:val="0"/>
          <w:sz w:val="22"/>
          <w:szCs w:val="22"/>
        </w:rPr>
        <w:t xml:space="preserve">Osoba do kontaktu: Ewa Król, e-mail: </w:t>
      </w:r>
      <w:hyperlink r:id="rId9" w:history="1">
        <w:r w:rsidR="007E5089" w:rsidRPr="001B566D">
          <w:rPr>
            <w:rStyle w:val="Hipercze"/>
            <w:rFonts w:asciiTheme="minorHAnsi" w:eastAsia="Times New Roman" w:hAnsiTheme="minorHAnsi"/>
            <w:b w:val="0"/>
            <w:sz w:val="22"/>
            <w:szCs w:val="22"/>
          </w:rPr>
          <w:t>ct@dolnyslask.pl</w:t>
        </w:r>
      </w:hyperlink>
      <w:r w:rsidRPr="001B566D">
        <w:rPr>
          <w:rFonts w:asciiTheme="minorHAnsi" w:eastAsia="Times New Roman" w:hAnsiTheme="minorHAnsi"/>
          <w:b w:val="0"/>
          <w:sz w:val="22"/>
          <w:szCs w:val="22"/>
        </w:rPr>
        <w:t xml:space="preserve"> , tel.: +48 71 776 9</w:t>
      </w:r>
      <w:r w:rsidR="00E8300A">
        <w:rPr>
          <w:rFonts w:asciiTheme="minorHAnsi" w:eastAsia="Times New Roman" w:hAnsiTheme="minorHAnsi"/>
          <w:b w:val="0"/>
          <w:sz w:val="22"/>
          <w:szCs w:val="22"/>
        </w:rPr>
        <w:t>3</w:t>
      </w:r>
      <w:r w:rsidRPr="001B566D">
        <w:rPr>
          <w:rFonts w:asciiTheme="minorHAnsi" w:eastAsia="Times New Roman" w:hAnsiTheme="minorHAnsi"/>
          <w:b w:val="0"/>
          <w:sz w:val="22"/>
          <w:szCs w:val="22"/>
        </w:rPr>
        <w:t xml:space="preserve"> 9</w:t>
      </w:r>
      <w:r w:rsidR="00E8300A">
        <w:rPr>
          <w:rFonts w:asciiTheme="minorHAnsi" w:eastAsia="Times New Roman" w:hAnsiTheme="minorHAnsi"/>
          <w:b w:val="0"/>
          <w:sz w:val="22"/>
          <w:szCs w:val="22"/>
        </w:rPr>
        <w:t>6</w:t>
      </w:r>
      <w:r w:rsidRPr="001B566D">
        <w:rPr>
          <w:rFonts w:asciiTheme="minorHAnsi" w:eastAsia="Times New Roman" w:hAnsiTheme="minorHAnsi"/>
          <w:b w:val="0"/>
          <w:sz w:val="22"/>
          <w:szCs w:val="22"/>
        </w:rPr>
        <w:t>.</w:t>
      </w:r>
    </w:p>
    <w:p w:rsidR="008D54CD" w:rsidRPr="001B566D" w:rsidRDefault="008D54CD">
      <w:pPr>
        <w:rPr>
          <w:b/>
        </w:rPr>
      </w:pPr>
    </w:p>
    <w:p w:rsidR="006143B4" w:rsidRDefault="006143B4" w:rsidP="006143B4">
      <w:pPr>
        <w:tabs>
          <w:tab w:val="left" w:pos="3544"/>
        </w:tabs>
        <w:spacing w:after="0"/>
        <w:jc w:val="both"/>
        <w:rPr>
          <w:b/>
          <w:bCs/>
          <w:sz w:val="20"/>
          <w:szCs w:val="20"/>
        </w:rPr>
      </w:pPr>
      <w:r w:rsidRPr="00E1496A">
        <w:rPr>
          <w:b/>
          <w:bCs/>
          <w:sz w:val="96"/>
        </w:rPr>
        <w:t xml:space="preserve">Zakres </w:t>
      </w:r>
      <w:r w:rsidRPr="00843908">
        <w:rPr>
          <w:b/>
          <w:bCs/>
          <w:sz w:val="96"/>
        </w:rPr>
        <w:t>zamówienia</w:t>
      </w:r>
    </w:p>
    <w:p w:rsidR="0016658A" w:rsidRDefault="0016658A" w:rsidP="002F38EB">
      <w:pPr>
        <w:rPr>
          <w:b/>
        </w:rPr>
      </w:pPr>
    </w:p>
    <w:p w:rsidR="002F38EB" w:rsidRPr="001B566D" w:rsidRDefault="002F38EB" w:rsidP="002F38EB">
      <w:pPr>
        <w:rPr>
          <w:b/>
          <w:highlight w:val="yellow"/>
        </w:rPr>
      </w:pPr>
      <w:r w:rsidRPr="001B566D">
        <w:rPr>
          <w:b/>
        </w:rPr>
        <w:t>I. Opis materiałów promocyjnych:</w:t>
      </w:r>
    </w:p>
    <w:p w:rsidR="00DD0A5B" w:rsidRPr="001B566D" w:rsidRDefault="00374A65" w:rsidP="00DD0A5B">
      <w:pPr>
        <w:rPr>
          <w:rFonts w:cs="Arial"/>
          <w:b/>
          <w:bCs/>
        </w:rPr>
      </w:pPr>
      <w:r w:rsidRPr="001B566D">
        <w:rPr>
          <w:rFonts w:cs="Arial"/>
          <w:b/>
          <w:bCs/>
        </w:rPr>
        <w:t xml:space="preserve">Baner </w:t>
      </w:r>
      <w:r w:rsidR="002E7A3E" w:rsidRPr="001B566D">
        <w:rPr>
          <w:rFonts w:cs="Arial"/>
          <w:b/>
          <w:bCs/>
        </w:rPr>
        <w:t xml:space="preserve"> typu roll-up</w:t>
      </w:r>
    </w:p>
    <w:p w:rsidR="00374A65" w:rsidRPr="001B566D" w:rsidRDefault="00374A65" w:rsidP="00AE479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 xml:space="preserve">wymiary grafiki: </w:t>
      </w:r>
      <w:r w:rsidR="00AE1C1C" w:rsidRPr="001B566D">
        <w:rPr>
          <w:rFonts w:asciiTheme="minorHAnsi" w:hAnsiTheme="minorHAnsi"/>
        </w:rPr>
        <w:t>120</w:t>
      </w:r>
      <w:r w:rsidRPr="001B566D">
        <w:rPr>
          <w:rFonts w:asciiTheme="minorHAnsi" w:hAnsiTheme="minorHAnsi"/>
        </w:rPr>
        <w:t xml:space="preserve"> x 200 cm</w:t>
      </w:r>
      <w:r w:rsidR="006A40D1" w:rsidRPr="001B566D">
        <w:rPr>
          <w:rFonts w:asciiTheme="minorHAnsi" w:hAnsiTheme="minorHAnsi"/>
        </w:rPr>
        <w:t>;</w:t>
      </w:r>
    </w:p>
    <w:p w:rsidR="00374A65" w:rsidRPr="001B566D" w:rsidRDefault="00374A65" w:rsidP="00374A6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B566D">
        <w:rPr>
          <w:rFonts w:asciiTheme="minorHAnsi" w:hAnsiTheme="minorHAnsi"/>
        </w:rPr>
        <w:t xml:space="preserve">opis: konstrukcja aluminiowa, stabilna, szeroka kaseta z systemem rolującym, </w:t>
      </w:r>
      <w:r w:rsidRPr="001B566D">
        <w:rPr>
          <w:rFonts w:asciiTheme="minorHAnsi" w:hAnsiTheme="minorHAnsi"/>
        </w:rPr>
        <w:br/>
        <w:t xml:space="preserve">z 2 lub 4 nóżkami do regulacji ustawienia kasety na podłodze, </w:t>
      </w:r>
      <w:r w:rsidR="000153C4" w:rsidRPr="001B566D">
        <w:rPr>
          <w:rFonts w:asciiTheme="minorHAnsi" w:hAnsiTheme="minorHAnsi"/>
        </w:rPr>
        <w:t>masz</w:t>
      </w:r>
      <w:r w:rsidR="00E07055" w:rsidRPr="001B566D">
        <w:rPr>
          <w:rFonts w:asciiTheme="minorHAnsi" w:hAnsiTheme="minorHAnsi"/>
        </w:rPr>
        <w:t>t</w:t>
      </w:r>
      <w:r w:rsidR="000153C4" w:rsidRPr="001B566D">
        <w:rPr>
          <w:rFonts w:asciiTheme="minorHAnsi" w:hAnsiTheme="minorHAnsi"/>
        </w:rPr>
        <w:t>/</w:t>
      </w:r>
      <w:r w:rsidRPr="001B566D">
        <w:rPr>
          <w:rFonts w:asciiTheme="minorHAnsi" w:hAnsiTheme="minorHAnsi"/>
        </w:rPr>
        <w:t xml:space="preserve">maszty składane; </w:t>
      </w:r>
    </w:p>
    <w:p w:rsidR="000153C4" w:rsidRPr="001B566D" w:rsidRDefault="000153C4" w:rsidP="000153C4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B566D">
        <w:rPr>
          <w:rFonts w:asciiTheme="minorHAnsi" w:hAnsiTheme="minorHAnsi"/>
        </w:rPr>
        <w:t>parametry techniczne banerów zapewnią możliwość swobodnego użytkowania przez osobę z dysfunkcją ruchową;</w:t>
      </w:r>
    </w:p>
    <w:p w:rsidR="002E7A3E" w:rsidRPr="001B566D" w:rsidRDefault="002E7A3E" w:rsidP="002E7A3E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B566D">
        <w:rPr>
          <w:rFonts w:asciiTheme="minorHAnsi" w:hAnsiTheme="minorHAnsi"/>
        </w:rPr>
        <w:t>opracowanie graficzne – uwzględniające logotypy, zdjęcia</w:t>
      </w:r>
      <w:r w:rsidR="00320C72">
        <w:rPr>
          <w:rFonts w:asciiTheme="minorHAnsi" w:hAnsiTheme="minorHAnsi"/>
        </w:rPr>
        <w:t>/grafiki</w:t>
      </w:r>
      <w:r w:rsidRPr="001B566D">
        <w:rPr>
          <w:rFonts w:asciiTheme="minorHAnsi" w:hAnsiTheme="minorHAnsi"/>
        </w:rPr>
        <w:t xml:space="preserve"> oraz tekst w pełnej gamie kolorystycznej. Wykonawca jest zobowiązany do opracowania graficznego banerów, zgodnie </w:t>
      </w:r>
      <w:r w:rsidRPr="001B566D">
        <w:rPr>
          <w:rFonts w:asciiTheme="minorHAnsi" w:hAnsiTheme="minorHAnsi"/>
        </w:rPr>
        <w:lastRenderedPageBreak/>
        <w:t>z koncepcją i materiałami dostarczonymi przez Zamawiającego. Wykonawca przedstawi dwa projekty graficzne do akceptacji przez Zamawiającego;</w:t>
      </w:r>
    </w:p>
    <w:p w:rsidR="00374A65" w:rsidRPr="001B566D" w:rsidRDefault="00374A65" w:rsidP="00374A6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nadruk obejmuje logotypy, tekst w języku polskim i niemieckim: jednostronny, pełen kolor, grafika inkjetowa, rozdzielczość min. 720 d</w:t>
      </w:r>
      <w:r w:rsidR="006A40D1" w:rsidRPr="001B566D">
        <w:rPr>
          <w:rFonts w:asciiTheme="minorHAnsi" w:hAnsiTheme="minorHAnsi"/>
        </w:rPr>
        <w:t>pi z laminatem antyrefleksyjnym;</w:t>
      </w:r>
      <w:r w:rsidRPr="001B566D">
        <w:rPr>
          <w:rFonts w:asciiTheme="minorHAnsi" w:hAnsiTheme="minorHAnsi"/>
        </w:rPr>
        <w:t xml:space="preserve"> </w:t>
      </w:r>
    </w:p>
    <w:p w:rsidR="00374A65" w:rsidRPr="001B566D" w:rsidRDefault="00374A65" w:rsidP="00374A6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wyposażenie: torba transportowa w czarnym kolorze uszyta ze wzmocnionego płótna lub ortalionu z miękkim wkładem, jako dodatkowe zabezp</w:t>
      </w:r>
      <w:r w:rsidR="004F2468">
        <w:rPr>
          <w:rFonts w:asciiTheme="minorHAnsi" w:hAnsiTheme="minorHAnsi"/>
        </w:rPr>
        <w:t>ieczenie przed uszkodzeniami, z </w:t>
      </w:r>
      <w:r w:rsidRPr="001B566D">
        <w:rPr>
          <w:rFonts w:asciiTheme="minorHAnsi" w:hAnsiTheme="minorHAnsi"/>
        </w:rPr>
        <w:t xml:space="preserve">naszytą na wierzchu kieszenią, w której umieszczone będzie zdjęcie banera; </w:t>
      </w:r>
    </w:p>
    <w:p w:rsidR="002E7A3E" w:rsidRPr="001B566D" w:rsidRDefault="002E7A3E" w:rsidP="002E7A3E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B566D">
        <w:rPr>
          <w:rFonts w:asciiTheme="minorHAnsi" w:hAnsiTheme="minorHAnsi"/>
        </w:rPr>
        <w:t>zdjęcie banera do umieszczenia w kieszeni torby transportowej;</w:t>
      </w:r>
    </w:p>
    <w:p w:rsidR="00C47505" w:rsidRPr="001B566D" w:rsidRDefault="00C47505" w:rsidP="00C4750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waga banera: 2-6 kg;</w:t>
      </w:r>
    </w:p>
    <w:p w:rsidR="006900A5" w:rsidRPr="001B566D" w:rsidRDefault="00B61390" w:rsidP="00374A6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B566D">
        <w:rPr>
          <w:rFonts w:asciiTheme="minorHAnsi" w:hAnsiTheme="minorHAnsi"/>
        </w:rPr>
        <w:t xml:space="preserve">co najmniej </w:t>
      </w:r>
      <w:r w:rsidR="00374A65" w:rsidRPr="001B566D">
        <w:rPr>
          <w:rFonts w:asciiTheme="minorHAnsi" w:hAnsiTheme="minorHAnsi"/>
        </w:rPr>
        <w:t>d</w:t>
      </w:r>
      <w:r w:rsidR="00F405D8" w:rsidRPr="001B566D">
        <w:rPr>
          <w:rFonts w:asciiTheme="minorHAnsi" w:hAnsiTheme="minorHAnsi"/>
        </w:rPr>
        <w:t>wuletnia gwarancja</w:t>
      </w:r>
      <w:r w:rsidR="006900A5" w:rsidRPr="001B566D">
        <w:rPr>
          <w:rFonts w:asciiTheme="minorHAnsi" w:hAnsiTheme="minorHAnsi"/>
        </w:rPr>
        <w:t>;</w:t>
      </w:r>
    </w:p>
    <w:p w:rsidR="006900A5" w:rsidRPr="001B566D" w:rsidRDefault="006900A5" w:rsidP="006900A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color w:val="000000"/>
        </w:rPr>
      </w:pPr>
      <w:r w:rsidRPr="001B566D">
        <w:rPr>
          <w:rFonts w:asciiTheme="minorHAnsi" w:hAnsiTheme="minorHAnsi"/>
        </w:rPr>
        <w:t>ilość: 1 sztuka;</w:t>
      </w:r>
    </w:p>
    <w:p w:rsidR="006900A5" w:rsidRPr="001B566D" w:rsidRDefault="006900A5" w:rsidP="00B61390">
      <w:pPr>
        <w:spacing w:after="0"/>
        <w:jc w:val="both"/>
        <w:rPr>
          <w:rFonts w:eastAsia="Calibri" w:cs="Calibri"/>
          <w:color w:val="000000"/>
        </w:rPr>
      </w:pPr>
    </w:p>
    <w:p w:rsidR="009A738D" w:rsidRPr="001B566D" w:rsidRDefault="009A738D" w:rsidP="006900A5">
      <w:pPr>
        <w:rPr>
          <w:rFonts w:cs="Arial"/>
          <w:b/>
          <w:bCs/>
        </w:rPr>
      </w:pPr>
      <w:r w:rsidRPr="001B566D">
        <w:rPr>
          <w:rFonts w:cs="Arial"/>
          <w:b/>
          <w:bCs/>
        </w:rPr>
        <w:t xml:space="preserve">Długopis </w:t>
      </w:r>
    </w:p>
    <w:p w:rsidR="009A738D" w:rsidRPr="001B566D" w:rsidRDefault="009A738D" w:rsidP="00D024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opis: długopis aluminiowy z automatycznym przyciskiem, przycisk, końcówka i klips wykonane</w:t>
      </w:r>
      <w:r w:rsidR="00B40DF4" w:rsidRPr="001B566D">
        <w:rPr>
          <w:rFonts w:asciiTheme="minorHAnsi" w:hAnsiTheme="minorHAnsi"/>
        </w:rPr>
        <w:t xml:space="preserve"> </w:t>
      </w:r>
      <w:r w:rsidR="006900A5" w:rsidRPr="001B566D">
        <w:rPr>
          <w:rFonts w:asciiTheme="minorHAnsi" w:hAnsiTheme="minorHAnsi"/>
        </w:rPr>
        <w:t>z metalu;</w:t>
      </w:r>
    </w:p>
    <w:p w:rsidR="00D024C4" w:rsidRPr="001B566D" w:rsidRDefault="00D024C4" w:rsidP="00D024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kształt: okrągły</w:t>
      </w:r>
      <w:r w:rsidR="006A40D1" w:rsidRPr="001B566D">
        <w:rPr>
          <w:rFonts w:asciiTheme="minorHAnsi" w:hAnsiTheme="minorHAnsi"/>
        </w:rPr>
        <w:t>;</w:t>
      </w:r>
    </w:p>
    <w:p w:rsidR="00D024C4" w:rsidRPr="001B566D" w:rsidRDefault="00D024C4" w:rsidP="00D024C4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 xml:space="preserve">technika znakowania: grawer laserowy, dwustronny (dwa pola), </w:t>
      </w:r>
      <w:r w:rsidRPr="001B566D">
        <w:rPr>
          <w:rFonts w:asciiTheme="minorHAnsi" w:hAnsiTheme="minorHAnsi"/>
          <w:color w:val="000000"/>
        </w:rPr>
        <w:t>3 logotypy</w:t>
      </w:r>
      <w:r w:rsidRPr="001B566D">
        <w:rPr>
          <w:rFonts w:asciiTheme="minorHAnsi" w:hAnsiTheme="minorHAnsi"/>
        </w:rPr>
        <w:t>, wyłącznie na korpusie</w:t>
      </w:r>
      <w:r w:rsidRPr="001B566D">
        <w:rPr>
          <w:rFonts w:asciiTheme="minorHAnsi" w:hAnsiTheme="minorHAnsi"/>
          <w:color w:val="000000"/>
        </w:rPr>
        <w:t xml:space="preserve">, </w:t>
      </w:r>
      <w:r w:rsidRPr="001B566D">
        <w:rPr>
          <w:rFonts w:asciiTheme="minorHAnsi" w:hAnsiTheme="minorHAnsi"/>
        </w:rPr>
        <w:t>wykonany w sposób widoczny i trwały;</w:t>
      </w:r>
    </w:p>
    <w:p w:rsidR="009A738D" w:rsidRPr="001B566D" w:rsidRDefault="009A738D" w:rsidP="009A738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długość: nie mniej niż 14 cm</w:t>
      </w:r>
      <w:r w:rsidR="00D024C4" w:rsidRPr="001B566D">
        <w:rPr>
          <w:rFonts w:asciiTheme="minorHAnsi" w:hAnsiTheme="minorHAnsi"/>
        </w:rPr>
        <w:t xml:space="preserve">, długość wkładu nie mniej niż 10 cm. Wymiary długopisu umożliwiające wykonanie grawera zgodnie z wytycznymi </w:t>
      </w:r>
      <w:r w:rsidR="006A40D1" w:rsidRPr="001B566D">
        <w:rPr>
          <w:rFonts w:asciiTheme="minorHAnsi" w:hAnsiTheme="minorHAnsi"/>
        </w:rPr>
        <w:t>zawartymi w</w:t>
      </w:r>
      <w:r w:rsidR="00D024C4" w:rsidRPr="001B566D">
        <w:rPr>
          <w:rFonts w:asciiTheme="minorHAnsi" w:hAnsiTheme="minorHAnsi"/>
        </w:rPr>
        <w:t xml:space="preserve"> „</w:t>
      </w:r>
      <w:r w:rsidR="00956E4A" w:rsidRPr="001B566D">
        <w:rPr>
          <w:rStyle w:val="Uwydatnienie"/>
          <w:rFonts w:asciiTheme="minorHAnsi" w:hAnsiTheme="minorHAnsi"/>
          <w:color w:val="0000FF"/>
          <w:u w:val="single"/>
        </w:rPr>
        <w:t>Poradniku beneficjenta w zakresie promocji projektów finansowanych w ramach Programu Współpracy INTERREG Polska-Saksonia 2014-2020</w:t>
      </w:r>
      <w:r w:rsidR="00D024C4" w:rsidRPr="001B566D">
        <w:rPr>
          <w:rFonts w:asciiTheme="minorHAnsi" w:hAnsiTheme="minorHAnsi"/>
        </w:rPr>
        <w:t xml:space="preserve">” dostępnymi na stronie internetowej Programu Współpracy Interreg Polska – Saksonia </w:t>
      </w:r>
      <w:hyperlink r:id="rId10" w:history="1">
        <w:r w:rsidR="00D024C4" w:rsidRPr="001B566D">
          <w:rPr>
            <w:rStyle w:val="Hipercze"/>
            <w:rFonts w:asciiTheme="minorHAnsi" w:hAnsiTheme="minorHAnsi"/>
          </w:rPr>
          <w:t>https://pl.plsn.eu/poznaj-zasady-promowania-projektu</w:t>
        </w:r>
      </w:hyperlink>
      <w:r w:rsidR="006A40D1" w:rsidRPr="001B566D">
        <w:rPr>
          <w:rFonts w:asciiTheme="minorHAnsi" w:hAnsiTheme="minorHAnsi"/>
        </w:rPr>
        <w:t>;</w:t>
      </w:r>
    </w:p>
    <w:p w:rsidR="009A738D" w:rsidRPr="001B566D" w:rsidRDefault="009A738D" w:rsidP="009A738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 xml:space="preserve">kolorystyka: </w:t>
      </w:r>
      <w:r w:rsidR="006A40D1" w:rsidRPr="001B566D">
        <w:rPr>
          <w:rFonts w:asciiTheme="minorHAnsi" w:hAnsiTheme="minorHAnsi"/>
        </w:rPr>
        <w:t>do uzgodnienia z Zamawiającym;</w:t>
      </w:r>
    </w:p>
    <w:p w:rsidR="00D024C4" w:rsidRPr="001B566D" w:rsidRDefault="009A738D" w:rsidP="00D024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 xml:space="preserve">ilość: </w:t>
      </w:r>
      <w:r w:rsidR="00E07055" w:rsidRPr="001B566D">
        <w:rPr>
          <w:rFonts w:asciiTheme="minorHAnsi" w:hAnsiTheme="minorHAnsi"/>
        </w:rPr>
        <w:t>30</w:t>
      </w:r>
      <w:r w:rsidRPr="001B566D">
        <w:rPr>
          <w:rFonts w:asciiTheme="minorHAnsi" w:hAnsiTheme="minorHAnsi"/>
        </w:rPr>
        <w:t>0 sztuk,</w:t>
      </w:r>
      <w:r w:rsidR="00D024C4" w:rsidRPr="001B566D">
        <w:rPr>
          <w:rFonts w:asciiTheme="minorHAnsi" w:hAnsiTheme="minorHAnsi"/>
        </w:rPr>
        <w:t xml:space="preserve"> pakowane po 50 szt. w sposób zabez</w:t>
      </w:r>
      <w:r w:rsidR="0016658A">
        <w:rPr>
          <w:rFonts w:asciiTheme="minorHAnsi" w:hAnsiTheme="minorHAnsi"/>
        </w:rPr>
        <w:t>pieczający przed uszkodzeniem i </w:t>
      </w:r>
      <w:r w:rsidR="00D024C4" w:rsidRPr="001B566D">
        <w:rPr>
          <w:rFonts w:asciiTheme="minorHAnsi" w:hAnsiTheme="minorHAnsi"/>
        </w:rPr>
        <w:t>zniszczeniem;</w:t>
      </w:r>
    </w:p>
    <w:p w:rsidR="006900A5" w:rsidRPr="001B566D" w:rsidRDefault="00D024C4" w:rsidP="00D024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wykonawca zobowiązuje się do przedstawieni</w:t>
      </w:r>
      <w:r w:rsidR="00391C5D" w:rsidRPr="001B566D">
        <w:rPr>
          <w:rFonts w:asciiTheme="minorHAnsi" w:hAnsiTheme="minorHAnsi"/>
        </w:rPr>
        <w:t>a modelu próbnego Zamawiającemu.</w:t>
      </w:r>
    </w:p>
    <w:p w:rsidR="00CC2BEC" w:rsidRPr="001B566D" w:rsidRDefault="00CC2BEC">
      <w:pPr>
        <w:rPr>
          <w:b/>
        </w:rPr>
      </w:pPr>
      <w:r w:rsidRPr="001B566D">
        <w:rPr>
          <w:b/>
        </w:rPr>
        <w:t>Notes format A5 w kratkę, spiralowany</w:t>
      </w:r>
    </w:p>
    <w:p w:rsidR="00CC2BEC" w:rsidRPr="001B566D" w:rsidRDefault="006A40D1" w:rsidP="00AE479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brulion na spirali – format A5;</w:t>
      </w:r>
    </w:p>
    <w:p w:rsidR="00CC2BEC" w:rsidRPr="001B566D" w:rsidRDefault="00CC2BEC" w:rsidP="00AE479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okładka</w:t>
      </w:r>
      <w:r w:rsidR="0055276F" w:rsidRPr="001B566D">
        <w:rPr>
          <w:rFonts w:asciiTheme="minorHAnsi" w:hAnsiTheme="minorHAnsi"/>
        </w:rPr>
        <w:t>: format A5,</w:t>
      </w:r>
      <w:r w:rsidRPr="001B566D">
        <w:rPr>
          <w:rFonts w:asciiTheme="minorHAnsi" w:hAnsiTheme="minorHAnsi"/>
        </w:rPr>
        <w:t xml:space="preserve"> PP</w:t>
      </w:r>
      <w:r w:rsidR="0055276F" w:rsidRPr="001B566D">
        <w:rPr>
          <w:rFonts w:asciiTheme="minorHAnsi" w:hAnsiTheme="minorHAnsi"/>
        </w:rPr>
        <w:t xml:space="preserve"> </w:t>
      </w:r>
      <w:r w:rsidRPr="001B566D">
        <w:rPr>
          <w:rFonts w:asciiTheme="minorHAnsi" w:hAnsiTheme="minorHAnsi"/>
        </w:rPr>
        <w:t>ok</w:t>
      </w:r>
      <w:r w:rsidR="006A40D1" w:rsidRPr="001B566D">
        <w:rPr>
          <w:rFonts w:asciiTheme="minorHAnsi" w:hAnsiTheme="minorHAnsi"/>
        </w:rPr>
        <w:t>. 0,4-0,5 mm z przodu i z tyłu;</w:t>
      </w:r>
    </w:p>
    <w:p w:rsidR="00CA2A17" w:rsidRPr="001B566D" w:rsidRDefault="00CC2BEC" w:rsidP="0055276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pod okładką PP - okładka papierowa z nadrukiem</w:t>
      </w:r>
      <w:r w:rsidR="000153C4" w:rsidRPr="001B566D">
        <w:rPr>
          <w:rFonts w:asciiTheme="minorHAnsi" w:hAnsiTheme="minorHAnsi"/>
        </w:rPr>
        <w:t xml:space="preserve"> – 4/1</w:t>
      </w:r>
      <w:r w:rsidR="00CA2A17" w:rsidRPr="001B566D">
        <w:rPr>
          <w:rFonts w:asciiTheme="minorHAnsi" w:hAnsiTheme="minorHAnsi"/>
        </w:rPr>
        <w:t>,</w:t>
      </w:r>
      <w:r w:rsidR="00837CBE" w:rsidRPr="001B566D">
        <w:rPr>
          <w:rFonts w:asciiTheme="minorHAnsi" w:hAnsiTheme="minorHAnsi"/>
        </w:rPr>
        <w:t xml:space="preserve"> </w:t>
      </w:r>
      <w:r w:rsidR="00CA2A17" w:rsidRPr="001B566D">
        <w:rPr>
          <w:rFonts w:asciiTheme="minorHAnsi" w:hAnsiTheme="minorHAnsi"/>
        </w:rPr>
        <w:t xml:space="preserve">papier ekologiczny </w:t>
      </w:r>
      <w:r w:rsidR="00837CBE" w:rsidRPr="001B566D">
        <w:rPr>
          <w:rFonts w:asciiTheme="minorHAnsi" w:hAnsiTheme="minorHAnsi"/>
        </w:rPr>
        <w:t xml:space="preserve">offset </w:t>
      </w:r>
      <w:r w:rsidR="007E5089" w:rsidRPr="001B566D">
        <w:rPr>
          <w:rFonts w:asciiTheme="minorHAnsi" w:hAnsiTheme="minorHAnsi"/>
        </w:rPr>
        <w:t>nie mniej niż 15</w:t>
      </w:r>
      <w:r w:rsidR="00837CBE" w:rsidRPr="001B566D">
        <w:rPr>
          <w:rFonts w:asciiTheme="minorHAnsi" w:hAnsiTheme="minorHAnsi"/>
        </w:rPr>
        <w:t>0 g</w:t>
      </w:r>
      <w:r w:rsidR="00320C72">
        <w:rPr>
          <w:rFonts w:asciiTheme="minorHAnsi" w:hAnsiTheme="minorHAnsi"/>
        </w:rPr>
        <w:t xml:space="preserve">, </w:t>
      </w:r>
      <w:r w:rsidR="00320C72" w:rsidRPr="001B566D">
        <w:rPr>
          <w:rFonts w:asciiTheme="minorHAnsi" w:hAnsiTheme="minorHAnsi"/>
        </w:rPr>
        <w:t>nadruk obejmuje logotypy, tekst w języku polskim i niemieckim</w:t>
      </w:r>
      <w:r w:rsidR="00CA2A17" w:rsidRPr="001B566D">
        <w:rPr>
          <w:rFonts w:asciiTheme="minorHAnsi" w:hAnsiTheme="minorHAnsi"/>
        </w:rPr>
        <w:t>;</w:t>
      </w:r>
    </w:p>
    <w:p w:rsidR="003C0580" w:rsidRPr="001B566D" w:rsidRDefault="003C0580" w:rsidP="003C058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opracowanie graficzne okładk</w:t>
      </w:r>
      <w:r>
        <w:rPr>
          <w:rFonts w:asciiTheme="minorHAnsi" w:hAnsiTheme="minorHAnsi"/>
        </w:rPr>
        <w:t>i:</w:t>
      </w:r>
      <w:r w:rsidRPr="001B566D">
        <w:rPr>
          <w:rFonts w:asciiTheme="minorHAnsi" w:hAnsiTheme="minorHAnsi"/>
        </w:rPr>
        <w:t xml:space="preserve"> strona zewnętrzna</w:t>
      </w:r>
      <w:r>
        <w:rPr>
          <w:rFonts w:asciiTheme="minorHAnsi" w:hAnsiTheme="minorHAnsi"/>
        </w:rPr>
        <w:t xml:space="preserve"> </w:t>
      </w:r>
      <w:r w:rsidRPr="001B566D">
        <w:rPr>
          <w:rFonts w:asciiTheme="minorHAnsi" w:hAnsiTheme="minorHAnsi"/>
        </w:rPr>
        <w:t xml:space="preserve"> –  dostosowany projekt graficzny stworzony dla </w:t>
      </w:r>
      <w:r>
        <w:rPr>
          <w:rFonts w:asciiTheme="minorHAnsi" w:hAnsiTheme="minorHAnsi"/>
        </w:rPr>
        <w:t>ban</w:t>
      </w:r>
      <w:r w:rsidRPr="001B566D">
        <w:rPr>
          <w:rFonts w:asciiTheme="minorHAnsi" w:hAnsiTheme="minorHAnsi"/>
        </w:rPr>
        <w:t>eru typu roll-up, strona wewnętrzna okładki – informacja o projekcie;</w:t>
      </w:r>
    </w:p>
    <w:p w:rsidR="000153C4" w:rsidRPr="001B566D" w:rsidRDefault="000153C4" w:rsidP="000153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środek: 48 kartek białych z naniesioną delikatną kratką, druk: 1/1, materiał: papier ekologiczny offset nie mniej niż 80 g;</w:t>
      </w:r>
    </w:p>
    <w:p w:rsidR="000153C4" w:rsidRPr="001B566D" w:rsidRDefault="000153C4" w:rsidP="000153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oprawa spiralowana na dłuższej krawędzi (na lewym boku);</w:t>
      </w:r>
    </w:p>
    <w:p w:rsidR="000153C4" w:rsidRPr="001B566D" w:rsidRDefault="000153C4" w:rsidP="000153C4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B566D">
        <w:rPr>
          <w:rFonts w:asciiTheme="minorHAnsi" w:hAnsiTheme="minorHAnsi"/>
        </w:rPr>
        <w:lastRenderedPageBreak/>
        <w:t xml:space="preserve">notesy wykonane zostaną z uwzględnieniem </w:t>
      </w:r>
      <w:r w:rsidRPr="001B566D">
        <w:rPr>
          <w:rFonts w:asciiTheme="minorHAnsi" w:hAnsiTheme="minorHAnsi"/>
          <w:bCs/>
        </w:rPr>
        <w:t>dostępności dla osób z dysfunkcją wzroku poprzez zastosowanie np. odpowiedniego rozmiaru i rodzaju czcionki, wytłuszczenie tekstu, odpowiednich odstępów w tekście, odpowiedniego kontrastu barwnego i kontrastu w stosunku do tła etc.;</w:t>
      </w:r>
    </w:p>
    <w:p w:rsidR="002B1C4A" w:rsidRPr="001B566D" w:rsidRDefault="002B1C4A" w:rsidP="002B1C4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 xml:space="preserve">ilość: </w:t>
      </w:r>
      <w:r w:rsidR="00E07055" w:rsidRPr="001B566D">
        <w:rPr>
          <w:rFonts w:asciiTheme="minorHAnsi" w:hAnsiTheme="minorHAnsi"/>
        </w:rPr>
        <w:t>30</w:t>
      </w:r>
      <w:r w:rsidRPr="001B566D">
        <w:rPr>
          <w:rFonts w:asciiTheme="minorHAnsi" w:hAnsiTheme="minorHAnsi"/>
        </w:rPr>
        <w:t xml:space="preserve">0 sztuk, pakowane po </w:t>
      </w:r>
      <w:r w:rsidR="000153C4" w:rsidRPr="001B566D">
        <w:rPr>
          <w:rFonts w:asciiTheme="minorHAnsi" w:hAnsiTheme="minorHAnsi"/>
        </w:rPr>
        <w:t>25</w:t>
      </w:r>
      <w:r w:rsidRPr="001B566D">
        <w:rPr>
          <w:rFonts w:asciiTheme="minorHAnsi" w:hAnsiTheme="minorHAnsi"/>
        </w:rPr>
        <w:t xml:space="preserve"> szt. w sposób zabez</w:t>
      </w:r>
      <w:r w:rsidR="0016658A">
        <w:rPr>
          <w:rFonts w:asciiTheme="minorHAnsi" w:hAnsiTheme="minorHAnsi"/>
        </w:rPr>
        <w:t>pieczający przed uszkodzeniem i </w:t>
      </w:r>
      <w:r w:rsidRPr="001B566D">
        <w:rPr>
          <w:rFonts w:asciiTheme="minorHAnsi" w:hAnsiTheme="minorHAnsi"/>
        </w:rPr>
        <w:t>zniszczeniem;</w:t>
      </w:r>
    </w:p>
    <w:p w:rsidR="002B1C4A" w:rsidRPr="001B566D" w:rsidRDefault="002B1C4A" w:rsidP="002B1C4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1B566D">
        <w:rPr>
          <w:rFonts w:asciiTheme="minorHAnsi" w:hAnsiTheme="minorHAnsi"/>
        </w:rPr>
        <w:t>wykonawca zobowiązuje się do przedstawienia modelu próbnego Zamawiającemu.</w:t>
      </w:r>
    </w:p>
    <w:p w:rsidR="00F30728" w:rsidRPr="001B566D" w:rsidRDefault="00F30728" w:rsidP="00F30728">
      <w:pPr>
        <w:pStyle w:val="Akapitzlist"/>
        <w:jc w:val="both"/>
        <w:rPr>
          <w:rFonts w:asciiTheme="minorHAnsi" w:hAnsiTheme="minorHAnsi"/>
        </w:rPr>
      </w:pPr>
    </w:p>
    <w:p w:rsidR="002F38EB" w:rsidRPr="001B566D" w:rsidRDefault="002F38EB" w:rsidP="002F38EB">
      <w:pPr>
        <w:jc w:val="both"/>
        <w:rPr>
          <w:rFonts w:eastAsia="Calibri"/>
          <w:b/>
        </w:rPr>
      </w:pPr>
      <w:r w:rsidRPr="001B566D">
        <w:rPr>
          <w:b/>
        </w:rPr>
        <w:t xml:space="preserve">II. </w:t>
      </w:r>
      <w:r w:rsidRPr="001B566D">
        <w:rPr>
          <w:rFonts w:eastAsia="Calibri"/>
          <w:b/>
        </w:rPr>
        <w:t>Znakowanie materiałów promocyjnych:</w:t>
      </w:r>
    </w:p>
    <w:p w:rsidR="002F38EB" w:rsidRPr="001B566D" w:rsidRDefault="002F38EB" w:rsidP="00916F7D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B566D">
        <w:rPr>
          <w:rFonts w:asciiTheme="minorHAnsi" w:hAnsiTheme="minorHAnsi"/>
          <w:sz w:val="22"/>
          <w:szCs w:val="22"/>
        </w:rPr>
        <w:t xml:space="preserve">Znakowanie wszystkich materiałach promocyjnych zawierać będzie zestawienie znaków graficznych (logotypów): Unii Europejskiej, Programu </w:t>
      </w:r>
      <w:r w:rsidR="001C1715" w:rsidRPr="001B566D">
        <w:rPr>
          <w:rFonts w:asciiTheme="minorHAnsi" w:hAnsiTheme="minorHAnsi"/>
          <w:sz w:val="22"/>
          <w:szCs w:val="22"/>
        </w:rPr>
        <w:t xml:space="preserve">Współpracy Interreg Polska - Saksonia </w:t>
      </w:r>
      <w:r w:rsidR="009326A4">
        <w:rPr>
          <w:rFonts w:asciiTheme="minorHAnsi" w:hAnsiTheme="minorHAnsi"/>
          <w:sz w:val="22"/>
          <w:szCs w:val="22"/>
        </w:rPr>
        <w:t xml:space="preserve">2014-2020 </w:t>
      </w:r>
      <w:r w:rsidRPr="001B566D">
        <w:rPr>
          <w:rFonts w:asciiTheme="minorHAnsi" w:hAnsiTheme="minorHAnsi"/>
          <w:sz w:val="22"/>
          <w:szCs w:val="22"/>
        </w:rPr>
        <w:t>oraz Województwa Dolnośląskiego.</w:t>
      </w:r>
    </w:p>
    <w:p w:rsidR="002F38EB" w:rsidRPr="001B566D" w:rsidRDefault="002F38EB" w:rsidP="001C171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B566D">
        <w:rPr>
          <w:rFonts w:asciiTheme="minorHAnsi" w:hAnsiTheme="minorHAnsi"/>
          <w:sz w:val="22"/>
          <w:szCs w:val="22"/>
        </w:rPr>
        <w:t>Układ graficzny logotypów zostanie zaprojektowany ściśle według wytycznych Zamawiającego. Wszystkie logotypy powinny być proporcjonalne w stosunku do siebie.</w:t>
      </w:r>
      <w:r w:rsidR="001C1715" w:rsidRPr="001B566D">
        <w:rPr>
          <w:rFonts w:asciiTheme="minorHAnsi" w:hAnsiTheme="minorHAnsi"/>
          <w:sz w:val="22"/>
          <w:szCs w:val="22"/>
        </w:rPr>
        <w:t xml:space="preserve"> </w:t>
      </w:r>
      <w:r w:rsidRPr="001B566D">
        <w:rPr>
          <w:rFonts w:asciiTheme="minorHAnsi" w:hAnsiTheme="minorHAnsi"/>
          <w:sz w:val="22"/>
          <w:szCs w:val="22"/>
        </w:rPr>
        <w:t>Sposób ekspozycji i reprodukcji logotypów Unii Europejskiej oraz Programu</w:t>
      </w:r>
      <w:r w:rsidR="001C1715" w:rsidRPr="001B566D">
        <w:rPr>
          <w:rFonts w:asciiTheme="minorHAnsi" w:hAnsiTheme="minorHAnsi"/>
          <w:sz w:val="22"/>
          <w:szCs w:val="22"/>
        </w:rPr>
        <w:t xml:space="preserve"> Współpracy</w:t>
      </w:r>
      <w:r w:rsidRPr="001B566D">
        <w:rPr>
          <w:rFonts w:asciiTheme="minorHAnsi" w:hAnsiTheme="minorHAnsi"/>
          <w:sz w:val="22"/>
          <w:szCs w:val="22"/>
        </w:rPr>
        <w:t xml:space="preserve"> Interreg </w:t>
      </w:r>
      <w:r w:rsidR="001C1715" w:rsidRPr="001B566D">
        <w:rPr>
          <w:rFonts w:asciiTheme="minorHAnsi" w:hAnsiTheme="minorHAnsi"/>
          <w:sz w:val="22"/>
          <w:szCs w:val="22"/>
        </w:rPr>
        <w:t xml:space="preserve">Polska </w:t>
      </w:r>
      <w:r w:rsidR="009326A4">
        <w:rPr>
          <w:rFonts w:asciiTheme="minorHAnsi" w:hAnsiTheme="minorHAnsi"/>
          <w:sz w:val="22"/>
          <w:szCs w:val="22"/>
        </w:rPr>
        <w:t>–</w:t>
      </w:r>
      <w:r w:rsidR="001C1715" w:rsidRPr="001B566D">
        <w:rPr>
          <w:rFonts w:asciiTheme="minorHAnsi" w:hAnsiTheme="minorHAnsi"/>
          <w:sz w:val="22"/>
          <w:szCs w:val="22"/>
        </w:rPr>
        <w:t xml:space="preserve"> Saksonia</w:t>
      </w:r>
      <w:r w:rsidR="009326A4">
        <w:rPr>
          <w:rFonts w:asciiTheme="minorHAnsi" w:hAnsiTheme="minorHAnsi"/>
          <w:sz w:val="22"/>
          <w:szCs w:val="22"/>
        </w:rPr>
        <w:t xml:space="preserve"> 2014-2020</w:t>
      </w:r>
      <w:r w:rsidRPr="001B566D">
        <w:rPr>
          <w:rFonts w:asciiTheme="minorHAnsi" w:hAnsiTheme="minorHAnsi"/>
          <w:sz w:val="22"/>
          <w:szCs w:val="22"/>
        </w:rPr>
        <w:t xml:space="preserve"> powinny być zgodne z </w:t>
      </w:r>
      <w:r w:rsidRPr="001B566D">
        <w:rPr>
          <w:rFonts w:asciiTheme="minorHAnsi" w:hAnsiTheme="minorHAnsi"/>
          <w:bCs/>
          <w:sz w:val="22"/>
          <w:szCs w:val="22"/>
        </w:rPr>
        <w:t>Rozporządzeniem Parlamentu Europejskiego i Rady (UE) Nr 1303/2013 z dnia 17 grudnia 2013 r.</w:t>
      </w:r>
      <w:r w:rsidRPr="001B566D">
        <w:rPr>
          <w:rFonts w:asciiTheme="minorHAnsi" w:hAnsiTheme="minorHAnsi"/>
          <w:sz w:val="22"/>
          <w:szCs w:val="22"/>
        </w:rPr>
        <w:t xml:space="preserve">, </w:t>
      </w:r>
      <w:r w:rsidRPr="001B566D">
        <w:rPr>
          <w:rFonts w:asciiTheme="minorHAnsi" w:hAnsiTheme="minorHAnsi"/>
          <w:bCs/>
          <w:sz w:val="22"/>
          <w:szCs w:val="22"/>
        </w:rPr>
        <w:t>Rozporządzeniem Wykonawczym Komisji (UE) Nr 821/2014 z dnia 28 lipca 2014 r.</w:t>
      </w:r>
      <w:r w:rsidRPr="001B566D">
        <w:rPr>
          <w:rFonts w:asciiTheme="minorHAnsi" w:hAnsiTheme="minorHAnsi"/>
          <w:sz w:val="22"/>
          <w:szCs w:val="22"/>
        </w:rPr>
        <w:t xml:space="preserve"> oraz z wytycznymi Programu, a w szczególności z</w:t>
      </w:r>
      <w:r w:rsidR="0016658A">
        <w:rPr>
          <w:rFonts w:asciiTheme="minorHAnsi" w:hAnsiTheme="minorHAnsi"/>
          <w:sz w:val="22"/>
          <w:szCs w:val="22"/>
        </w:rPr>
        <w:t> </w:t>
      </w:r>
      <w:r w:rsidRPr="001B566D">
        <w:rPr>
          <w:rFonts w:asciiTheme="minorHAnsi" w:hAnsiTheme="minorHAnsi"/>
          <w:sz w:val="22"/>
          <w:szCs w:val="22"/>
        </w:rPr>
        <w:t>„</w:t>
      </w:r>
      <w:hyperlink r:id="rId11" w:tgtFrame="_blank" w:history="1">
        <w:r w:rsidRPr="001B566D">
          <w:rPr>
            <w:rStyle w:val="Uwydatnienie"/>
            <w:rFonts w:asciiTheme="minorHAnsi" w:hAnsiTheme="minorHAnsi"/>
            <w:color w:val="0000FF"/>
            <w:sz w:val="22"/>
            <w:szCs w:val="22"/>
            <w:u w:val="single"/>
          </w:rPr>
          <w:t>Poradnikiem beneficjenta w zakresie promocji projektów finansowanych w ramach Programu Współpracy INTERREG Polska-Saksonia 2014-2020.</w:t>
        </w:r>
      </w:hyperlink>
      <w:r w:rsidRPr="001B566D">
        <w:rPr>
          <w:rFonts w:asciiTheme="minorHAnsi" w:hAnsiTheme="minorHAnsi"/>
          <w:sz w:val="22"/>
          <w:szCs w:val="22"/>
        </w:rPr>
        <w:t xml:space="preserve">” dostępnym na stronie internetowej Programu Współpracy Interreg Polska – Saksonia </w:t>
      </w:r>
      <w:hyperlink r:id="rId12" w:history="1">
        <w:r w:rsidRPr="001B566D">
          <w:rPr>
            <w:rStyle w:val="Hipercze"/>
            <w:rFonts w:asciiTheme="minorHAnsi" w:hAnsiTheme="minorHAnsi"/>
            <w:sz w:val="22"/>
            <w:szCs w:val="22"/>
          </w:rPr>
          <w:t>https://pl.plsn.eu/poznaj-zasady-promowania-projektu</w:t>
        </w:r>
      </w:hyperlink>
      <w:r w:rsidRPr="001B566D">
        <w:rPr>
          <w:rFonts w:asciiTheme="minorHAnsi" w:hAnsiTheme="minorHAnsi"/>
          <w:sz w:val="22"/>
          <w:szCs w:val="22"/>
        </w:rPr>
        <w:t xml:space="preserve">. </w:t>
      </w:r>
    </w:p>
    <w:p w:rsidR="002F38EB" w:rsidRPr="001B566D" w:rsidRDefault="002F38EB" w:rsidP="00916F7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Calibri" w:cs="Calibri"/>
          <w:color w:val="000000"/>
        </w:rPr>
      </w:pPr>
      <w:r w:rsidRPr="001B566D">
        <w:rPr>
          <w:rFonts w:eastAsia="Calibri" w:cs="Calibri"/>
          <w:color w:val="000000"/>
        </w:rPr>
        <w:t xml:space="preserve">Sposób ekspozycji i reprodukcji logotypu Województwa Dolnośląskiego powinien być zgodny z Systemem Identyfikacji Wizualnej – Księgą Identyfikacji Wizualnej obowiązującymi w Urzędzie Marszałkowskim Województwa Dolnośląskiego. Logotypy do pobrania ze strony UMWD </w:t>
      </w:r>
      <w:hyperlink r:id="rId13" w:history="1">
        <w:r w:rsidRPr="001B566D">
          <w:rPr>
            <w:rStyle w:val="Hipercze"/>
            <w:rFonts w:eastAsia="Calibri" w:cs="Calibri"/>
          </w:rPr>
          <w:t>http://www.umwd.dolnyslask.pl/urzad/dla-mediow/do-pobrania/</w:t>
        </w:r>
      </w:hyperlink>
      <w:r w:rsidRPr="001B566D">
        <w:rPr>
          <w:rFonts w:eastAsia="Calibri" w:cs="Calibri"/>
          <w:color w:val="000000"/>
        </w:rPr>
        <w:t xml:space="preserve">. </w:t>
      </w:r>
    </w:p>
    <w:p w:rsidR="002F38EB" w:rsidRPr="001B566D" w:rsidRDefault="002F38EB" w:rsidP="00916F7D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B566D">
        <w:rPr>
          <w:rFonts w:asciiTheme="minorHAnsi" w:hAnsiTheme="minorHAnsi"/>
          <w:sz w:val="22"/>
          <w:szCs w:val="22"/>
        </w:rPr>
        <w:t xml:space="preserve">O ile nie wskazano inaczej, znakowanie materiałów promocyjnych ma być wykonane techniką właściwą dla danego rodzaju materiału, gwarantującą trwałość i odporność na ścieranie oraz warunki atmosferyczne. </w:t>
      </w:r>
    </w:p>
    <w:p w:rsidR="002F38EB" w:rsidRPr="001B566D" w:rsidRDefault="002F38EB" w:rsidP="00916F7D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B566D">
        <w:rPr>
          <w:rFonts w:asciiTheme="minorHAnsi" w:hAnsiTheme="minorHAnsi"/>
          <w:sz w:val="22"/>
          <w:szCs w:val="22"/>
        </w:rPr>
        <w:t>Zamawiający zobowiązuje się do przekazania w formie elektronicznej wszelkich elementów graficznych niezbędnych do wykonania przedmiotu umowy najpóźniej w dniu podpisania umowy.</w:t>
      </w:r>
    </w:p>
    <w:sectPr w:rsidR="002F38EB" w:rsidRPr="001B566D" w:rsidSect="00BC116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B8" w:rsidRDefault="00191BB8" w:rsidP="00E85CB4">
      <w:pPr>
        <w:spacing w:after="0" w:line="240" w:lineRule="auto"/>
      </w:pPr>
      <w:r>
        <w:separator/>
      </w:r>
    </w:p>
  </w:endnote>
  <w:endnote w:type="continuationSeparator" w:id="0">
    <w:p w:rsidR="00191BB8" w:rsidRDefault="00191BB8" w:rsidP="00E8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B8" w:rsidRDefault="00191BB8" w:rsidP="00E85CB4">
      <w:pPr>
        <w:spacing w:after="0" w:line="240" w:lineRule="auto"/>
      </w:pPr>
      <w:r>
        <w:separator/>
      </w:r>
    </w:p>
  </w:footnote>
  <w:footnote w:type="continuationSeparator" w:id="0">
    <w:p w:rsidR="00191BB8" w:rsidRDefault="00191BB8" w:rsidP="00E8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89" w:rsidRDefault="002D0689" w:rsidP="002D0689">
    <w:pPr>
      <w:spacing w:after="0"/>
      <w:jc w:val="center"/>
      <w:rPr>
        <w:rFonts w:ascii="Arial" w:hAnsi="Arial" w:cs="Arial"/>
        <w:sz w:val="13"/>
        <w:szCs w:val="15"/>
      </w:rPr>
    </w:pPr>
    <w:r w:rsidRPr="00213F97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60000" cy="798147"/>
          <wp:effectExtent l="19050" t="0" r="0" b="0"/>
          <wp:docPr id="1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98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689" w:rsidRPr="00476FEC" w:rsidRDefault="002D0689" w:rsidP="002D0689">
    <w:pPr>
      <w:pBdr>
        <w:bottom w:val="single" w:sz="4" w:space="1" w:color="auto"/>
      </w:pBdr>
      <w:spacing w:after="0"/>
      <w:jc w:val="center"/>
      <w:rPr>
        <w:rFonts w:ascii="Arial" w:hAnsi="Arial" w:cs="Arial"/>
        <w:sz w:val="13"/>
        <w:szCs w:val="15"/>
      </w:rPr>
    </w:pPr>
    <w:r w:rsidRPr="007301AF">
      <w:rPr>
        <w:rFonts w:ascii="Arial" w:hAnsi="Arial" w:cs="Arial"/>
        <w:sz w:val="13"/>
        <w:szCs w:val="15"/>
      </w:rPr>
      <w:t xml:space="preserve">Projekt </w:t>
    </w:r>
    <w:r>
      <w:rPr>
        <w:rFonts w:ascii="Arial" w:hAnsi="Arial" w:cs="Arial"/>
        <w:sz w:val="13"/>
        <w:szCs w:val="15"/>
      </w:rPr>
      <w:t xml:space="preserve">„CLIMATIC TOWN – Energetyczna Rewitalizacja Miast” jest </w:t>
    </w:r>
    <w:r w:rsidRPr="007301AF">
      <w:rPr>
        <w:rFonts w:ascii="Arial" w:hAnsi="Arial" w:cs="Arial"/>
        <w:sz w:val="13"/>
        <w:szCs w:val="15"/>
      </w:rPr>
      <w:t>współfinansowany przez Unię Europejską ze środków Europejskiego Funduszu Rozwoju Regionalnego w</w:t>
    </w:r>
    <w:r>
      <w:rPr>
        <w:rFonts w:ascii="Arial" w:hAnsi="Arial" w:cs="Arial"/>
        <w:sz w:val="13"/>
        <w:szCs w:val="15"/>
      </w:rPr>
      <w:t> </w:t>
    </w:r>
    <w:r w:rsidRPr="007301AF">
      <w:rPr>
        <w:rFonts w:ascii="Arial" w:hAnsi="Arial" w:cs="Arial"/>
        <w:sz w:val="13"/>
        <w:szCs w:val="15"/>
      </w:rPr>
      <w:t>ramach Programu Współpracy INTERREG Polska</w:t>
    </w:r>
    <w:r>
      <w:rPr>
        <w:rFonts w:ascii="Arial" w:hAnsi="Arial" w:cs="Arial"/>
        <w:sz w:val="13"/>
        <w:szCs w:val="15"/>
      </w:rPr>
      <w:t xml:space="preserve"> – </w:t>
    </w:r>
    <w:r w:rsidRPr="007301AF">
      <w:rPr>
        <w:rFonts w:ascii="Arial" w:hAnsi="Arial" w:cs="Arial"/>
        <w:sz w:val="13"/>
        <w:szCs w:val="15"/>
      </w:rPr>
      <w:t>Saksonia 2014-2020</w:t>
    </w:r>
  </w:p>
  <w:p w:rsidR="002D0689" w:rsidRDefault="002D06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C1A"/>
    <w:multiLevelType w:val="hybridMultilevel"/>
    <w:tmpl w:val="C370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54D88"/>
    <w:multiLevelType w:val="hybridMultilevel"/>
    <w:tmpl w:val="C28051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2019F"/>
    <w:multiLevelType w:val="hybridMultilevel"/>
    <w:tmpl w:val="F222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274E7"/>
    <w:multiLevelType w:val="hybridMultilevel"/>
    <w:tmpl w:val="11B2398C"/>
    <w:lvl w:ilvl="0" w:tplc="07C6B82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5528"/>
    <w:multiLevelType w:val="hybridMultilevel"/>
    <w:tmpl w:val="1F78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B6336"/>
    <w:multiLevelType w:val="hybridMultilevel"/>
    <w:tmpl w:val="DADA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7C88"/>
    <w:multiLevelType w:val="hybridMultilevel"/>
    <w:tmpl w:val="664285AE"/>
    <w:lvl w:ilvl="0" w:tplc="088C4E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12C46"/>
    <w:multiLevelType w:val="hybridMultilevel"/>
    <w:tmpl w:val="18AA8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BEC"/>
    <w:rsid w:val="000153C4"/>
    <w:rsid w:val="00040BAF"/>
    <w:rsid w:val="000A51BE"/>
    <w:rsid w:val="000F7D0C"/>
    <w:rsid w:val="0012109A"/>
    <w:rsid w:val="0016658A"/>
    <w:rsid w:val="00191BB8"/>
    <w:rsid w:val="001B566D"/>
    <w:rsid w:val="001C1715"/>
    <w:rsid w:val="002B1C4A"/>
    <w:rsid w:val="002C2890"/>
    <w:rsid w:val="002D0689"/>
    <w:rsid w:val="002E7A3E"/>
    <w:rsid w:val="002F38EB"/>
    <w:rsid w:val="003032CD"/>
    <w:rsid w:val="0031445C"/>
    <w:rsid w:val="00320C72"/>
    <w:rsid w:val="00343642"/>
    <w:rsid w:val="00372AB7"/>
    <w:rsid w:val="00374A65"/>
    <w:rsid w:val="003778CB"/>
    <w:rsid w:val="00391C5D"/>
    <w:rsid w:val="003C0580"/>
    <w:rsid w:val="003E34F4"/>
    <w:rsid w:val="003F38CE"/>
    <w:rsid w:val="004F2468"/>
    <w:rsid w:val="005055CB"/>
    <w:rsid w:val="00530ED1"/>
    <w:rsid w:val="0055276F"/>
    <w:rsid w:val="00590693"/>
    <w:rsid w:val="006143B4"/>
    <w:rsid w:val="00621E60"/>
    <w:rsid w:val="006900A5"/>
    <w:rsid w:val="006A40D1"/>
    <w:rsid w:val="006C3214"/>
    <w:rsid w:val="007A42F5"/>
    <w:rsid w:val="007E5089"/>
    <w:rsid w:val="0080413C"/>
    <w:rsid w:val="00830712"/>
    <w:rsid w:val="00837CBE"/>
    <w:rsid w:val="008D54CD"/>
    <w:rsid w:val="00916F7D"/>
    <w:rsid w:val="009326A4"/>
    <w:rsid w:val="00956E4A"/>
    <w:rsid w:val="009919C8"/>
    <w:rsid w:val="009A738D"/>
    <w:rsid w:val="00A00837"/>
    <w:rsid w:val="00A27C53"/>
    <w:rsid w:val="00A616EA"/>
    <w:rsid w:val="00AB4B07"/>
    <w:rsid w:val="00AE1C1C"/>
    <w:rsid w:val="00AE4794"/>
    <w:rsid w:val="00B40DF4"/>
    <w:rsid w:val="00B57047"/>
    <w:rsid w:val="00B61390"/>
    <w:rsid w:val="00B7544D"/>
    <w:rsid w:val="00BA29A5"/>
    <w:rsid w:val="00BB26B0"/>
    <w:rsid w:val="00BC1169"/>
    <w:rsid w:val="00C47505"/>
    <w:rsid w:val="00CA2A17"/>
    <w:rsid w:val="00CC2BEC"/>
    <w:rsid w:val="00D024C4"/>
    <w:rsid w:val="00D32E57"/>
    <w:rsid w:val="00DC0CDA"/>
    <w:rsid w:val="00DD0A5B"/>
    <w:rsid w:val="00E07055"/>
    <w:rsid w:val="00E2558C"/>
    <w:rsid w:val="00E4474A"/>
    <w:rsid w:val="00E53D3E"/>
    <w:rsid w:val="00E8300A"/>
    <w:rsid w:val="00E85CB4"/>
    <w:rsid w:val="00F06DB6"/>
    <w:rsid w:val="00F30728"/>
    <w:rsid w:val="00F4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69"/>
  </w:style>
  <w:style w:type="paragraph" w:styleId="Nagwek1">
    <w:name w:val="heading 1"/>
    <w:basedOn w:val="Normalny"/>
    <w:link w:val="Nagwek1Znak"/>
    <w:uiPriority w:val="9"/>
    <w:qFormat/>
    <w:rsid w:val="001C171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000000"/>
      <w:kern w:val="3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3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73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9A73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9A738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A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24C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56E4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C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CB4"/>
    <w:rPr>
      <w:vertAlign w:val="superscript"/>
    </w:rPr>
  </w:style>
  <w:style w:type="paragraph" w:customStyle="1" w:styleId="Standard">
    <w:name w:val="Standard"/>
    <w:rsid w:val="002F38E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2F38E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1715"/>
    <w:rPr>
      <w:rFonts w:ascii="Cambria" w:hAnsi="Cambria" w:cs="Times New Roman"/>
      <w:b/>
      <w:bCs/>
      <w:color w:val="000000"/>
      <w:kern w:val="36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689"/>
  </w:style>
  <w:style w:type="paragraph" w:styleId="Stopka">
    <w:name w:val="footer"/>
    <w:basedOn w:val="Normalny"/>
    <w:link w:val="StopkaZnak"/>
    <w:uiPriority w:val="99"/>
    <w:semiHidden/>
    <w:unhideWhenUsed/>
    <w:rsid w:val="002D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dolnyslask.pl" TargetMode="External"/><Relationship Id="rId13" Type="http://schemas.openxmlformats.org/officeDocument/2006/relationships/hyperlink" Target="http://www.umwd.dolnyslask.pl/urzad/dla-mediow/do-pobra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plsn.eu/poznaj-zasady-promowania-projekt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plsn.eu/documents/19524/32422/Poradnik+beneficjenta/db281585-7baa-406b-a6cb-f7bc2db8789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plsn.eu/poznaj-zasady-promowania-projek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@dolnyslas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C1F2-23CE-4048-BD13-254B26BB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ewkrol</dc:creator>
  <cp:lastModifiedBy>ewkrol</cp:lastModifiedBy>
  <cp:revision>10</cp:revision>
  <cp:lastPrinted>2016-08-01T09:17:00Z</cp:lastPrinted>
  <dcterms:created xsi:type="dcterms:W3CDTF">2016-09-05T12:57:00Z</dcterms:created>
  <dcterms:modified xsi:type="dcterms:W3CDTF">2016-09-08T09:56:00Z</dcterms:modified>
</cp:coreProperties>
</file>