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50048" w:rsidRPr="009F242E" w:rsidRDefault="00A50048" w:rsidP="00A50048">
      <w:pPr>
        <w:rPr>
          <w:rFonts w:asciiTheme="minorHAnsi" w:hAnsiTheme="minorHAnsi"/>
          <w:b/>
          <w:bCs/>
          <w:i/>
          <w:iCs/>
          <w:sz w:val="28"/>
          <w:szCs w:val="28"/>
        </w:rPr>
      </w:pPr>
      <w:r w:rsidRPr="00436340">
        <w:rPr>
          <w:rFonts w:asciiTheme="minorHAnsi" w:hAnsiTheme="minorHAnsi"/>
          <w:b/>
          <w:bCs/>
          <w:i/>
          <w:iCs/>
          <w:sz w:val="28"/>
          <w:szCs w:val="28"/>
        </w:rPr>
        <w:t>„ZATWIERDZAM”</w:t>
      </w:r>
      <w:r>
        <w:rPr>
          <w:b/>
          <w:bCs/>
          <w:i/>
          <w:iCs/>
          <w:sz w:val="28"/>
          <w:szCs w:val="28"/>
        </w:rPr>
        <w:t xml:space="preserve">          </w:t>
      </w:r>
      <w:r w:rsidRPr="009F242E">
        <w:rPr>
          <w:rFonts w:asciiTheme="minorHAnsi" w:hAnsiTheme="minorHAnsi"/>
          <w:b/>
          <w:bCs/>
          <w:i/>
          <w:iCs/>
          <w:sz w:val="28"/>
          <w:szCs w:val="28"/>
        </w:rPr>
        <w:t xml:space="preserve">                             </w:t>
      </w:r>
      <w:r w:rsidR="00436340">
        <w:rPr>
          <w:rFonts w:asciiTheme="minorHAnsi" w:hAnsiTheme="minorHAnsi"/>
          <w:b/>
          <w:bCs/>
          <w:i/>
          <w:iCs/>
          <w:sz w:val="28"/>
          <w:szCs w:val="28"/>
        </w:rPr>
        <w:t xml:space="preserve">       </w:t>
      </w:r>
      <w:r w:rsidRPr="009F242E">
        <w:rPr>
          <w:rFonts w:asciiTheme="minorHAnsi" w:hAnsiTheme="minorHAnsi"/>
          <w:b/>
          <w:bCs/>
          <w:i/>
          <w:iCs/>
          <w:sz w:val="28"/>
          <w:szCs w:val="28"/>
        </w:rPr>
        <w:t>„ZATWIERDZAM”</w:t>
      </w:r>
    </w:p>
    <w:p w:rsidR="00A50048" w:rsidRPr="009F242E" w:rsidRDefault="00A50048" w:rsidP="00A50048">
      <w:pPr>
        <w:rPr>
          <w:rFonts w:asciiTheme="minorHAnsi" w:hAnsiTheme="minorHAnsi"/>
          <w:b/>
          <w:bCs/>
          <w:i/>
          <w:iCs/>
          <w:sz w:val="28"/>
          <w:szCs w:val="28"/>
        </w:rPr>
      </w:pPr>
    </w:p>
    <w:p w:rsidR="0047246B" w:rsidRPr="009F242E" w:rsidRDefault="0047246B" w:rsidP="00A50048">
      <w:pPr>
        <w:spacing w:after="0"/>
        <w:rPr>
          <w:rFonts w:asciiTheme="minorHAnsi" w:hAnsiTheme="minorHAnsi"/>
          <w:b/>
          <w:bCs/>
          <w:i/>
          <w:iCs/>
          <w:sz w:val="22"/>
          <w:szCs w:val="22"/>
        </w:rPr>
      </w:pPr>
      <w:proofErr w:type="spellStart"/>
      <w:r w:rsidRPr="009F242E">
        <w:rPr>
          <w:rFonts w:asciiTheme="minorHAnsi" w:hAnsiTheme="minorHAnsi"/>
          <w:b/>
          <w:bCs/>
          <w:i/>
          <w:iCs/>
          <w:sz w:val="22"/>
          <w:szCs w:val="22"/>
        </w:rPr>
        <w:t>nadinsp</w:t>
      </w:r>
      <w:proofErr w:type="spellEnd"/>
      <w:r w:rsidRPr="009F242E">
        <w:rPr>
          <w:rFonts w:asciiTheme="minorHAnsi" w:hAnsiTheme="minorHAnsi"/>
          <w:b/>
          <w:bCs/>
          <w:i/>
          <w:iCs/>
          <w:sz w:val="22"/>
          <w:szCs w:val="22"/>
        </w:rPr>
        <w:t xml:space="preserve">. Wojciech </w:t>
      </w:r>
      <w:proofErr w:type="spellStart"/>
      <w:r w:rsidRPr="009F242E">
        <w:rPr>
          <w:rFonts w:asciiTheme="minorHAnsi" w:hAnsiTheme="minorHAnsi"/>
          <w:b/>
          <w:bCs/>
          <w:i/>
          <w:iCs/>
          <w:sz w:val="22"/>
          <w:szCs w:val="22"/>
        </w:rPr>
        <w:t>Ołdyński</w:t>
      </w:r>
      <w:proofErr w:type="spellEnd"/>
      <w:r w:rsidRPr="009F242E">
        <w:rPr>
          <w:rFonts w:asciiTheme="minorHAnsi" w:hAnsiTheme="minorHAnsi"/>
          <w:b/>
          <w:bCs/>
          <w:i/>
          <w:iCs/>
          <w:sz w:val="22"/>
          <w:szCs w:val="22"/>
        </w:rPr>
        <w:t xml:space="preserve">                                                   Ewa Mańkowska</w:t>
      </w:r>
    </w:p>
    <w:p w:rsidR="00A50048" w:rsidRPr="009F242E" w:rsidRDefault="0047246B" w:rsidP="00A50048">
      <w:pPr>
        <w:spacing w:after="0"/>
        <w:rPr>
          <w:rFonts w:asciiTheme="minorHAnsi" w:hAnsiTheme="minorHAnsi"/>
          <w:b/>
          <w:bCs/>
          <w:i/>
          <w:iCs/>
          <w:sz w:val="22"/>
          <w:szCs w:val="22"/>
        </w:rPr>
      </w:pPr>
      <w:r w:rsidRPr="009F242E">
        <w:rPr>
          <w:rFonts w:asciiTheme="minorHAnsi" w:hAnsiTheme="minorHAnsi"/>
          <w:b/>
          <w:bCs/>
          <w:i/>
          <w:iCs/>
          <w:sz w:val="22"/>
          <w:szCs w:val="22"/>
        </w:rPr>
        <w:t xml:space="preserve">Komendant Wojewódzki Policji we Wrocławiu                 Wicemarszałek Województwa Dolnośląskiego </w:t>
      </w:r>
    </w:p>
    <w:p w:rsidR="008117EF" w:rsidRPr="009F242E" w:rsidRDefault="008117EF" w:rsidP="008117EF">
      <w:pPr>
        <w:spacing w:after="0"/>
        <w:rPr>
          <w:rFonts w:asciiTheme="minorHAnsi" w:hAnsiTheme="minorHAnsi"/>
          <w:b/>
          <w:bCs/>
          <w:i/>
          <w:iCs/>
        </w:rPr>
      </w:pPr>
    </w:p>
    <w:p w:rsidR="008117EF" w:rsidRPr="009F242E" w:rsidRDefault="008117EF" w:rsidP="008117EF">
      <w:pPr>
        <w:spacing w:after="0"/>
        <w:rPr>
          <w:rFonts w:asciiTheme="minorHAnsi" w:hAnsiTheme="minorHAnsi"/>
          <w:b/>
          <w:bCs/>
          <w:i/>
          <w:iCs/>
        </w:rPr>
      </w:pPr>
    </w:p>
    <w:p w:rsidR="008117EF" w:rsidRPr="009F242E" w:rsidRDefault="008117EF" w:rsidP="0087737B">
      <w:pPr>
        <w:rPr>
          <w:rFonts w:asciiTheme="minorHAnsi" w:hAnsiTheme="minorHAnsi"/>
          <w:b/>
          <w:bCs/>
          <w:iCs/>
          <w:sz w:val="28"/>
          <w:szCs w:val="28"/>
        </w:rPr>
      </w:pPr>
      <w:r w:rsidRPr="009F242E">
        <w:rPr>
          <w:rFonts w:asciiTheme="minorHAnsi" w:hAnsiTheme="minorHAnsi"/>
          <w:b/>
          <w:bCs/>
          <w:iCs/>
          <w:noProof/>
          <w:sz w:val="28"/>
          <w:szCs w:val="28"/>
          <w:lang w:eastAsia="pl-PL"/>
        </w:rPr>
        <w:drawing>
          <wp:anchor distT="0" distB="0" distL="114300" distR="114300" simplePos="0" relativeHeight="251658752" behindDoc="1" locked="0" layoutInCell="1" allowOverlap="1">
            <wp:simplePos x="0" y="0"/>
            <wp:positionH relativeFrom="margin">
              <wp:posOffset>776605</wp:posOffset>
            </wp:positionH>
            <wp:positionV relativeFrom="margin">
              <wp:posOffset>1786255</wp:posOffset>
            </wp:positionV>
            <wp:extent cx="1266825" cy="1295400"/>
            <wp:effectExtent l="19050" t="0" r="9525" b="0"/>
            <wp:wrapSquare wrapText="bothSides"/>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42204" t="19023" r="28320" b="33051"/>
                    <a:stretch>
                      <a:fillRect/>
                    </a:stretch>
                  </pic:blipFill>
                  <pic:spPr bwMode="auto">
                    <a:xfrm>
                      <a:off x="0" y="0"/>
                      <a:ext cx="1266825" cy="1295400"/>
                    </a:xfrm>
                    <a:prstGeom prst="rect">
                      <a:avLst/>
                    </a:prstGeom>
                    <a:noFill/>
                  </pic:spPr>
                </pic:pic>
              </a:graphicData>
            </a:graphic>
          </wp:anchor>
        </w:drawing>
      </w:r>
      <w:r w:rsidRPr="009F242E">
        <w:rPr>
          <w:rFonts w:asciiTheme="minorHAnsi" w:hAnsiTheme="minorHAnsi"/>
          <w:b/>
          <w:bCs/>
          <w:iCs/>
          <w:sz w:val="28"/>
          <w:szCs w:val="28"/>
        </w:rPr>
        <w:t xml:space="preserve">  </w:t>
      </w:r>
    </w:p>
    <w:p w:rsidR="0058466A" w:rsidRPr="009F242E" w:rsidRDefault="008117EF" w:rsidP="0087737B">
      <w:pPr>
        <w:rPr>
          <w:rFonts w:asciiTheme="minorHAnsi" w:hAnsiTheme="minorHAnsi"/>
          <w:b/>
          <w:bCs/>
          <w:i/>
          <w:iCs/>
          <w:sz w:val="28"/>
          <w:szCs w:val="28"/>
        </w:rPr>
      </w:pPr>
      <w:r w:rsidRPr="009F242E">
        <w:rPr>
          <w:rFonts w:asciiTheme="minorHAnsi" w:hAnsiTheme="minorHAnsi"/>
          <w:b/>
          <w:bCs/>
          <w:i/>
          <w:iCs/>
          <w:sz w:val="28"/>
          <w:szCs w:val="28"/>
        </w:rPr>
        <w:t xml:space="preserve">                                       </w:t>
      </w:r>
      <w:r w:rsidRPr="009F242E">
        <w:rPr>
          <w:rFonts w:asciiTheme="minorHAnsi" w:hAnsiTheme="minorHAnsi"/>
          <w:b/>
          <w:bCs/>
          <w:i/>
          <w:iCs/>
          <w:noProof/>
          <w:sz w:val="28"/>
          <w:szCs w:val="28"/>
          <w:lang w:eastAsia="pl-PL"/>
        </w:rPr>
        <w:drawing>
          <wp:inline distT="0" distB="0" distL="0" distR="0">
            <wp:extent cx="2362630" cy="971550"/>
            <wp:effectExtent l="19050" t="0" r="0" b="0"/>
            <wp:docPr id="11" name="Obraz 1" descr="C:\Users\PURBAN~1\AppData\Local\Temp\$$_44B4\Dolny Śląsk - logotyp, kolor (jpg-z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RBAN~1\AppData\Local\Temp\$$_44B4\Dolny Śląsk - logotyp, kolor (jpg-zip).jpg"/>
                    <pic:cNvPicPr>
                      <a:picLocks noChangeAspect="1" noChangeArrowheads="1"/>
                    </pic:cNvPicPr>
                  </pic:nvPicPr>
                  <pic:blipFill>
                    <a:blip r:embed="rId9"/>
                    <a:srcRect/>
                    <a:stretch>
                      <a:fillRect/>
                    </a:stretch>
                  </pic:blipFill>
                  <pic:spPr bwMode="auto">
                    <a:xfrm>
                      <a:off x="0" y="0"/>
                      <a:ext cx="2383330" cy="980062"/>
                    </a:xfrm>
                    <a:prstGeom prst="rect">
                      <a:avLst/>
                    </a:prstGeom>
                    <a:noFill/>
                    <a:ln w="9525">
                      <a:noFill/>
                      <a:miter lim="800000"/>
                      <a:headEnd/>
                      <a:tailEnd/>
                    </a:ln>
                  </pic:spPr>
                </pic:pic>
              </a:graphicData>
            </a:graphic>
          </wp:inline>
        </w:drawing>
      </w:r>
    </w:p>
    <w:p w:rsidR="0058466A" w:rsidRPr="009F242E" w:rsidRDefault="0058466A" w:rsidP="0087737B">
      <w:pPr>
        <w:rPr>
          <w:rFonts w:asciiTheme="minorHAnsi" w:hAnsiTheme="minorHAnsi"/>
          <w:b/>
          <w:bCs/>
          <w:i/>
          <w:iCs/>
          <w:sz w:val="28"/>
          <w:szCs w:val="28"/>
        </w:rPr>
      </w:pPr>
    </w:p>
    <w:p w:rsidR="0058466A" w:rsidRPr="009F242E" w:rsidRDefault="0058466A" w:rsidP="0087737B">
      <w:pPr>
        <w:rPr>
          <w:rFonts w:asciiTheme="minorHAnsi" w:hAnsiTheme="minorHAnsi"/>
          <w:b/>
          <w:bCs/>
          <w:i/>
          <w:iCs/>
          <w:sz w:val="28"/>
          <w:szCs w:val="28"/>
        </w:rPr>
      </w:pPr>
    </w:p>
    <w:p w:rsidR="00AC229A" w:rsidRPr="009F242E" w:rsidRDefault="00AC229A" w:rsidP="0087737B">
      <w:pPr>
        <w:jc w:val="center"/>
        <w:rPr>
          <w:rFonts w:asciiTheme="minorHAnsi" w:hAnsiTheme="minorHAnsi"/>
          <w:sz w:val="52"/>
          <w:szCs w:val="52"/>
        </w:rPr>
      </w:pPr>
    </w:p>
    <w:p w:rsidR="00AC229A" w:rsidRPr="009F242E" w:rsidRDefault="00AC229A" w:rsidP="0087737B">
      <w:pPr>
        <w:jc w:val="center"/>
        <w:rPr>
          <w:rFonts w:asciiTheme="minorHAnsi" w:hAnsiTheme="minorHAnsi"/>
          <w:b/>
          <w:bCs/>
          <w:sz w:val="40"/>
          <w:szCs w:val="40"/>
        </w:rPr>
      </w:pPr>
      <w:r w:rsidRPr="009F242E">
        <w:rPr>
          <w:rFonts w:asciiTheme="minorHAnsi" w:hAnsiTheme="minorHAnsi"/>
          <w:b/>
          <w:bCs/>
          <w:sz w:val="40"/>
          <w:szCs w:val="40"/>
        </w:rPr>
        <w:t>KONCEPC</w:t>
      </w:r>
      <w:r w:rsidR="00B4741C">
        <w:rPr>
          <w:rFonts w:asciiTheme="minorHAnsi" w:hAnsiTheme="minorHAnsi"/>
          <w:b/>
          <w:bCs/>
          <w:sz w:val="40"/>
          <w:szCs w:val="40"/>
        </w:rPr>
        <w:t>JA WOJEWÓDZKIEGO PROGRAMU PROFI</w:t>
      </w:r>
      <w:r w:rsidRPr="009F242E">
        <w:rPr>
          <w:rFonts w:asciiTheme="minorHAnsi" w:hAnsiTheme="minorHAnsi"/>
          <w:b/>
          <w:bCs/>
          <w:sz w:val="40"/>
          <w:szCs w:val="40"/>
        </w:rPr>
        <w:t>L</w:t>
      </w:r>
      <w:r w:rsidR="00B4741C">
        <w:rPr>
          <w:rFonts w:asciiTheme="minorHAnsi" w:hAnsiTheme="minorHAnsi"/>
          <w:b/>
          <w:bCs/>
          <w:sz w:val="40"/>
          <w:szCs w:val="40"/>
        </w:rPr>
        <w:t>A</w:t>
      </w:r>
      <w:r w:rsidRPr="009F242E">
        <w:rPr>
          <w:rFonts w:asciiTheme="minorHAnsi" w:hAnsiTheme="minorHAnsi"/>
          <w:b/>
          <w:bCs/>
          <w:sz w:val="40"/>
          <w:szCs w:val="40"/>
        </w:rPr>
        <w:t xml:space="preserve">KTYCZNEGO </w:t>
      </w:r>
    </w:p>
    <w:p w:rsidR="00AC229A" w:rsidRPr="009F242E" w:rsidRDefault="00AC229A" w:rsidP="008117EF">
      <w:pPr>
        <w:pStyle w:val="IntenseQuote1"/>
        <w:pBdr>
          <w:bottom w:val="none" w:sz="0" w:space="0" w:color="auto"/>
        </w:pBdr>
        <w:spacing w:before="0" w:after="0"/>
        <w:ind w:left="0" w:right="0"/>
        <w:jc w:val="center"/>
        <w:rPr>
          <w:rFonts w:asciiTheme="minorHAnsi" w:hAnsiTheme="minorHAnsi"/>
          <w:color w:val="6699FF"/>
          <w:sz w:val="40"/>
          <w:szCs w:val="40"/>
        </w:rPr>
      </w:pPr>
    </w:p>
    <w:p w:rsidR="0058466A" w:rsidRPr="009F242E" w:rsidRDefault="00AC229A" w:rsidP="008117EF">
      <w:pPr>
        <w:pStyle w:val="IntenseQuote1"/>
        <w:pBdr>
          <w:bottom w:val="none" w:sz="0" w:space="0" w:color="auto"/>
        </w:pBdr>
        <w:spacing w:before="0" w:after="0"/>
        <w:ind w:left="0" w:right="0"/>
        <w:jc w:val="center"/>
        <w:rPr>
          <w:rFonts w:asciiTheme="minorHAnsi" w:hAnsiTheme="minorHAnsi"/>
          <w:color w:val="6699FF"/>
          <w:sz w:val="40"/>
          <w:szCs w:val="40"/>
        </w:rPr>
      </w:pPr>
      <w:r w:rsidRPr="009F242E">
        <w:rPr>
          <w:rFonts w:asciiTheme="minorHAnsi" w:hAnsiTheme="minorHAnsi"/>
          <w:color w:val="6699FF"/>
          <w:sz w:val="40"/>
          <w:szCs w:val="40"/>
        </w:rPr>
        <w:t>”</w:t>
      </w:r>
      <w:r w:rsidR="0058466A" w:rsidRPr="009F242E">
        <w:rPr>
          <w:rFonts w:asciiTheme="minorHAnsi" w:hAnsiTheme="minorHAnsi"/>
          <w:color w:val="6699FF"/>
          <w:sz w:val="40"/>
          <w:szCs w:val="40"/>
        </w:rPr>
        <w:t>BEZPIECZNY SENIOR</w:t>
      </w:r>
      <w:r w:rsidRPr="009F242E">
        <w:rPr>
          <w:rFonts w:asciiTheme="minorHAnsi" w:hAnsiTheme="minorHAnsi"/>
          <w:color w:val="6699FF"/>
          <w:sz w:val="40"/>
          <w:szCs w:val="40"/>
        </w:rPr>
        <w:t>”</w:t>
      </w:r>
    </w:p>
    <w:p w:rsidR="008117EF" w:rsidRPr="009F242E" w:rsidRDefault="008117EF" w:rsidP="0087737B">
      <w:pPr>
        <w:jc w:val="center"/>
        <w:rPr>
          <w:rFonts w:asciiTheme="minorHAnsi" w:hAnsiTheme="minorHAnsi"/>
          <w:b/>
          <w:bCs/>
          <w:sz w:val="28"/>
          <w:szCs w:val="28"/>
        </w:rPr>
      </w:pPr>
      <w:r w:rsidRPr="009F242E">
        <w:rPr>
          <w:rFonts w:asciiTheme="minorHAnsi" w:hAnsiTheme="minorHAnsi"/>
          <w:b/>
          <w:bCs/>
          <w:noProof/>
          <w:sz w:val="28"/>
          <w:szCs w:val="28"/>
          <w:lang w:eastAsia="pl-PL"/>
        </w:rPr>
        <w:drawing>
          <wp:inline distT="0" distB="0" distL="0" distR="0">
            <wp:extent cx="2524125" cy="2524125"/>
            <wp:effectExtent l="19050" t="0" r="9525" b="0"/>
            <wp:docPr id="7" name="Obraz 1" descr="\\vdi.ad.umwd.pl\FLR\purbaniak\desktop\LOGO - bezpieczny dolnoślązak\bezpieczny_dolnoslazak_logo(jpg RGB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i.ad.umwd.pl\FLR\purbaniak\desktop\LOGO - bezpieczny dolnoślązak\bezpieczny_dolnoslazak_logo(jpg RGB web).jpg"/>
                    <pic:cNvPicPr>
                      <a:picLocks noChangeAspect="1" noChangeArrowheads="1"/>
                    </pic:cNvPicPr>
                  </pic:nvPicPr>
                  <pic:blipFill>
                    <a:blip r:embed="rId10" cstate="print"/>
                    <a:srcRect/>
                    <a:stretch>
                      <a:fillRect/>
                    </a:stretch>
                  </pic:blipFill>
                  <pic:spPr bwMode="auto">
                    <a:xfrm>
                      <a:off x="0" y="0"/>
                      <a:ext cx="2524125" cy="2524125"/>
                    </a:xfrm>
                    <a:prstGeom prst="rect">
                      <a:avLst/>
                    </a:prstGeom>
                    <a:noFill/>
                    <a:ln w="9525">
                      <a:noFill/>
                      <a:miter lim="800000"/>
                      <a:headEnd/>
                      <a:tailEnd/>
                    </a:ln>
                  </pic:spPr>
                </pic:pic>
              </a:graphicData>
            </a:graphic>
          </wp:inline>
        </w:drawing>
      </w:r>
    </w:p>
    <w:p w:rsidR="00A50048" w:rsidRPr="009F242E" w:rsidRDefault="00A50048">
      <w:pPr>
        <w:shd w:val="clear" w:color="auto" w:fill="FFFFFF"/>
        <w:spacing w:after="0"/>
        <w:jc w:val="both"/>
        <w:rPr>
          <w:rFonts w:asciiTheme="minorHAnsi" w:hAnsiTheme="minorHAnsi"/>
          <w:b/>
          <w:bCs/>
          <w:i/>
          <w:iCs/>
          <w:color w:val="000000"/>
          <w:sz w:val="28"/>
          <w:szCs w:val="28"/>
        </w:rPr>
      </w:pPr>
    </w:p>
    <w:p w:rsidR="00AC229A" w:rsidRPr="009F242E" w:rsidRDefault="00AC229A">
      <w:pPr>
        <w:shd w:val="clear" w:color="auto" w:fill="FFFFFF"/>
        <w:spacing w:after="0"/>
        <w:jc w:val="both"/>
        <w:rPr>
          <w:rFonts w:asciiTheme="minorHAnsi" w:hAnsiTheme="minorHAnsi"/>
          <w:b/>
          <w:bCs/>
          <w:i/>
          <w:iCs/>
          <w:color w:val="000000"/>
          <w:sz w:val="28"/>
          <w:szCs w:val="28"/>
        </w:rPr>
      </w:pPr>
      <w:r w:rsidRPr="009F242E">
        <w:rPr>
          <w:rFonts w:asciiTheme="minorHAnsi" w:hAnsiTheme="minorHAnsi"/>
          <w:b/>
          <w:bCs/>
          <w:i/>
          <w:iCs/>
          <w:color w:val="000000"/>
          <w:sz w:val="28"/>
          <w:szCs w:val="28"/>
        </w:rPr>
        <w:lastRenderedPageBreak/>
        <w:t>WPROWADZENIE</w:t>
      </w:r>
    </w:p>
    <w:p w:rsidR="00AC229A" w:rsidRPr="009F242E" w:rsidRDefault="00AC229A">
      <w:pPr>
        <w:shd w:val="clear" w:color="auto" w:fill="FFFFFF"/>
        <w:spacing w:after="0"/>
        <w:jc w:val="both"/>
        <w:rPr>
          <w:rFonts w:asciiTheme="minorHAnsi" w:hAnsiTheme="minorHAnsi"/>
          <w:color w:val="000000"/>
        </w:rPr>
      </w:pPr>
    </w:p>
    <w:p w:rsidR="00AC229A" w:rsidRPr="009F242E" w:rsidRDefault="00AC229A" w:rsidP="0087737B">
      <w:pPr>
        <w:shd w:val="clear" w:color="auto" w:fill="FFFFFF"/>
        <w:spacing w:after="0"/>
        <w:ind w:firstLine="708"/>
        <w:jc w:val="both"/>
        <w:rPr>
          <w:rFonts w:asciiTheme="minorHAnsi" w:hAnsiTheme="minorHAnsi"/>
          <w:color w:val="000000"/>
        </w:rPr>
      </w:pPr>
      <w:r w:rsidRPr="009F242E">
        <w:rPr>
          <w:rFonts w:asciiTheme="minorHAnsi" w:hAnsiTheme="minorHAnsi"/>
          <w:color w:val="000000"/>
        </w:rPr>
        <w:t xml:space="preserve">Poczucie bezpieczeństwa – lub jego brak – przesądza o jakości życia i rozwoju społeczeństwa, dlatego ochrona bezpieczeństwa i porządku publicznego należą </w:t>
      </w:r>
      <w:r w:rsidRPr="009F242E">
        <w:rPr>
          <w:rFonts w:asciiTheme="minorHAnsi" w:hAnsiTheme="minorHAnsi"/>
          <w:color w:val="000000"/>
        </w:rPr>
        <w:br/>
        <w:t>do priorytetowych zadań państwa. Żadne okoliczności nie mogą zdejmować z instytucji państwowych odpowiedzialności za wykonywanie zadań. Policja i inne formacje ochrony bezpieczeństwa i porządku publicznego nie powinny być zastępowane przez obywateli, czy organizacje społeczne. „</w:t>
      </w:r>
      <w:r w:rsidRPr="009F242E">
        <w:rPr>
          <w:rFonts w:asciiTheme="minorHAnsi" w:hAnsiTheme="minorHAnsi"/>
          <w:i/>
          <w:iCs/>
          <w:color w:val="000000"/>
        </w:rPr>
        <w:t xml:space="preserve">Policja i inne formacje zyskają na zaufaniu obywateli, jeśli zaczną działać razem (…) Możemy zbudować </w:t>
      </w:r>
      <w:r w:rsidRPr="009F242E">
        <w:rPr>
          <w:rFonts w:asciiTheme="minorHAnsi" w:hAnsiTheme="minorHAnsi"/>
          <w:color w:val="000000"/>
        </w:rPr>
        <w:t>społeczeństwo bardziej stabilne”. Takimi słowami zainicjowano program „Razem Bezpieczniej” i takimi słowami pragniemy rozpocząć projekt Wydziału Prewencji Komendy Wojewódzkiej Policji we Wrocławiu</w:t>
      </w:r>
      <w:r w:rsidR="00A70109" w:rsidRPr="009F242E">
        <w:rPr>
          <w:rFonts w:asciiTheme="minorHAnsi" w:hAnsiTheme="minorHAnsi"/>
          <w:color w:val="000000"/>
        </w:rPr>
        <w:t xml:space="preserve"> oraz Marszałka Województwa Dolnośląskiego</w:t>
      </w:r>
      <w:r w:rsidRPr="009F242E">
        <w:rPr>
          <w:rFonts w:asciiTheme="minorHAnsi" w:hAnsiTheme="minorHAnsi"/>
          <w:color w:val="000000"/>
        </w:rPr>
        <w:t xml:space="preserve"> pod </w:t>
      </w:r>
      <w:r w:rsidR="00A70109" w:rsidRPr="009F242E">
        <w:rPr>
          <w:rFonts w:asciiTheme="minorHAnsi" w:hAnsiTheme="minorHAnsi"/>
          <w:color w:val="000000"/>
        </w:rPr>
        <w:t>nazwą</w:t>
      </w:r>
      <w:r w:rsidRPr="009F242E">
        <w:rPr>
          <w:rFonts w:asciiTheme="minorHAnsi" w:hAnsiTheme="minorHAnsi"/>
          <w:color w:val="000000"/>
        </w:rPr>
        <w:t xml:space="preserve"> „</w:t>
      </w:r>
      <w:r w:rsidR="00A70109" w:rsidRPr="009F242E">
        <w:rPr>
          <w:rFonts w:asciiTheme="minorHAnsi" w:hAnsiTheme="minorHAnsi"/>
          <w:color w:val="000000"/>
        </w:rPr>
        <w:t>Bezpieczny Senior</w:t>
      </w:r>
      <w:r w:rsidRPr="009F242E">
        <w:rPr>
          <w:rFonts w:asciiTheme="minorHAnsi" w:hAnsiTheme="minorHAnsi"/>
          <w:color w:val="000000"/>
        </w:rPr>
        <w:t>”. Koncepcja w swoich założeniach opiera się na kryteriach Strategii „Sprawne Państwo 2020” – Uchwała nr 17 Rady Ministrów z dnia 12 lutego 2013 r. wpisując się w postawę działań skierowanych na przeciwdziałanie i zwalczanie przestępstw oraz zagrożeń dla bezpi</w:t>
      </w:r>
      <w:r w:rsidR="00E45E1F" w:rsidRPr="009F242E">
        <w:rPr>
          <w:rFonts w:asciiTheme="minorHAnsi" w:hAnsiTheme="minorHAnsi"/>
          <w:color w:val="000000"/>
        </w:rPr>
        <w:t>eczeństwa porządku publicznego oraz na założeniach program</w:t>
      </w:r>
      <w:r w:rsidR="006B166A" w:rsidRPr="009F242E">
        <w:rPr>
          <w:rFonts w:asciiTheme="minorHAnsi" w:hAnsiTheme="minorHAnsi"/>
          <w:color w:val="000000"/>
        </w:rPr>
        <w:t>u pn. „Bezpieczny Dolnoślązak” Urzędu Marszałkowskiego Województwa Dolnośląskiego.</w:t>
      </w:r>
    </w:p>
    <w:p w:rsidR="00AC229A" w:rsidRPr="009F242E" w:rsidRDefault="00A70109">
      <w:pPr>
        <w:shd w:val="clear" w:color="auto" w:fill="FFFFFF"/>
        <w:spacing w:after="0"/>
        <w:jc w:val="both"/>
        <w:rPr>
          <w:rFonts w:asciiTheme="minorHAnsi" w:hAnsiTheme="minorHAnsi"/>
        </w:rPr>
      </w:pPr>
      <w:r w:rsidRPr="009F242E">
        <w:rPr>
          <w:rFonts w:asciiTheme="minorHAnsi" w:hAnsiTheme="minorHAnsi"/>
          <w:color w:val="000000"/>
        </w:rPr>
        <w:tab/>
        <w:t xml:space="preserve">Niniejsza koncepcja </w:t>
      </w:r>
      <w:r w:rsidR="00AC229A" w:rsidRPr="009F242E">
        <w:rPr>
          <w:rFonts w:asciiTheme="minorHAnsi" w:hAnsiTheme="minorHAnsi"/>
          <w:color w:val="000000"/>
        </w:rPr>
        <w:t xml:space="preserve">adresowana jest do seniorów i ukierunkowana na </w:t>
      </w:r>
      <w:r w:rsidRPr="009F242E">
        <w:rPr>
          <w:rFonts w:asciiTheme="minorHAnsi" w:hAnsiTheme="minorHAnsi"/>
          <w:color w:val="000000"/>
        </w:rPr>
        <w:t xml:space="preserve">ich </w:t>
      </w:r>
      <w:r w:rsidR="00AC229A" w:rsidRPr="009F242E">
        <w:rPr>
          <w:rFonts w:asciiTheme="minorHAnsi" w:hAnsiTheme="minorHAnsi"/>
          <w:color w:val="000000"/>
        </w:rPr>
        <w:t xml:space="preserve">bezpieczeństwo. </w:t>
      </w:r>
    </w:p>
    <w:p w:rsidR="00AC229A" w:rsidRPr="009F242E" w:rsidRDefault="00AC229A" w:rsidP="00DC34E1">
      <w:pPr>
        <w:pStyle w:val="IntenseQuote1"/>
        <w:ind w:left="708" w:firstLine="708"/>
        <w:rPr>
          <w:rFonts w:asciiTheme="minorHAnsi" w:hAnsiTheme="minorHAnsi"/>
          <w:color w:val="6699FF"/>
        </w:rPr>
      </w:pPr>
      <w:r w:rsidRPr="009F242E">
        <w:rPr>
          <w:rFonts w:asciiTheme="minorHAnsi" w:hAnsiTheme="minorHAnsi"/>
          <w:color w:val="6699FF"/>
        </w:rPr>
        <w:t>Dlaczego Seniorzy?</w:t>
      </w:r>
    </w:p>
    <w:p w:rsidR="006B166A" w:rsidRPr="009F242E" w:rsidRDefault="00AC229A">
      <w:pPr>
        <w:shd w:val="clear" w:color="auto" w:fill="FFFFFF"/>
        <w:spacing w:after="0"/>
        <w:jc w:val="both"/>
        <w:rPr>
          <w:rFonts w:asciiTheme="minorHAnsi" w:hAnsiTheme="minorHAnsi"/>
          <w:color w:val="000000"/>
        </w:rPr>
      </w:pPr>
      <w:r w:rsidRPr="009F242E">
        <w:rPr>
          <w:rFonts w:asciiTheme="minorHAnsi" w:hAnsiTheme="minorHAnsi"/>
          <w:color w:val="000000"/>
        </w:rPr>
        <w:t xml:space="preserve"> </w:t>
      </w:r>
      <w:r w:rsidRPr="009F242E">
        <w:rPr>
          <w:rFonts w:asciiTheme="minorHAnsi" w:hAnsiTheme="minorHAnsi"/>
          <w:b/>
          <w:bCs/>
          <w:i/>
          <w:iCs/>
        </w:rPr>
        <w:t>„Starość nie chroni przed miłością, ale miłość potrafi ochronić przed starością” J. Moreau.</w:t>
      </w:r>
      <w:r w:rsidR="006B166A" w:rsidRPr="009F242E">
        <w:rPr>
          <w:rFonts w:asciiTheme="minorHAnsi" w:hAnsiTheme="minorHAnsi"/>
          <w:color w:val="000000"/>
        </w:rPr>
        <w:t xml:space="preserve"> </w:t>
      </w:r>
    </w:p>
    <w:p w:rsidR="006B166A" w:rsidRPr="009F242E" w:rsidRDefault="006B166A">
      <w:pPr>
        <w:shd w:val="clear" w:color="auto" w:fill="FFFFFF"/>
        <w:spacing w:after="0"/>
        <w:jc w:val="both"/>
        <w:rPr>
          <w:rFonts w:asciiTheme="minorHAnsi" w:hAnsiTheme="minorHAnsi"/>
          <w:color w:val="000000"/>
        </w:rPr>
      </w:pPr>
    </w:p>
    <w:p w:rsidR="00AC229A" w:rsidRPr="009F242E" w:rsidRDefault="006B166A" w:rsidP="009F242E">
      <w:pPr>
        <w:shd w:val="clear" w:color="auto" w:fill="FFFFFF"/>
        <w:spacing w:after="0"/>
        <w:ind w:firstLine="709"/>
        <w:jc w:val="both"/>
        <w:rPr>
          <w:rFonts w:asciiTheme="minorHAnsi" w:hAnsiTheme="minorHAnsi"/>
        </w:rPr>
      </w:pPr>
      <w:r w:rsidRPr="009F242E">
        <w:rPr>
          <w:rFonts w:asciiTheme="minorHAnsi" w:hAnsiTheme="minorHAnsi"/>
          <w:color w:val="000000"/>
        </w:rPr>
        <w:t>Człowiek to istota społeczna. Zdaniem lekarzy najbardziej niszczącą chorobą jest samotność.</w:t>
      </w:r>
      <w:r w:rsidRPr="009F242E">
        <w:rPr>
          <w:rFonts w:asciiTheme="minorHAnsi" w:hAnsiTheme="minorHAnsi"/>
        </w:rPr>
        <w:t xml:space="preserve"> Wg opinii </w:t>
      </w:r>
      <w:r w:rsidR="00AC229A" w:rsidRPr="009F242E">
        <w:rPr>
          <w:rFonts w:asciiTheme="minorHAnsi" w:hAnsiTheme="minorHAnsi"/>
          <w:color w:val="000000"/>
        </w:rPr>
        <w:t xml:space="preserve">psychologów to właśnie </w:t>
      </w:r>
      <w:proofErr w:type="spellStart"/>
      <w:r w:rsidR="00AC229A" w:rsidRPr="009F242E">
        <w:rPr>
          <w:rFonts w:asciiTheme="minorHAnsi" w:hAnsiTheme="minorHAnsi"/>
          <w:color w:val="000000"/>
        </w:rPr>
        <w:t>grupa</w:t>
      </w:r>
      <w:proofErr w:type="spellEnd"/>
      <w:r w:rsidR="00AC229A" w:rsidRPr="009F242E">
        <w:rPr>
          <w:rFonts w:asciiTheme="minorHAnsi" w:hAnsiTheme="minorHAnsi"/>
          <w:color w:val="000000"/>
        </w:rPr>
        <w:t xml:space="preserve"> seniorów jest skazana na największą samotność. Oprócz wszystkich dolegliwości fizycznych, doskwierają im przypadłości psychiczne – proble</w:t>
      </w:r>
      <w:r w:rsidRPr="009F242E">
        <w:rPr>
          <w:rFonts w:asciiTheme="minorHAnsi" w:hAnsiTheme="minorHAnsi"/>
          <w:color w:val="000000"/>
        </w:rPr>
        <w:t xml:space="preserve">my </w:t>
      </w:r>
      <w:r w:rsidR="00AC229A" w:rsidRPr="009F242E">
        <w:rPr>
          <w:rFonts w:asciiTheme="minorHAnsi" w:hAnsiTheme="minorHAnsi"/>
          <w:color w:val="000000"/>
        </w:rPr>
        <w:t xml:space="preserve">z pamięcią, koncentracją, racjonalną oceną rzeczywistości i potrzeb, </w:t>
      </w:r>
      <w:r w:rsidRPr="009F242E">
        <w:rPr>
          <w:rFonts w:asciiTheme="minorHAnsi" w:hAnsiTheme="minorHAnsi"/>
          <w:color w:val="000000"/>
        </w:rPr>
        <w:br/>
      </w:r>
      <w:r w:rsidR="00AC229A" w:rsidRPr="009F242E">
        <w:rPr>
          <w:rFonts w:asciiTheme="minorHAnsi" w:hAnsiTheme="minorHAnsi"/>
          <w:color w:val="000000"/>
        </w:rPr>
        <w:t xml:space="preserve">a nade wszystko </w:t>
      </w:r>
      <w:r w:rsidR="00AC229A" w:rsidRPr="00ED7C84">
        <w:rPr>
          <w:rFonts w:asciiTheme="minorHAnsi" w:hAnsiTheme="minorHAnsi"/>
          <w:bCs/>
          <w:color w:val="000000"/>
        </w:rPr>
        <w:t>pragnienie bycia potrzebnym</w:t>
      </w:r>
      <w:r w:rsidR="00AC229A" w:rsidRPr="00ED7C84">
        <w:rPr>
          <w:rFonts w:asciiTheme="minorHAnsi" w:hAnsiTheme="minorHAnsi"/>
          <w:color w:val="000000"/>
        </w:rPr>
        <w:t>.</w:t>
      </w:r>
      <w:r w:rsidR="00AC229A" w:rsidRPr="009F242E">
        <w:rPr>
          <w:rFonts w:asciiTheme="minorHAnsi" w:hAnsiTheme="minorHAnsi"/>
          <w:color w:val="000000"/>
        </w:rPr>
        <w:t xml:space="preserve"> Współcześnie rodziny wielopokoleniowe nie mieszkają już we wspólnych gospodarstwach domowych. Młode pokolenie dąży do niezależności, a priorytetem jest odrębne mieszkanie, jako symbol </w:t>
      </w:r>
      <w:r w:rsidRPr="009F242E">
        <w:rPr>
          <w:rFonts w:asciiTheme="minorHAnsi" w:hAnsiTheme="minorHAnsi"/>
          <w:color w:val="000000"/>
        </w:rPr>
        <w:t>niezależności</w:t>
      </w:r>
      <w:r w:rsidR="00AC229A" w:rsidRPr="009F242E">
        <w:rPr>
          <w:rFonts w:asciiTheme="minorHAnsi" w:hAnsiTheme="minorHAnsi"/>
          <w:color w:val="000000"/>
        </w:rPr>
        <w:t xml:space="preserve">. </w:t>
      </w:r>
    </w:p>
    <w:p w:rsidR="00AC229A" w:rsidRPr="00061471" w:rsidRDefault="00AC229A" w:rsidP="009F242E">
      <w:pPr>
        <w:shd w:val="clear" w:color="auto" w:fill="FFFFFF"/>
        <w:spacing w:after="0"/>
        <w:ind w:firstLine="709"/>
        <w:jc w:val="both"/>
        <w:rPr>
          <w:rFonts w:asciiTheme="minorHAnsi" w:hAnsiTheme="minorHAnsi"/>
          <w:color w:val="000000"/>
        </w:rPr>
      </w:pPr>
      <w:r w:rsidRPr="009F242E">
        <w:rPr>
          <w:rFonts w:asciiTheme="minorHAnsi" w:hAnsiTheme="minorHAnsi"/>
          <w:color w:val="000000"/>
        </w:rPr>
        <w:t xml:space="preserve">W wieku wczesno emerytalnym </w:t>
      </w:r>
      <w:r w:rsidR="006B166A" w:rsidRPr="009F242E">
        <w:rPr>
          <w:rFonts w:asciiTheme="minorHAnsi" w:hAnsiTheme="minorHAnsi"/>
          <w:color w:val="000000"/>
        </w:rPr>
        <w:t>seniorzy</w:t>
      </w:r>
      <w:r w:rsidRPr="009F242E">
        <w:rPr>
          <w:rFonts w:asciiTheme="minorHAnsi" w:hAnsiTheme="minorHAnsi"/>
          <w:color w:val="000000"/>
        </w:rPr>
        <w:t xml:space="preserve"> świetnie sobie radzą. Żyją samotnie, lecz nie </w:t>
      </w:r>
      <w:r w:rsidRPr="009F242E">
        <w:rPr>
          <w:rFonts w:asciiTheme="minorHAnsi" w:hAnsiTheme="minorHAnsi"/>
          <w:color w:val="000000"/>
        </w:rPr>
        <w:br/>
        <w:t xml:space="preserve">są osamotnieni. Mają szerokie kontakty międzyludzkie, często biorą udział w życiu społecznym. Sytuacja ta jednak jest bardzo dynamiczna – umieralność rówieśników, sporadyczne odwiedziny najbliższych ograniczające się do świątecznych spotkań, choroby, śmierć współmałżonka czy partnera, nieporadność fizyczna ukrywana przed wszystkimi – sprawia, że pozostają sami… Czekają na każdy gest ze strony najbliższych nie chcąc się narzucać. Przyjmują zasadę, że „nie należy wtrącać się w życie młodych i przeszkadzać”. NIE PRZESZKADZAĆ – oznacza, postawę wycofania, gdzie jakakolwiek własna potrzeba postrzegana jest przez nich, jako kłopot sprawiany innym. Przestają prosić, boją się narzucać, czekają w samotności, spragnieni doznań rodzinnych przestają czuć się akceptowani, nie czują wsparcia najbliższych, nie mają nikogo, kto by ich </w:t>
      </w:r>
      <w:r w:rsidRPr="009F242E">
        <w:rPr>
          <w:rFonts w:asciiTheme="minorHAnsi" w:hAnsiTheme="minorHAnsi"/>
          <w:color w:val="000000"/>
        </w:rPr>
        <w:lastRenderedPageBreak/>
        <w:t xml:space="preserve">chętnie wysłuchał. Potrzeba użyteczności oznacza tyle samo co bycie potrzebnym. </w:t>
      </w:r>
      <w:r w:rsidRPr="009F242E">
        <w:rPr>
          <w:rFonts w:asciiTheme="minorHAnsi" w:hAnsiTheme="minorHAnsi"/>
          <w:color w:val="000000"/>
        </w:rPr>
        <w:br/>
      </w:r>
      <w:r w:rsidRPr="00061471">
        <w:rPr>
          <w:rFonts w:asciiTheme="minorHAnsi" w:hAnsiTheme="minorHAnsi"/>
          <w:bCs/>
          <w:color w:val="000000"/>
        </w:rPr>
        <w:t xml:space="preserve">Z badań statystycznych wynika, że po 60 roku życia, co druga kobieta żyje samotnie, </w:t>
      </w:r>
      <w:r w:rsidRPr="00061471">
        <w:rPr>
          <w:rFonts w:asciiTheme="minorHAnsi" w:hAnsiTheme="minorHAnsi"/>
          <w:bCs/>
          <w:color w:val="000000"/>
        </w:rPr>
        <w:br/>
        <w:t>a mężczyzna tylko co dziesiąty.</w:t>
      </w:r>
    </w:p>
    <w:p w:rsidR="00AC229A" w:rsidRPr="009F242E" w:rsidRDefault="00FC4B13">
      <w:pPr>
        <w:shd w:val="clear" w:color="auto" w:fill="FFFFFF"/>
        <w:spacing w:after="0"/>
        <w:jc w:val="both"/>
        <w:rPr>
          <w:rFonts w:asciiTheme="minorHAnsi" w:hAnsiTheme="minorHAnsi"/>
          <w:color w:val="000000"/>
        </w:rPr>
      </w:pPr>
      <w:r w:rsidRPr="009F242E">
        <w:rPr>
          <w:rFonts w:asciiTheme="minorHAnsi" w:hAnsiTheme="minorHAnsi"/>
          <w:noProof/>
          <w:lang w:eastAsia="pl-PL"/>
        </w:rPr>
        <w:drawing>
          <wp:anchor distT="0" distB="0" distL="114300" distR="114300" simplePos="0" relativeHeight="251660800" behindDoc="0" locked="0" layoutInCell="1" allowOverlap="1">
            <wp:simplePos x="0" y="0"/>
            <wp:positionH relativeFrom="margin">
              <wp:posOffset>280670</wp:posOffset>
            </wp:positionH>
            <wp:positionV relativeFrom="margin">
              <wp:posOffset>995680</wp:posOffset>
            </wp:positionV>
            <wp:extent cx="1094105" cy="942975"/>
            <wp:effectExtent l="19050" t="0" r="0" b="9525"/>
            <wp:wrapSquare wrapText="bothSides"/>
            <wp:docPr id="2" name="Obraz 3" descr="MCPE0263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PE02634_0000[1]"/>
                    <pic:cNvPicPr>
                      <a:picLocks noChangeAspect="1" noChangeArrowheads="1"/>
                    </pic:cNvPicPr>
                  </pic:nvPicPr>
                  <pic:blipFill>
                    <a:blip r:embed="rId11">
                      <a:grayscl/>
                    </a:blip>
                    <a:srcRect/>
                    <a:stretch>
                      <a:fillRect/>
                    </a:stretch>
                  </pic:blipFill>
                  <pic:spPr bwMode="auto">
                    <a:xfrm flipH="1">
                      <a:off x="0" y="0"/>
                      <a:ext cx="1094105" cy="942975"/>
                    </a:xfrm>
                    <a:prstGeom prst="rect">
                      <a:avLst/>
                    </a:prstGeom>
                    <a:noFill/>
                  </pic:spPr>
                </pic:pic>
              </a:graphicData>
            </a:graphic>
          </wp:anchor>
        </w:drawing>
      </w:r>
    </w:p>
    <w:p w:rsidR="00AC229A" w:rsidRPr="009F242E" w:rsidRDefault="00AC229A">
      <w:pPr>
        <w:pStyle w:val="ListParagraph1"/>
        <w:numPr>
          <w:ilvl w:val="0"/>
          <w:numId w:val="2"/>
        </w:numPr>
        <w:shd w:val="clear" w:color="auto" w:fill="FFFFFF"/>
        <w:spacing w:after="0"/>
        <w:jc w:val="both"/>
        <w:rPr>
          <w:rFonts w:asciiTheme="minorHAnsi" w:hAnsiTheme="minorHAnsi"/>
          <w:b/>
          <w:bCs/>
          <w:color w:val="000000"/>
        </w:rPr>
      </w:pPr>
      <w:r w:rsidRPr="009F242E">
        <w:rPr>
          <w:rFonts w:asciiTheme="minorHAnsi" w:hAnsiTheme="minorHAnsi"/>
          <w:b/>
          <w:bCs/>
          <w:color w:val="000000"/>
        </w:rPr>
        <w:t xml:space="preserve">Kobiety po 60 </w:t>
      </w:r>
      <w:proofErr w:type="spellStart"/>
      <w:r w:rsidRPr="009F242E">
        <w:rPr>
          <w:rFonts w:asciiTheme="minorHAnsi" w:hAnsiTheme="minorHAnsi"/>
          <w:b/>
          <w:bCs/>
          <w:color w:val="000000"/>
        </w:rPr>
        <w:t>r.ż</w:t>
      </w:r>
      <w:proofErr w:type="spellEnd"/>
      <w:r w:rsidRPr="009F242E">
        <w:rPr>
          <w:rFonts w:asciiTheme="minorHAnsi" w:hAnsiTheme="minorHAnsi"/>
          <w:b/>
          <w:bCs/>
          <w:color w:val="000000"/>
        </w:rPr>
        <w:t>.</w:t>
      </w:r>
      <w:r w:rsidRPr="009F242E">
        <w:rPr>
          <w:rFonts w:asciiTheme="minorHAnsi" w:hAnsiTheme="minorHAnsi"/>
          <w:color w:val="000000"/>
        </w:rPr>
        <w:t xml:space="preserve"> : 41 % zamężne, 51 % wdowy, 5% panny, 3% rozwiedzione</w:t>
      </w:r>
    </w:p>
    <w:p w:rsidR="00AC229A" w:rsidRPr="009F242E" w:rsidRDefault="00AC229A">
      <w:pPr>
        <w:pStyle w:val="ListParagraph1"/>
        <w:numPr>
          <w:ilvl w:val="0"/>
          <w:numId w:val="2"/>
        </w:numPr>
        <w:shd w:val="clear" w:color="auto" w:fill="FFFFFF"/>
        <w:spacing w:after="0"/>
        <w:jc w:val="both"/>
        <w:rPr>
          <w:rFonts w:asciiTheme="minorHAnsi" w:hAnsiTheme="minorHAnsi"/>
          <w:color w:val="000000"/>
        </w:rPr>
      </w:pPr>
      <w:r w:rsidRPr="009F242E">
        <w:rPr>
          <w:rFonts w:asciiTheme="minorHAnsi" w:hAnsiTheme="minorHAnsi"/>
          <w:b/>
          <w:bCs/>
          <w:color w:val="000000"/>
        </w:rPr>
        <w:t xml:space="preserve">Mężczyźni po 60 </w:t>
      </w:r>
      <w:proofErr w:type="spellStart"/>
      <w:r w:rsidRPr="009F242E">
        <w:rPr>
          <w:rFonts w:asciiTheme="minorHAnsi" w:hAnsiTheme="minorHAnsi"/>
          <w:b/>
          <w:bCs/>
          <w:color w:val="000000"/>
        </w:rPr>
        <w:t>r.ż</w:t>
      </w:r>
      <w:proofErr w:type="spellEnd"/>
      <w:r w:rsidRPr="009F242E">
        <w:rPr>
          <w:rFonts w:asciiTheme="minorHAnsi" w:hAnsiTheme="minorHAnsi"/>
          <w:b/>
          <w:bCs/>
          <w:color w:val="000000"/>
        </w:rPr>
        <w:t xml:space="preserve">.:  </w:t>
      </w:r>
      <w:r w:rsidRPr="009F242E">
        <w:rPr>
          <w:rFonts w:asciiTheme="minorHAnsi" w:hAnsiTheme="minorHAnsi"/>
          <w:color w:val="000000"/>
        </w:rPr>
        <w:t xml:space="preserve">81% żonaci, 13% wdowcy, 3% kawalerowie, 3 % rozwiedzieni </w:t>
      </w:r>
    </w:p>
    <w:p w:rsidR="00AC229A" w:rsidRPr="009F242E" w:rsidRDefault="00AC229A">
      <w:pPr>
        <w:shd w:val="clear" w:color="auto" w:fill="FFFFFF"/>
        <w:spacing w:after="0"/>
        <w:jc w:val="both"/>
        <w:rPr>
          <w:rFonts w:asciiTheme="minorHAnsi" w:hAnsiTheme="minorHAnsi"/>
          <w:color w:val="000000"/>
        </w:rPr>
      </w:pPr>
    </w:p>
    <w:p w:rsidR="00AC229A" w:rsidRPr="009F242E" w:rsidRDefault="00AC229A" w:rsidP="009F242E">
      <w:pPr>
        <w:shd w:val="clear" w:color="auto" w:fill="FFFFFF"/>
        <w:spacing w:after="0"/>
        <w:jc w:val="both"/>
        <w:rPr>
          <w:rFonts w:asciiTheme="minorHAnsi" w:hAnsiTheme="minorHAnsi"/>
          <w:color w:val="000000"/>
        </w:rPr>
      </w:pPr>
      <w:r w:rsidRPr="009F242E">
        <w:rPr>
          <w:rFonts w:asciiTheme="minorHAnsi" w:hAnsiTheme="minorHAnsi"/>
          <w:color w:val="000000"/>
        </w:rPr>
        <w:tab/>
        <w:t xml:space="preserve">Główną przyczyną powyższych wskaźników jest zarówno stosunek liczby kobiet do mężczyzn, jak i długość życia kobiet. Osamotnienie seniorów, jakie ich dotyka powoduje, że usilnie za wszelką cenę szukają kontaktu z innymi ludźmi. Chętnie zawierają znajomości z przygodnie spotykanymi osobami. Zatracają spojrzenie zdroworozsądkowe zawierzając innym. Świat, jakim się otaczają to głównie radio czy telewizja, dlatego każdy gest traktują, jako możliwość bycia w społeczeństwie. A nade wszystko chcą się czuć potrzebni. Proszeni o nagłą pomoc – finansową, materialną czy rzeczową, traktują spełnienie prośby, jako swój obowiązek. Wpuszczają do mieszkania pseudo komiwojażerów, wierząc, że nabywają towar w wyjątkowo dobrych cenach. </w:t>
      </w:r>
    </w:p>
    <w:p w:rsidR="00AC229A" w:rsidRPr="009F242E" w:rsidRDefault="00AC229A">
      <w:pPr>
        <w:shd w:val="clear" w:color="auto" w:fill="FFFFFF"/>
        <w:spacing w:after="0"/>
        <w:jc w:val="both"/>
        <w:rPr>
          <w:rFonts w:asciiTheme="minorHAnsi" w:hAnsiTheme="minorHAnsi"/>
          <w:color w:val="000000"/>
        </w:rPr>
      </w:pPr>
    </w:p>
    <w:p w:rsidR="00AC229A" w:rsidRPr="009F242E" w:rsidRDefault="00AC229A">
      <w:pPr>
        <w:pStyle w:val="IntenseQuote1"/>
        <w:rPr>
          <w:rFonts w:asciiTheme="minorHAnsi" w:hAnsiTheme="minorHAnsi"/>
          <w:color w:val="000000"/>
        </w:rPr>
      </w:pPr>
      <w:r w:rsidRPr="009F242E">
        <w:rPr>
          <w:rFonts w:asciiTheme="minorHAnsi" w:hAnsiTheme="minorHAnsi"/>
        </w:rPr>
        <w:t>Podstawowe zagrożenia  dotyczące seniorów</w:t>
      </w:r>
    </w:p>
    <w:p w:rsidR="00AC229A" w:rsidRPr="009F242E" w:rsidRDefault="00AC229A">
      <w:pPr>
        <w:shd w:val="clear" w:color="auto" w:fill="FFFFFF"/>
        <w:spacing w:after="0"/>
        <w:jc w:val="both"/>
        <w:rPr>
          <w:rFonts w:asciiTheme="minorHAnsi" w:hAnsiTheme="minorHAnsi"/>
          <w:color w:val="000000"/>
        </w:rPr>
      </w:pPr>
      <w:r w:rsidRPr="009F242E">
        <w:rPr>
          <w:rFonts w:asciiTheme="minorHAnsi" w:hAnsiTheme="minorHAnsi"/>
          <w:color w:val="000000"/>
        </w:rPr>
        <w:tab/>
        <w:t xml:space="preserve">Z danych statystycznych wynika, że największa ilość przestępstw popełnianych </w:t>
      </w:r>
      <w:r w:rsidRPr="009F242E">
        <w:rPr>
          <w:rFonts w:asciiTheme="minorHAnsi" w:hAnsiTheme="minorHAnsi"/>
          <w:color w:val="000000"/>
        </w:rPr>
        <w:br/>
        <w:t xml:space="preserve">na osobach starszych to głównie oszustwa i kradzieże. Zwykle pod pretekstem udzielenia nagłej pomocy sprawcy wykorzystują bezradność i osamotnienie starszych osób. </w:t>
      </w:r>
    </w:p>
    <w:p w:rsidR="00AC229A" w:rsidRPr="009F242E" w:rsidRDefault="00AC229A">
      <w:pPr>
        <w:shd w:val="clear" w:color="auto" w:fill="FFFFFF"/>
        <w:spacing w:after="0"/>
        <w:jc w:val="both"/>
        <w:rPr>
          <w:rFonts w:asciiTheme="minorHAnsi" w:hAnsiTheme="minorHAnsi"/>
          <w:color w:val="000000"/>
        </w:rPr>
      </w:pPr>
      <w:r w:rsidRPr="009F242E">
        <w:rPr>
          <w:rFonts w:asciiTheme="minorHAnsi" w:hAnsiTheme="minorHAnsi"/>
          <w:color w:val="000000"/>
        </w:rPr>
        <w:tab/>
        <w:t>Znaczna ilość kradzieży to tzw. „domówki”, gdzie okazja zakupowa i wybór towaru pozwala przestępcom na wejście do mieszkań. Oczywistą rzeczą jest, że ludzie starsi nie mają już siły na „podróżowanie po sklepach” w celu zakupu wyboru nowych artykułów do domu – kołdry, poduszki, koca lub garnków. Nie mają też rozpoznania w cenach poszczególnych towarów, dlatego sugerowane kwoty wydają się im atrakcyjne. Zdarza się, że przekonywane są do zakupu towaru, który wcale nie jest im potrzebny. Niestety, aby zapłacić za zakup ujawniają miejsce przechowywania gotówki. Tym samym rośnie ryzyko, stania się ofiarą kradzieży.</w:t>
      </w:r>
    </w:p>
    <w:p w:rsidR="009F242E" w:rsidRPr="009F242E" w:rsidRDefault="00AC229A">
      <w:pPr>
        <w:shd w:val="clear" w:color="auto" w:fill="FFFFFF"/>
        <w:spacing w:after="0"/>
        <w:jc w:val="both"/>
        <w:rPr>
          <w:rFonts w:asciiTheme="minorHAnsi" w:hAnsiTheme="minorHAnsi"/>
          <w:color w:val="000000"/>
        </w:rPr>
      </w:pPr>
      <w:r w:rsidRPr="009F242E">
        <w:rPr>
          <w:rFonts w:asciiTheme="minorHAnsi" w:hAnsiTheme="minorHAnsi"/>
          <w:color w:val="000000"/>
        </w:rPr>
        <w:tab/>
        <w:t xml:space="preserve">Największy problem, z którym boryka się Policja we wszystkich województwach stanowią oszustwa popełniane tzw. metodą „na wnuczka”. Sprawcy działają bardzo przebiegle zmieniając </w:t>
      </w:r>
      <w:r w:rsidR="009F242E">
        <w:rPr>
          <w:rFonts w:asciiTheme="minorHAnsi" w:hAnsiTheme="minorHAnsi"/>
          <w:color w:val="000000"/>
        </w:rPr>
        <w:br/>
      </w:r>
      <w:r w:rsidRPr="009F242E">
        <w:rPr>
          <w:rFonts w:asciiTheme="minorHAnsi" w:hAnsiTheme="minorHAnsi"/>
          <w:color w:val="000000"/>
        </w:rPr>
        <w:t xml:space="preserve">i modyfikując modus </w:t>
      </w:r>
      <w:proofErr w:type="spellStart"/>
      <w:r w:rsidRPr="009F242E">
        <w:rPr>
          <w:rFonts w:asciiTheme="minorHAnsi" w:hAnsiTheme="minorHAnsi"/>
          <w:color w:val="000000"/>
        </w:rPr>
        <w:t>operandi</w:t>
      </w:r>
      <w:proofErr w:type="spellEnd"/>
      <w:r w:rsidRPr="009F242E">
        <w:rPr>
          <w:rFonts w:asciiTheme="minorHAnsi" w:hAnsiTheme="minorHAnsi"/>
          <w:color w:val="000000"/>
        </w:rPr>
        <w:t>. Z wnuczka, na syna czy policjanta – forma się zmienia, metoda zostaje ta sama – przekazanie gotówki obcej osobie w dobrej wierze, że pomaga się osobom najbliższym. Wszystkie jednak bazują na emocjon</w:t>
      </w:r>
      <w:r w:rsidR="009F242E">
        <w:rPr>
          <w:rFonts w:asciiTheme="minorHAnsi" w:hAnsiTheme="minorHAnsi"/>
          <w:color w:val="000000"/>
        </w:rPr>
        <w:t xml:space="preserve">alnym podłożu </w:t>
      </w:r>
      <w:r w:rsidRPr="009F242E">
        <w:rPr>
          <w:rFonts w:asciiTheme="minorHAnsi" w:hAnsiTheme="minorHAnsi"/>
          <w:color w:val="000000"/>
        </w:rPr>
        <w:t>i bezradności osób starszych.</w:t>
      </w:r>
    </w:p>
    <w:p w:rsidR="00AC229A" w:rsidRPr="009F242E" w:rsidRDefault="00AC229A">
      <w:pPr>
        <w:shd w:val="clear" w:color="auto" w:fill="FFFFFF"/>
        <w:spacing w:after="0"/>
        <w:jc w:val="both"/>
        <w:rPr>
          <w:rFonts w:asciiTheme="minorHAnsi" w:hAnsiTheme="minorHAnsi"/>
          <w:color w:val="000000"/>
        </w:rPr>
      </w:pPr>
      <w:r w:rsidRPr="009F242E">
        <w:rPr>
          <w:rFonts w:asciiTheme="minorHAnsi" w:hAnsiTheme="minorHAnsi"/>
          <w:color w:val="000000"/>
        </w:rPr>
        <w:tab/>
        <w:t xml:space="preserve">Liczną grupę zdarzeń popełnianych na osobach starszych stanowią „tradycyjne kradzieże”, które mają miejsce głównie na targach i bazarach. Brak czujności, dostatecznego kontrolowania własnego mienia, w tym głównie torebek staje się okazją do kradzieży portfeli </w:t>
      </w:r>
      <w:r w:rsidRPr="009F242E">
        <w:rPr>
          <w:rFonts w:asciiTheme="minorHAnsi" w:hAnsiTheme="minorHAnsi"/>
          <w:color w:val="000000"/>
        </w:rPr>
        <w:br/>
        <w:t xml:space="preserve">z zawartością gotówki, kart bankomatowych czy dokumentów. </w:t>
      </w:r>
    </w:p>
    <w:p w:rsidR="00AC229A" w:rsidRPr="009F242E" w:rsidRDefault="00AC229A">
      <w:pPr>
        <w:shd w:val="clear" w:color="auto" w:fill="FFFFFF"/>
        <w:spacing w:after="0"/>
        <w:jc w:val="both"/>
        <w:rPr>
          <w:rFonts w:asciiTheme="minorHAnsi" w:hAnsiTheme="minorHAnsi"/>
          <w:color w:val="000000"/>
        </w:rPr>
      </w:pPr>
    </w:p>
    <w:p w:rsidR="00AC229A" w:rsidRPr="009F242E" w:rsidRDefault="00AC229A">
      <w:pPr>
        <w:shd w:val="clear" w:color="auto" w:fill="FFFFFF"/>
        <w:spacing w:after="0"/>
        <w:jc w:val="both"/>
        <w:rPr>
          <w:rFonts w:asciiTheme="minorHAnsi" w:hAnsiTheme="minorHAnsi"/>
          <w:color w:val="000000"/>
        </w:rPr>
      </w:pPr>
      <w:r w:rsidRPr="009F242E">
        <w:rPr>
          <w:rFonts w:asciiTheme="minorHAnsi" w:hAnsiTheme="minorHAnsi"/>
          <w:color w:val="000000"/>
        </w:rPr>
        <w:tab/>
        <w:t xml:space="preserve">Najmniejszą liczbę stanowią kradzieże na tzw. „wyrwę”. Ciężko jednak mówić </w:t>
      </w:r>
      <w:r w:rsidRPr="009F242E">
        <w:rPr>
          <w:rFonts w:asciiTheme="minorHAnsi" w:hAnsiTheme="minorHAnsi"/>
          <w:color w:val="000000"/>
        </w:rPr>
        <w:br/>
        <w:t xml:space="preserve">o zapobiegawczych działaniach w takich sytuacjach, gdzie młody silny sprawca (głównie </w:t>
      </w:r>
      <w:r w:rsidRPr="009F242E">
        <w:rPr>
          <w:rFonts w:asciiTheme="minorHAnsi" w:hAnsiTheme="minorHAnsi"/>
          <w:color w:val="000000"/>
        </w:rPr>
        <w:br/>
        <w:t xml:space="preserve">są to mężczyźni) w sposób siłowy wyrywa z rąk staruszki (zwykle są to kobiety) torebkę. Jedyną metodą zapobiegawczą jest edukacja, by nie nosić przy sobie wartościowych rzeczy czy znacznej ilości gotówki oraz nie umieszczać na kartach płatniczych nr PIN (co niestety zdarza się często). </w:t>
      </w:r>
    </w:p>
    <w:p w:rsidR="00AC229A" w:rsidRPr="009F242E" w:rsidRDefault="00AC229A">
      <w:pPr>
        <w:shd w:val="clear" w:color="auto" w:fill="FFFFFF"/>
        <w:spacing w:after="0"/>
        <w:jc w:val="both"/>
        <w:rPr>
          <w:rFonts w:asciiTheme="minorHAnsi" w:hAnsiTheme="minorHAnsi"/>
          <w:color w:val="000000"/>
        </w:rPr>
      </w:pPr>
    </w:p>
    <w:p w:rsidR="00AC229A" w:rsidRPr="009F242E" w:rsidRDefault="00AC229A">
      <w:pPr>
        <w:shd w:val="clear" w:color="auto" w:fill="FFFFFF"/>
        <w:spacing w:after="0"/>
        <w:jc w:val="both"/>
        <w:rPr>
          <w:rFonts w:asciiTheme="minorHAnsi" w:hAnsiTheme="minorHAnsi"/>
          <w:color w:val="000000"/>
        </w:rPr>
      </w:pPr>
    </w:p>
    <w:p w:rsidR="00AC229A" w:rsidRPr="009F242E" w:rsidRDefault="00AC229A">
      <w:pPr>
        <w:jc w:val="both"/>
        <w:rPr>
          <w:rFonts w:asciiTheme="minorHAnsi" w:hAnsiTheme="minorHAnsi"/>
          <w:i/>
          <w:iCs/>
          <w:color w:val="4D4D4D"/>
        </w:rPr>
      </w:pPr>
      <w:r w:rsidRPr="009F242E">
        <w:rPr>
          <w:rFonts w:asciiTheme="minorHAnsi" w:hAnsiTheme="minorHAnsi"/>
        </w:rPr>
        <w:t>Działania prewencyjne już od dawna muszą wybiegać poza dotychczasową „sztampę”.</w:t>
      </w:r>
      <w:r w:rsidR="00FC4B13" w:rsidRPr="009F242E">
        <w:rPr>
          <w:rFonts w:asciiTheme="minorHAnsi" w:hAnsiTheme="minorHAnsi"/>
          <w:noProof/>
          <w:lang w:eastAsia="pl-PL"/>
        </w:rPr>
        <w:drawing>
          <wp:anchor distT="0" distB="0" distL="114935" distR="114935" simplePos="0" relativeHeight="251653632" behindDoc="0" locked="0" layoutInCell="1" allowOverlap="1">
            <wp:simplePos x="0" y="0"/>
            <wp:positionH relativeFrom="column">
              <wp:posOffset>-118745</wp:posOffset>
            </wp:positionH>
            <wp:positionV relativeFrom="paragraph">
              <wp:posOffset>35560</wp:posOffset>
            </wp:positionV>
            <wp:extent cx="2522220" cy="2522220"/>
            <wp:effectExtent l="1905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2"/>
                    <a:srcRect/>
                    <a:stretch>
                      <a:fillRect/>
                    </a:stretch>
                  </pic:blipFill>
                  <pic:spPr bwMode="auto">
                    <a:xfrm>
                      <a:off x="0" y="0"/>
                      <a:ext cx="2522220" cy="2522220"/>
                    </a:xfrm>
                    <a:prstGeom prst="rect">
                      <a:avLst/>
                    </a:prstGeom>
                    <a:solidFill>
                      <a:srgbClr val="FFFFFF"/>
                    </a:solidFill>
                  </pic:spPr>
                </pic:pic>
              </a:graphicData>
            </a:graphic>
          </wp:anchor>
        </w:drawing>
      </w:r>
    </w:p>
    <w:p w:rsidR="00AC229A" w:rsidRPr="009F242E" w:rsidRDefault="00AC229A">
      <w:pPr>
        <w:jc w:val="both"/>
        <w:rPr>
          <w:rFonts w:asciiTheme="minorHAnsi" w:hAnsiTheme="minorHAnsi"/>
          <w:b/>
          <w:bCs/>
          <w:i/>
          <w:iCs/>
          <w:color w:val="4D4D4D"/>
        </w:rPr>
      </w:pPr>
      <w:r w:rsidRPr="009F242E">
        <w:rPr>
          <w:rFonts w:asciiTheme="minorHAnsi" w:hAnsiTheme="minorHAnsi"/>
          <w:b/>
          <w:bCs/>
          <w:i/>
          <w:iCs/>
          <w:color w:val="4D4D4D"/>
        </w:rPr>
        <w:t xml:space="preserve">Zdaniem psychologów „edukacja seniorów jest bardzo ważnym elementem wpływającym na społeczne poczucie bezpieczeństwa, ponieważ są oni ogniwem łączącym wszystkie pokolenia”. Rola Policji </w:t>
      </w:r>
      <w:r w:rsidRPr="009F242E">
        <w:rPr>
          <w:rFonts w:asciiTheme="minorHAnsi" w:hAnsiTheme="minorHAnsi"/>
          <w:b/>
          <w:bCs/>
          <w:i/>
          <w:iCs/>
          <w:color w:val="4D4D4D"/>
        </w:rPr>
        <w:br/>
        <w:t xml:space="preserve">w nauczaniu musi opierać się na nowatorskim rozwiązaniu zapobiegania przestępstwom popełnianym na seniorach. Jej zadaniem jest współpraca z innymi podmiotami, a nie ograniczanie się jedynie do „pogadanek” dla seniorów. </w:t>
      </w:r>
    </w:p>
    <w:p w:rsidR="00AC229A" w:rsidRDefault="00AC229A">
      <w:pPr>
        <w:jc w:val="both"/>
        <w:rPr>
          <w:rFonts w:asciiTheme="minorHAnsi" w:hAnsiTheme="minorHAnsi"/>
          <w:b/>
          <w:bCs/>
          <w:i/>
          <w:iCs/>
          <w:color w:val="4D4D4D"/>
        </w:rPr>
      </w:pPr>
      <w:r w:rsidRPr="009F242E">
        <w:rPr>
          <w:rFonts w:asciiTheme="minorHAnsi" w:hAnsiTheme="minorHAnsi"/>
          <w:b/>
          <w:bCs/>
          <w:i/>
          <w:iCs/>
          <w:color w:val="4D4D4D"/>
        </w:rPr>
        <w:t xml:space="preserve">Zmiana formuły polega na niwelowaniu źródła problemu, a nie gaszeniu samego pożaru. </w:t>
      </w:r>
    </w:p>
    <w:p w:rsidR="009F242E" w:rsidRPr="009F242E" w:rsidRDefault="009F242E">
      <w:pPr>
        <w:jc w:val="both"/>
        <w:rPr>
          <w:rFonts w:asciiTheme="minorHAnsi" w:hAnsiTheme="minorHAnsi"/>
          <w:b/>
          <w:bCs/>
          <w:i/>
          <w:iCs/>
          <w:color w:val="4D4D4D"/>
        </w:rPr>
      </w:pPr>
    </w:p>
    <w:p w:rsidR="00AC229A" w:rsidRPr="009F242E" w:rsidRDefault="00AC229A">
      <w:pPr>
        <w:pStyle w:val="IntenseQuote1"/>
        <w:rPr>
          <w:rFonts w:asciiTheme="minorHAnsi" w:hAnsiTheme="minorHAnsi"/>
        </w:rPr>
      </w:pPr>
      <w:r w:rsidRPr="009F242E">
        <w:rPr>
          <w:rFonts w:asciiTheme="minorHAnsi" w:hAnsiTheme="minorHAnsi"/>
        </w:rPr>
        <w:t>Nowatorski charakter koncepcji</w:t>
      </w:r>
    </w:p>
    <w:p w:rsidR="00AC229A" w:rsidRDefault="00AC229A">
      <w:pPr>
        <w:jc w:val="both"/>
        <w:rPr>
          <w:rFonts w:asciiTheme="minorHAnsi" w:hAnsiTheme="minorHAnsi"/>
        </w:rPr>
      </w:pPr>
      <w:r w:rsidRPr="009F242E">
        <w:rPr>
          <w:rFonts w:asciiTheme="minorHAnsi" w:hAnsiTheme="minorHAnsi"/>
        </w:rPr>
        <w:tab/>
        <w:t xml:space="preserve">Nowatorski charakter koncepcji opiera się głównie na KOMUNKACJI ZE SPOŁECZEŃSTWEM. Komunikacja ta jednak nie polega jedynie na bezpośrednim werbalnym kontakcie z odbiorcami. </w:t>
      </w:r>
      <w:r w:rsidRPr="009F242E">
        <w:rPr>
          <w:rFonts w:asciiTheme="minorHAnsi" w:hAnsiTheme="minorHAnsi"/>
          <w:bCs/>
        </w:rPr>
        <w:t>Należy zdać sobie sprawę, że policjanci nie są w stanie trafić do każdego domu, w którym</w:t>
      </w:r>
      <w:r w:rsidRPr="009F242E">
        <w:rPr>
          <w:rFonts w:asciiTheme="minorHAnsi" w:hAnsiTheme="minorHAnsi"/>
        </w:rPr>
        <w:t xml:space="preserve"> </w:t>
      </w:r>
      <w:r w:rsidRPr="009F242E">
        <w:rPr>
          <w:rFonts w:asciiTheme="minorHAnsi" w:hAnsiTheme="minorHAnsi"/>
          <w:bCs/>
        </w:rPr>
        <w:t>mieszka osamotniony senior.</w:t>
      </w:r>
      <w:r w:rsidRPr="009F242E">
        <w:rPr>
          <w:rFonts w:asciiTheme="minorHAnsi" w:hAnsiTheme="minorHAnsi"/>
        </w:rPr>
        <w:t xml:space="preserve"> Ten sposób działania nigdy nie przyniesie zamierzonego efektu. Edukacja seniorów w Uniwersytetach III Wieku przynosi niewątpliwe intencjonalne skutki. </w:t>
      </w:r>
      <w:r w:rsidRPr="009F242E">
        <w:rPr>
          <w:rFonts w:asciiTheme="minorHAnsi" w:hAnsiTheme="minorHAnsi"/>
          <w:bCs/>
        </w:rPr>
        <w:t>Nie tych odbiorców jednak dotyczy owa realizacja, bowiem większość aktywnych seniorów udzielających się w różnego typu lokalnych konceptach doskonale wie, jak ustrzec się oszustów.</w:t>
      </w:r>
      <w:r w:rsidRPr="009F242E">
        <w:rPr>
          <w:rFonts w:asciiTheme="minorHAnsi" w:hAnsiTheme="minorHAnsi"/>
        </w:rPr>
        <w:t xml:space="preserve"> To właśnie ta </w:t>
      </w:r>
      <w:proofErr w:type="spellStart"/>
      <w:r w:rsidRPr="009F242E">
        <w:rPr>
          <w:rFonts w:asciiTheme="minorHAnsi" w:hAnsiTheme="minorHAnsi"/>
        </w:rPr>
        <w:t>grupa</w:t>
      </w:r>
      <w:proofErr w:type="spellEnd"/>
      <w:r w:rsidRPr="009F242E">
        <w:rPr>
          <w:rFonts w:asciiTheme="minorHAnsi" w:hAnsiTheme="minorHAnsi"/>
        </w:rPr>
        <w:t xml:space="preserve"> ludzi potrafi w odpowiedni sposób zareagować mając styczność z wyłudzeniami, oszustwami czy kradzieżami. Niestety ciągle to właśnie ten zespół osób stanowi mniejszość wśród seniorów, którzy padają ofiarami przestępstw. </w:t>
      </w:r>
      <w:r w:rsidRPr="009F242E">
        <w:rPr>
          <w:rFonts w:asciiTheme="minorHAnsi" w:hAnsiTheme="minorHAnsi"/>
          <w:bCs/>
        </w:rPr>
        <w:t>Większość zdarzeń odnotowywanych w policyjnych systemach wskazuje, że przestępstwa popełniane na seniorach dotyczą osób, które sporadycznie udzielają się społecznie. Ich działania zwykle ograniczają się do wizyt w kościele. Zamknięci w swych domach, z dala od rodziny, ograniczeni społecznie „oddalają” się od teraźniejszości.</w:t>
      </w:r>
      <w:r w:rsidRPr="009F242E">
        <w:rPr>
          <w:rFonts w:asciiTheme="minorHAnsi" w:hAnsiTheme="minorHAnsi"/>
        </w:rPr>
        <w:t xml:space="preserve"> To jest namacalny</w:t>
      </w:r>
      <w:r w:rsidRPr="009F242E">
        <w:rPr>
          <w:rFonts w:asciiTheme="minorHAnsi" w:hAnsiTheme="minorHAnsi"/>
          <w:color w:val="FF0000"/>
        </w:rPr>
        <w:t>,</w:t>
      </w:r>
      <w:r w:rsidRPr="009F242E">
        <w:rPr>
          <w:rFonts w:asciiTheme="minorHAnsi" w:hAnsiTheme="minorHAnsi"/>
        </w:rPr>
        <w:t xml:space="preserve"> zdiagnozowany problem, którego pokłosiem staje się ilość przestępstw popełnianych na seniorach. Nowatorski charakter koncepcji polega na pokierowaniu pracami tak, by na wielu płaszczyznach osiągnąć zamierzony </w:t>
      </w:r>
      <w:r w:rsidRPr="009F242E">
        <w:rPr>
          <w:rFonts w:asciiTheme="minorHAnsi" w:hAnsiTheme="minorHAnsi"/>
        </w:rPr>
        <w:lastRenderedPageBreak/>
        <w:t xml:space="preserve">efekt. Ażeby działanie było skuteczne należy wielotorowo prowadzić zaplanowane przedsięwzięcia. Nie jest to jednak kontakt oparty jedynie na wzajemnym dialogu </w:t>
      </w:r>
      <w:r w:rsidR="009F242E">
        <w:rPr>
          <w:rFonts w:asciiTheme="minorHAnsi" w:hAnsiTheme="minorHAnsi"/>
        </w:rPr>
        <w:br/>
      </w:r>
      <w:r w:rsidRPr="009F242E">
        <w:rPr>
          <w:rFonts w:asciiTheme="minorHAnsi" w:hAnsiTheme="minorHAnsi"/>
        </w:rPr>
        <w:t xml:space="preserve">z bezpośrednimi odbiorcami – seniorami, ale również i przede wszystkim </w:t>
      </w:r>
      <w:r w:rsidRPr="009F242E">
        <w:rPr>
          <w:rFonts w:asciiTheme="minorHAnsi" w:hAnsiTheme="minorHAnsi"/>
        </w:rPr>
        <w:br/>
        <w:t>z osobami związanymi z ich życiem. Aby móc wdrożyć nowatorski projekt należy określić źródło problemu, listę odbiorców oraz narzędzia i sposoby realizacji przedsięwzięcia.</w:t>
      </w:r>
    </w:p>
    <w:p w:rsidR="009F242E" w:rsidRPr="009F242E" w:rsidRDefault="009F242E">
      <w:pPr>
        <w:jc w:val="both"/>
        <w:rPr>
          <w:rFonts w:asciiTheme="minorHAnsi" w:hAnsiTheme="minorHAnsi"/>
        </w:rPr>
      </w:pPr>
    </w:p>
    <w:p w:rsidR="00AC229A" w:rsidRPr="009F242E" w:rsidRDefault="00AC229A" w:rsidP="00E844A0">
      <w:pPr>
        <w:pStyle w:val="IntenseQuote1"/>
        <w:pBdr>
          <w:bottom w:val="single" w:sz="4" w:space="31" w:color="808080"/>
        </w:pBdr>
        <w:spacing w:before="0" w:after="0"/>
        <w:ind w:left="510" w:right="200"/>
        <w:rPr>
          <w:rFonts w:asciiTheme="minorHAnsi" w:hAnsiTheme="minorHAnsi"/>
        </w:rPr>
      </w:pPr>
      <w:r w:rsidRPr="009F242E">
        <w:rPr>
          <w:rFonts w:asciiTheme="minorHAnsi" w:hAnsiTheme="minorHAnsi"/>
          <w:color w:val="00000A"/>
        </w:rPr>
        <w:t xml:space="preserve">PRZYCZYNY: </w:t>
      </w:r>
    </w:p>
    <w:p w:rsidR="00AC229A" w:rsidRPr="009F242E" w:rsidRDefault="005A3818" w:rsidP="00E844A0">
      <w:pPr>
        <w:jc w:val="both"/>
        <w:rPr>
          <w:rFonts w:asciiTheme="minorHAnsi" w:hAnsiTheme="minorHAnsi"/>
          <w:color w:val="FF0000"/>
        </w:rPr>
      </w:pPr>
      <w:r w:rsidRPr="005A3818">
        <w:rPr>
          <w:rFonts w:asciiTheme="minorHAnsi" w:hAnsiTheme="minorHAnsi"/>
          <w:noProof/>
          <w:lang w:eastAsia="pl-PL"/>
        </w:rPr>
        <w:pict>
          <v:shapetype id="_x0000_t202" coordsize="21600,21600" o:spt="202" path="m,l,21600r21600,l21600,xe">
            <v:stroke joinstyle="miter"/>
            <v:path gradientshapeok="t" o:connecttype="rect"/>
          </v:shapetype>
          <v:shape id="_x0000_s1029" type="#_x0000_t202" style="position:absolute;left:0;text-align:left;margin-left:65.7pt;margin-top:16.1pt;width:329.55pt;height:80.9pt;z-index:251661824;mso-wrap-distance-left:9.05pt;mso-wrap-distance-right:9.05pt" fillcolor="#cfe7f5" strokecolor="#9f6">
            <v:fill color2="#30180a"/>
            <v:stroke color2="#609"/>
            <v:textbox style="mso-next-textbox:#_x0000_s1029" inset="7.1pt,3.55pt,7.1pt,3.55pt">
              <w:txbxContent>
                <w:p w:rsidR="00E91DDE" w:rsidRPr="00884F6A" w:rsidRDefault="00E91DDE" w:rsidP="00E844A0">
                  <w:pPr>
                    <w:spacing w:after="0" w:line="240" w:lineRule="atLeast"/>
                    <w:jc w:val="center"/>
                    <w:rPr>
                      <w:rFonts w:ascii="Arial" w:eastAsia="Microsoft YaHei" w:hAnsi="Arial" w:cs="Arial"/>
                      <w:b/>
                      <w:bCs/>
                    </w:rPr>
                  </w:pPr>
                  <w:r w:rsidRPr="00884F6A">
                    <w:rPr>
                      <w:rFonts w:ascii="Arial" w:eastAsia="Microsoft YaHei" w:hAnsi="Arial" w:cs="Arial"/>
                      <w:b/>
                      <w:bCs/>
                    </w:rPr>
                    <w:t>BRAK RACJONALNEJ OCENY RZECZYWISTOŚCI</w:t>
                  </w:r>
                </w:p>
                <w:p w:rsidR="00E91DDE" w:rsidRPr="00884F6A" w:rsidRDefault="00E91DDE" w:rsidP="00E844A0">
                  <w:pPr>
                    <w:spacing w:after="0" w:line="240" w:lineRule="atLeast"/>
                    <w:jc w:val="center"/>
                    <w:rPr>
                      <w:rFonts w:ascii="Arial" w:eastAsia="Microsoft YaHei" w:hAnsi="Arial"/>
                      <w:b/>
                      <w:bCs/>
                    </w:rPr>
                  </w:pPr>
                  <w:r w:rsidRPr="00884F6A">
                    <w:rPr>
                      <w:rFonts w:ascii="Arial" w:eastAsia="Microsoft YaHei" w:hAnsi="Arial" w:cs="Arial"/>
                      <w:b/>
                      <w:bCs/>
                    </w:rPr>
                    <w:t>OSAMOTNIENIE</w:t>
                  </w:r>
                  <w:r>
                    <w:rPr>
                      <w:rFonts w:ascii="Arial" w:eastAsia="Microsoft YaHei" w:hAnsi="Arial" w:cs="Arial"/>
                      <w:b/>
                      <w:bCs/>
                    </w:rPr>
                    <w:t xml:space="preserve">, </w:t>
                  </w:r>
                  <w:r w:rsidRPr="00884F6A">
                    <w:rPr>
                      <w:rFonts w:ascii="Arial" w:eastAsia="Microsoft YaHei" w:hAnsi="Arial" w:cs="Arial"/>
                      <w:b/>
                      <w:bCs/>
                    </w:rPr>
                    <w:t>BEZRADNOŚĆ</w:t>
                  </w:r>
                  <w:r>
                    <w:rPr>
                      <w:rFonts w:ascii="Arial" w:eastAsia="Microsoft YaHei" w:hAnsi="Arial" w:cs="Arial"/>
                      <w:b/>
                      <w:bCs/>
                    </w:rPr>
                    <w:t>,</w:t>
                  </w:r>
                </w:p>
                <w:p w:rsidR="00E91DDE" w:rsidRPr="00884F6A" w:rsidRDefault="00E91DDE" w:rsidP="00E844A0">
                  <w:pPr>
                    <w:spacing w:after="0" w:line="240" w:lineRule="atLeast"/>
                    <w:jc w:val="center"/>
                    <w:rPr>
                      <w:b/>
                      <w:bCs/>
                    </w:rPr>
                  </w:pPr>
                  <w:r w:rsidRPr="00884F6A">
                    <w:rPr>
                      <w:rFonts w:ascii="Arial" w:eastAsia="Microsoft YaHei" w:hAnsi="Arial" w:cs="Arial"/>
                      <w:b/>
                      <w:bCs/>
                    </w:rPr>
                    <w:t xml:space="preserve">SPORADYCZNE KONTAKTY Z RODZINĄ LUB </w:t>
                  </w:r>
                  <w:r w:rsidR="0093096C">
                    <w:rPr>
                      <w:rFonts w:ascii="Arial" w:eastAsia="Microsoft YaHei" w:hAnsi="Arial" w:cs="Arial"/>
                      <w:b/>
                      <w:bCs/>
                    </w:rPr>
                    <w:br/>
                  </w:r>
                  <w:r w:rsidRPr="00884F6A">
                    <w:rPr>
                      <w:rFonts w:ascii="Arial" w:eastAsia="Microsoft YaHei" w:hAnsi="Arial" w:cs="Arial"/>
                      <w:b/>
                      <w:bCs/>
                    </w:rPr>
                    <w:t>ICH BRAK</w:t>
                  </w:r>
                </w:p>
              </w:txbxContent>
            </v:textbox>
          </v:shape>
        </w:pict>
      </w:r>
    </w:p>
    <w:p w:rsidR="00AC229A" w:rsidRPr="009F242E" w:rsidRDefault="00AC229A" w:rsidP="00E844A0">
      <w:pPr>
        <w:jc w:val="both"/>
        <w:rPr>
          <w:rFonts w:asciiTheme="minorHAnsi" w:hAnsiTheme="minorHAnsi"/>
        </w:rPr>
      </w:pPr>
    </w:p>
    <w:p w:rsidR="00AC229A" w:rsidRPr="009F242E" w:rsidRDefault="00AC229A" w:rsidP="00E844A0">
      <w:pPr>
        <w:jc w:val="both"/>
        <w:rPr>
          <w:rFonts w:asciiTheme="minorHAnsi" w:hAnsiTheme="minorHAnsi"/>
        </w:rPr>
      </w:pPr>
    </w:p>
    <w:p w:rsidR="00AC229A" w:rsidRPr="009F242E" w:rsidRDefault="00AC229A" w:rsidP="00E844A0">
      <w:pPr>
        <w:jc w:val="both"/>
        <w:rPr>
          <w:rFonts w:asciiTheme="minorHAnsi" w:hAnsiTheme="minorHAnsi"/>
        </w:rPr>
      </w:pPr>
    </w:p>
    <w:p w:rsidR="00AC229A" w:rsidRPr="009F242E" w:rsidRDefault="00AC229A" w:rsidP="00E844A0">
      <w:pPr>
        <w:jc w:val="both"/>
        <w:rPr>
          <w:rFonts w:asciiTheme="minorHAnsi" w:hAnsiTheme="minorHAnsi"/>
        </w:rPr>
      </w:pPr>
    </w:p>
    <w:p w:rsidR="00AC229A" w:rsidRPr="009F242E" w:rsidRDefault="00AC229A">
      <w:pPr>
        <w:pStyle w:val="IntenseQuote1"/>
        <w:pBdr>
          <w:bottom w:val="single" w:sz="4" w:space="31" w:color="808080"/>
        </w:pBdr>
        <w:spacing w:before="0" w:after="0"/>
        <w:ind w:left="510" w:right="200"/>
        <w:rPr>
          <w:rFonts w:asciiTheme="minorHAnsi" w:hAnsiTheme="minorHAnsi"/>
        </w:rPr>
      </w:pPr>
      <w:r w:rsidRPr="009F242E">
        <w:rPr>
          <w:rFonts w:asciiTheme="minorHAnsi" w:hAnsiTheme="minorHAnsi"/>
          <w:color w:val="00000A"/>
        </w:rPr>
        <w:t xml:space="preserve">SKUTEK: </w:t>
      </w:r>
    </w:p>
    <w:p w:rsidR="00AC229A" w:rsidRPr="009F242E" w:rsidRDefault="005A3818">
      <w:pPr>
        <w:jc w:val="both"/>
        <w:rPr>
          <w:rFonts w:asciiTheme="minorHAnsi" w:hAnsiTheme="minorHAnsi"/>
        </w:rPr>
      </w:pPr>
      <w:r>
        <w:rPr>
          <w:rFonts w:asciiTheme="minorHAnsi" w:hAnsiTheme="minorHAnsi"/>
          <w:noProof/>
          <w:lang w:eastAsia="pl-PL"/>
        </w:rPr>
        <w:pict>
          <v:shape id="_x0000_s1030" type="#_x0000_t202" style="position:absolute;left:0;text-align:left;margin-left:130.65pt;margin-top:11.7pt;width:201.4pt;height:51.2pt;z-index:251654656;mso-wrap-distance-left:9.05pt;mso-wrap-distance-right:9.05pt" fillcolor="#cfe7f5" strokecolor="gray">
            <v:fill color2="#30180a"/>
            <v:stroke color2="#7f7f7f"/>
            <v:textbox inset="7.1pt,3.55pt,7.1pt,3.55pt">
              <w:txbxContent>
                <w:p w:rsidR="00E91DDE" w:rsidRDefault="00E91DDE">
                  <w:pPr>
                    <w:spacing w:after="0" w:line="240" w:lineRule="atLeast"/>
                    <w:jc w:val="center"/>
                    <w:rPr>
                      <w:rFonts w:ascii="Arial" w:eastAsia="Microsoft YaHei" w:hAnsi="Arial" w:cs="Arial"/>
                      <w:sz w:val="36"/>
                      <w:szCs w:val="36"/>
                    </w:rPr>
                  </w:pPr>
                  <w:r>
                    <w:rPr>
                      <w:rFonts w:ascii="Arial" w:eastAsia="Microsoft YaHei" w:hAnsi="Arial" w:cs="Arial"/>
                      <w:sz w:val="36"/>
                      <w:szCs w:val="36"/>
                    </w:rPr>
                    <w:t>OSZUSTWA</w:t>
                  </w:r>
                </w:p>
                <w:p w:rsidR="00E91DDE" w:rsidRDefault="00E91DDE">
                  <w:pPr>
                    <w:spacing w:after="0" w:line="240" w:lineRule="atLeast"/>
                    <w:jc w:val="center"/>
                  </w:pPr>
                  <w:r>
                    <w:rPr>
                      <w:rFonts w:ascii="Arial" w:eastAsia="Microsoft YaHei" w:hAnsi="Arial" w:cs="Arial"/>
                      <w:sz w:val="36"/>
                      <w:szCs w:val="36"/>
                    </w:rPr>
                    <w:t>KRADZIEŻE</w:t>
                  </w:r>
                </w:p>
              </w:txbxContent>
            </v:textbox>
          </v:shape>
        </w:pict>
      </w:r>
    </w:p>
    <w:p w:rsidR="00AC229A" w:rsidRPr="009F242E" w:rsidRDefault="00AC229A">
      <w:pPr>
        <w:jc w:val="both"/>
        <w:rPr>
          <w:rFonts w:asciiTheme="minorHAnsi" w:hAnsiTheme="minorHAnsi"/>
        </w:rPr>
      </w:pPr>
    </w:p>
    <w:p w:rsidR="0097061F" w:rsidRPr="009F242E" w:rsidRDefault="0097061F">
      <w:pPr>
        <w:jc w:val="both"/>
        <w:rPr>
          <w:rFonts w:asciiTheme="minorHAnsi" w:hAnsiTheme="minorHAnsi"/>
        </w:rPr>
      </w:pPr>
    </w:p>
    <w:p w:rsidR="00AC229A" w:rsidRPr="009F242E" w:rsidRDefault="00AC229A" w:rsidP="00061471">
      <w:pPr>
        <w:spacing w:after="0"/>
        <w:ind w:firstLine="510"/>
        <w:jc w:val="both"/>
        <w:rPr>
          <w:rFonts w:asciiTheme="minorHAnsi" w:hAnsiTheme="minorHAnsi"/>
          <w:b/>
          <w:bCs/>
        </w:rPr>
      </w:pPr>
      <w:r w:rsidRPr="009F242E">
        <w:rPr>
          <w:rFonts w:asciiTheme="minorHAnsi" w:hAnsiTheme="minorHAnsi"/>
        </w:rPr>
        <w:t>Policja w swoich prewencyjnych działaniach utrzymuje stałe kontakty z placówkami oświatowymi oraz instytucjami dydaktyczno – naukowymi. Na spotkaniach prowadzone są zajęcia z uczniami, studentami, z zakresu profilaktyki przestępstw, które bezpośrednio ich dotyczą. Nikt jednak nie uświadamia i nie edukuje odbiorców przekazu w zakresie zagrożeń popełnianych na seniorach – na ich wujkach, ciociach, babciach czy dziadkach. Nikt nie szuka przyczyny zjawiska, a przecież rodzaj tych zdarzeń mówi sam za siebie - „NA WNUCZKA”. Przestępcy podając się za członka rodziny wykorzystują bezradność tych samotnych osób. Nowatorskie przedsięwzięcia tej koncepcji opierają się również na edukacyjno - wychowawczym charakterze. Innowacyjność działania polega przede wszystkim na realizacji zadań ukierunkowanych na pobudzenie aktywności w relacjach międzyludzkich, rodzinnych, zwrócenie uwagi na procesy psychologiczne, które warunkują zdarzenia przestępcze.</w:t>
      </w:r>
      <w:r w:rsidRPr="009F242E">
        <w:rPr>
          <w:rFonts w:asciiTheme="minorHAnsi" w:hAnsiTheme="minorHAnsi"/>
          <w:b/>
          <w:bCs/>
        </w:rPr>
        <w:t xml:space="preserve"> </w:t>
      </w:r>
    </w:p>
    <w:p w:rsidR="004D19E1" w:rsidRPr="009F242E" w:rsidRDefault="00AC229A" w:rsidP="00061471">
      <w:pPr>
        <w:spacing w:after="0"/>
        <w:ind w:firstLine="510"/>
        <w:jc w:val="both"/>
        <w:rPr>
          <w:rFonts w:asciiTheme="minorHAnsi" w:hAnsiTheme="minorHAnsi"/>
        </w:rPr>
      </w:pPr>
      <w:r w:rsidRPr="009F242E">
        <w:rPr>
          <w:rFonts w:asciiTheme="minorHAnsi" w:hAnsiTheme="minorHAnsi"/>
          <w:bCs/>
        </w:rPr>
        <w:t>To zupełnie nowa rola, przed którą stoi Policja</w:t>
      </w:r>
      <w:r w:rsidR="00E45E1F" w:rsidRPr="009F242E">
        <w:rPr>
          <w:rFonts w:asciiTheme="minorHAnsi" w:hAnsiTheme="minorHAnsi"/>
          <w:bCs/>
        </w:rPr>
        <w:t xml:space="preserve"> i Samorząd Województwa</w:t>
      </w:r>
      <w:r w:rsidRPr="009F242E">
        <w:rPr>
          <w:rFonts w:asciiTheme="minorHAnsi" w:hAnsiTheme="minorHAnsi"/>
          <w:bCs/>
        </w:rPr>
        <w:t xml:space="preserve">. </w:t>
      </w:r>
      <w:r w:rsidRPr="009F242E">
        <w:rPr>
          <w:rFonts w:asciiTheme="minorHAnsi" w:hAnsiTheme="minorHAnsi"/>
        </w:rPr>
        <w:t>Pionierskie założenia opierają się na współdziałaniu Policji</w:t>
      </w:r>
      <w:r w:rsidR="00192CA9">
        <w:rPr>
          <w:rFonts w:asciiTheme="minorHAnsi" w:hAnsiTheme="minorHAnsi"/>
        </w:rPr>
        <w:t xml:space="preserve"> oraz Samorządu Województwa</w:t>
      </w:r>
      <w:r w:rsidRPr="009F242E">
        <w:rPr>
          <w:rFonts w:asciiTheme="minorHAnsi" w:hAnsiTheme="minorHAnsi"/>
        </w:rPr>
        <w:t xml:space="preserve"> ze społeczeństwem, a owocem byłby „produkt”, który w procesie tworzenia zbuduje, utrwali </w:t>
      </w:r>
      <w:r w:rsidR="00192CA9">
        <w:rPr>
          <w:rFonts w:asciiTheme="minorHAnsi" w:hAnsiTheme="minorHAnsi"/>
        </w:rPr>
        <w:br/>
      </w:r>
      <w:r w:rsidRPr="009F242E">
        <w:rPr>
          <w:rFonts w:asciiTheme="minorHAnsi" w:hAnsiTheme="minorHAnsi"/>
        </w:rPr>
        <w:t xml:space="preserve">i wzmocni pozytywne postawy. </w:t>
      </w:r>
      <w:r w:rsidRPr="009F242E">
        <w:rPr>
          <w:rFonts w:asciiTheme="minorHAnsi" w:hAnsiTheme="minorHAnsi"/>
          <w:bCs/>
        </w:rPr>
        <w:t>Obszary te, dotyczą wizerunku Policji, jako formacji, która zwykle postrzegan</w:t>
      </w:r>
      <w:r w:rsidR="004D19E1" w:rsidRPr="009F242E">
        <w:rPr>
          <w:rFonts w:asciiTheme="minorHAnsi" w:hAnsiTheme="minorHAnsi"/>
          <w:bCs/>
        </w:rPr>
        <w:t xml:space="preserve">a jest jako służba represyjna, </w:t>
      </w:r>
      <w:r w:rsidRPr="009F242E">
        <w:rPr>
          <w:rFonts w:asciiTheme="minorHAnsi" w:hAnsiTheme="minorHAnsi"/>
          <w:bCs/>
        </w:rPr>
        <w:t xml:space="preserve">a w zapomnienie oddaje się jej ważny cel, jakim jest </w:t>
      </w:r>
      <w:r w:rsidRPr="009F242E">
        <w:rPr>
          <w:rFonts w:asciiTheme="minorHAnsi" w:hAnsiTheme="minorHAnsi"/>
          <w:bCs/>
        </w:rPr>
        <w:lastRenderedPageBreak/>
        <w:t xml:space="preserve">SŁUŻBA SPOŁECZEŃSTWU POPRZEZ EDUKACJĘ. </w:t>
      </w:r>
      <w:r w:rsidRPr="009F242E">
        <w:rPr>
          <w:rFonts w:asciiTheme="minorHAnsi" w:hAnsiTheme="minorHAnsi"/>
        </w:rPr>
        <w:t xml:space="preserve">To właśnie w procesie wychowania uczymy się odróżniania dobra od zła, „szufladkowania” ról społecznych, zachowań ludzkich. </w:t>
      </w:r>
      <w:r w:rsidRPr="009F242E">
        <w:rPr>
          <w:rFonts w:asciiTheme="minorHAnsi" w:hAnsiTheme="minorHAnsi"/>
          <w:bCs/>
        </w:rPr>
        <w:t>To uświadamianie młodym ludziom konsekwencji, jakie niesie za sobą pozostawianie najbliższych zupełnie samych.</w:t>
      </w:r>
      <w:r w:rsidR="004D19E1" w:rsidRPr="009F242E">
        <w:rPr>
          <w:rFonts w:asciiTheme="minorHAnsi" w:hAnsiTheme="minorHAnsi"/>
        </w:rPr>
        <w:t xml:space="preserve"> </w:t>
      </w:r>
    </w:p>
    <w:p w:rsidR="00AC229A" w:rsidRPr="009F242E" w:rsidRDefault="00AC229A" w:rsidP="00061471">
      <w:pPr>
        <w:spacing w:after="0"/>
        <w:ind w:firstLine="510"/>
        <w:jc w:val="both"/>
        <w:rPr>
          <w:rFonts w:asciiTheme="minorHAnsi" w:hAnsiTheme="minorHAnsi"/>
        </w:rPr>
      </w:pPr>
      <w:r w:rsidRPr="009F242E">
        <w:rPr>
          <w:rFonts w:asciiTheme="minorHAnsi" w:hAnsiTheme="minorHAnsi"/>
        </w:rPr>
        <w:t>To ich zadaniem jest nawiązywanie, podtrzymywanie pozytywnych relacji i kontaktów</w:t>
      </w:r>
      <w:r w:rsidRPr="009F242E">
        <w:rPr>
          <w:rFonts w:asciiTheme="minorHAnsi" w:hAnsiTheme="minorHAnsi"/>
        </w:rPr>
        <w:br/>
        <w:t>z samotną babcią, dziadkiem, ciocią czy wujkiem. To za ich udziałem można uchronić seniorów przed oszustami, którzy żerują na naiwności i uczuciach jakimi darzą ich  dziadkowie.</w:t>
      </w:r>
    </w:p>
    <w:p w:rsidR="00A826D6" w:rsidRDefault="00AC229A" w:rsidP="00061471">
      <w:pPr>
        <w:spacing w:after="0"/>
        <w:ind w:firstLine="510"/>
        <w:jc w:val="both"/>
        <w:rPr>
          <w:rFonts w:asciiTheme="minorHAnsi" w:hAnsiTheme="minorHAnsi"/>
        </w:rPr>
      </w:pPr>
      <w:r w:rsidRPr="009F242E">
        <w:rPr>
          <w:rFonts w:asciiTheme="minorHAnsi" w:hAnsiTheme="minorHAnsi"/>
        </w:rPr>
        <w:t>Jak wpłynąć na minimalizację zdarzeń przy jednoczesnej zmianie wizerunku? To cel, którego nie zbuduje się jednorazowym działaniem, lecz brak jednostkowego działania wpłynie na globalny obraz założeń. Dlatego współczesną rolą Policji</w:t>
      </w:r>
      <w:r w:rsidR="00A937E7" w:rsidRPr="009F242E">
        <w:rPr>
          <w:rFonts w:asciiTheme="minorHAnsi" w:hAnsiTheme="minorHAnsi"/>
        </w:rPr>
        <w:t xml:space="preserve"> oraz Samorządu Województwa </w:t>
      </w:r>
      <w:r w:rsidRPr="009F242E">
        <w:rPr>
          <w:rFonts w:asciiTheme="minorHAnsi" w:hAnsiTheme="minorHAnsi"/>
        </w:rPr>
        <w:t xml:space="preserve"> musi stać się edukacja, która jako proces długotrwały pozwoli </w:t>
      </w:r>
      <w:r w:rsidRPr="009F242E">
        <w:rPr>
          <w:rFonts w:asciiTheme="minorHAnsi" w:hAnsiTheme="minorHAnsi"/>
          <w:color w:val="0D0D0D"/>
        </w:rPr>
        <w:t xml:space="preserve">osiągnąć </w:t>
      </w:r>
      <w:r w:rsidRPr="009F242E">
        <w:rPr>
          <w:rFonts w:asciiTheme="minorHAnsi" w:hAnsiTheme="minorHAnsi"/>
        </w:rPr>
        <w:t xml:space="preserve">pożądany skutek. </w:t>
      </w:r>
    </w:p>
    <w:p w:rsidR="00A826D6" w:rsidRPr="009F242E" w:rsidRDefault="00A826D6" w:rsidP="00A826D6">
      <w:pPr>
        <w:spacing w:after="0"/>
        <w:ind w:firstLine="510"/>
        <w:jc w:val="both"/>
        <w:rPr>
          <w:rFonts w:asciiTheme="minorHAnsi" w:hAnsiTheme="minorHAnsi"/>
        </w:rPr>
      </w:pPr>
    </w:p>
    <w:p w:rsidR="00AC229A" w:rsidRPr="00A826D6" w:rsidRDefault="00AC229A" w:rsidP="00A826D6">
      <w:pPr>
        <w:pStyle w:val="IntenseQuote1"/>
        <w:ind w:left="0"/>
        <w:rPr>
          <w:rFonts w:asciiTheme="minorHAnsi" w:hAnsiTheme="minorHAnsi"/>
          <w:color w:val="auto"/>
          <w:sz w:val="28"/>
          <w:szCs w:val="28"/>
        </w:rPr>
      </w:pPr>
      <w:r w:rsidRPr="009F242E">
        <w:rPr>
          <w:rFonts w:asciiTheme="minorHAnsi" w:hAnsiTheme="minorHAnsi"/>
          <w:color w:val="auto"/>
          <w:sz w:val="28"/>
          <w:szCs w:val="28"/>
        </w:rPr>
        <w:t xml:space="preserve">CELE </w:t>
      </w:r>
      <w:bookmarkStart w:id="0" w:name="_Toc110313113"/>
      <w:bookmarkStart w:id="1" w:name="_Toc110313248"/>
      <w:bookmarkStart w:id="2" w:name="_Toc110318212"/>
      <w:bookmarkStart w:id="3" w:name="_Toc110417862"/>
      <w:bookmarkStart w:id="4" w:name="_Toc110418058"/>
      <w:r w:rsidRPr="009F242E">
        <w:rPr>
          <w:rFonts w:asciiTheme="minorHAnsi" w:hAnsiTheme="minorHAnsi"/>
          <w:color w:val="auto"/>
          <w:sz w:val="28"/>
          <w:szCs w:val="28"/>
        </w:rPr>
        <w:t>PROGRAMU</w:t>
      </w:r>
      <w:bookmarkEnd w:id="0"/>
      <w:bookmarkEnd w:id="1"/>
      <w:bookmarkEnd w:id="2"/>
      <w:bookmarkEnd w:id="3"/>
      <w:bookmarkEnd w:id="4"/>
    </w:p>
    <w:p w:rsidR="00AC229A" w:rsidRPr="009F242E" w:rsidRDefault="00AC229A" w:rsidP="0097618C">
      <w:pPr>
        <w:jc w:val="both"/>
        <w:rPr>
          <w:rFonts w:asciiTheme="minorHAnsi" w:hAnsiTheme="minorHAnsi"/>
        </w:rPr>
      </w:pPr>
      <w:r w:rsidRPr="009F242E">
        <w:rPr>
          <w:rFonts w:asciiTheme="minorHAnsi" w:hAnsiTheme="minorHAnsi"/>
        </w:rPr>
        <w:tab/>
        <w:t xml:space="preserve">Celem kampanii jest przede wszystkim uwrażliwienie społeczeństwa  </w:t>
      </w:r>
      <w:r w:rsidRPr="009F242E">
        <w:rPr>
          <w:rFonts w:asciiTheme="minorHAnsi" w:hAnsiTheme="minorHAnsi"/>
        </w:rPr>
        <w:br/>
        <w:t xml:space="preserve">na sytuacje, w których osoby starsze stają się ofiarami przestępstwa. </w:t>
      </w:r>
      <w:r w:rsidRPr="009F242E">
        <w:rPr>
          <w:rFonts w:asciiTheme="minorHAnsi" w:hAnsiTheme="minorHAnsi"/>
          <w:bCs/>
        </w:rPr>
        <w:t xml:space="preserve">Zmiana kierunku działania z edukacji tylko i wyłącznie seniorów </w:t>
      </w:r>
      <w:r w:rsidRPr="009F242E">
        <w:rPr>
          <w:rFonts w:asciiTheme="minorHAnsi" w:hAnsiTheme="minorHAnsi"/>
          <w:bCs/>
          <w:color w:val="000000"/>
        </w:rPr>
        <w:t>-</w:t>
      </w:r>
      <w:r w:rsidRPr="009F242E">
        <w:rPr>
          <w:rFonts w:asciiTheme="minorHAnsi" w:hAnsiTheme="minorHAnsi"/>
          <w:bCs/>
        </w:rPr>
        <w:t xml:space="preserve"> na edukację ogólnospołeczną.</w:t>
      </w:r>
      <w:r w:rsidRPr="009F242E">
        <w:rPr>
          <w:rFonts w:asciiTheme="minorHAnsi" w:hAnsiTheme="minorHAnsi"/>
        </w:rPr>
        <w:t xml:space="preserve"> </w:t>
      </w:r>
      <w:r w:rsidRPr="009F242E">
        <w:rPr>
          <w:rFonts w:asciiTheme="minorHAnsi" w:hAnsiTheme="minorHAnsi"/>
          <w:color w:val="000000"/>
        </w:rPr>
        <w:t>Uświadomienie,</w:t>
      </w:r>
      <w:r w:rsidRPr="009F242E">
        <w:rPr>
          <w:rFonts w:asciiTheme="minorHAnsi" w:hAnsiTheme="minorHAnsi"/>
        </w:rPr>
        <w:t xml:space="preserve"> co jest powodem takiego stanu rzeczy i jak można zatrzymać ten proces. </w:t>
      </w:r>
      <w:r w:rsidRPr="009F242E">
        <w:rPr>
          <w:rFonts w:asciiTheme="minorHAnsi" w:hAnsiTheme="minorHAnsi"/>
        </w:rPr>
        <w:br/>
        <w:t>Jest to wielotorowy projekt kierowany do różnych odbiorców:</w:t>
      </w:r>
    </w:p>
    <w:p w:rsidR="00AC229A" w:rsidRPr="009F242E" w:rsidRDefault="00AC229A" w:rsidP="00E75854">
      <w:pPr>
        <w:numPr>
          <w:ilvl w:val="0"/>
          <w:numId w:val="12"/>
        </w:numPr>
        <w:spacing w:after="0"/>
        <w:ind w:left="714" w:hanging="357"/>
        <w:jc w:val="both"/>
        <w:rPr>
          <w:rFonts w:asciiTheme="minorHAnsi" w:hAnsiTheme="minorHAnsi"/>
        </w:rPr>
      </w:pPr>
      <w:r w:rsidRPr="009F242E">
        <w:rPr>
          <w:rFonts w:asciiTheme="minorHAnsi" w:hAnsiTheme="minorHAnsi"/>
        </w:rPr>
        <w:t>młodego pokolenia (dzieci, wnuków), które nie powinno pozostawiać starszych osób samym sobie,</w:t>
      </w:r>
    </w:p>
    <w:p w:rsidR="00AC229A" w:rsidRPr="009F242E" w:rsidRDefault="00AC229A" w:rsidP="00E75854">
      <w:pPr>
        <w:numPr>
          <w:ilvl w:val="0"/>
          <w:numId w:val="12"/>
        </w:numPr>
        <w:spacing w:after="0"/>
        <w:ind w:left="714" w:hanging="357"/>
        <w:jc w:val="both"/>
        <w:rPr>
          <w:rFonts w:asciiTheme="minorHAnsi" w:hAnsiTheme="minorHAnsi"/>
        </w:rPr>
      </w:pPr>
      <w:r w:rsidRPr="009F242E">
        <w:rPr>
          <w:rFonts w:asciiTheme="minorHAnsi" w:hAnsiTheme="minorHAnsi"/>
        </w:rPr>
        <w:t xml:space="preserve">pracowników banków, którzy zwracaliby uwagę na wypłaty dużych kwot przez osoby </w:t>
      </w:r>
      <w:r w:rsidRPr="009F242E">
        <w:rPr>
          <w:rFonts w:asciiTheme="minorHAnsi" w:hAnsiTheme="minorHAnsi"/>
        </w:rPr>
        <w:br/>
        <w:t>w podeszłym wieku,</w:t>
      </w:r>
    </w:p>
    <w:p w:rsidR="00AC229A" w:rsidRPr="009F242E" w:rsidRDefault="00AC229A" w:rsidP="00E75854">
      <w:pPr>
        <w:numPr>
          <w:ilvl w:val="0"/>
          <w:numId w:val="12"/>
        </w:numPr>
        <w:spacing w:after="0"/>
        <w:ind w:left="714" w:hanging="357"/>
        <w:jc w:val="both"/>
        <w:rPr>
          <w:rFonts w:asciiTheme="minorHAnsi" w:hAnsiTheme="minorHAnsi"/>
        </w:rPr>
      </w:pPr>
      <w:r w:rsidRPr="009F242E">
        <w:rPr>
          <w:rFonts w:asciiTheme="minorHAnsi" w:hAnsiTheme="minorHAnsi"/>
        </w:rPr>
        <w:t>pracowników pomocy, którzy interweniowaliby w sytuacjach, kiedy osoby starsze nie mają kontaktu z rodziną czy najbliższymi,</w:t>
      </w:r>
    </w:p>
    <w:p w:rsidR="00AC229A" w:rsidRPr="009F242E" w:rsidRDefault="00AC229A" w:rsidP="00E75854">
      <w:pPr>
        <w:numPr>
          <w:ilvl w:val="0"/>
          <w:numId w:val="12"/>
        </w:numPr>
        <w:spacing w:after="0"/>
        <w:ind w:left="714" w:hanging="357"/>
        <w:jc w:val="both"/>
        <w:rPr>
          <w:rFonts w:asciiTheme="minorHAnsi" w:hAnsiTheme="minorHAnsi"/>
        </w:rPr>
      </w:pPr>
      <w:r w:rsidRPr="009F242E">
        <w:rPr>
          <w:rFonts w:asciiTheme="minorHAnsi" w:hAnsiTheme="minorHAnsi"/>
        </w:rPr>
        <w:t>duchownych, którzy w kontakcie z osobami starszymi (także podczas nabożeństw) informowaliby o zagrożeniach,</w:t>
      </w:r>
    </w:p>
    <w:p w:rsidR="00AC229A" w:rsidRPr="009F242E" w:rsidRDefault="00AC229A" w:rsidP="009F242E">
      <w:pPr>
        <w:numPr>
          <w:ilvl w:val="0"/>
          <w:numId w:val="12"/>
        </w:numPr>
        <w:spacing w:after="0"/>
        <w:ind w:left="714" w:hanging="357"/>
        <w:jc w:val="both"/>
        <w:rPr>
          <w:rFonts w:asciiTheme="minorHAnsi" w:hAnsiTheme="minorHAnsi"/>
        </w:rPr>
      </w:pPr>
      <w:r w:rsidRPr="009F242E">
        <w:rPr>
          <w:rFonts w:asciiTheme="minorHAnsi" w:hAnsiTheme="minorHAnsi"/>
        </w:rPr>
        <w:t xml:space="preserve">osób starszych, w celu zwiększenia świadomości seniorów nt. zagrożeń oraz sposobów ich unikania. </w:t>
      </w:r>
    </w:p>
    <w:p w:rsidR="00AC229A" w:rsidRPr="009F242E" w:rsidRDefault="00AC229A" w:rsidP="00C56D2E">
      <w:pPr>
        <w:jc w:val="both"/>
        <w:rPr>
          <w:rFonts w:asciiTheme="minorHAnsi" w:hAnsiTheme="minorHAnsi"/>
        </w:rPr>
      </w:pPr>
      <w:r w:rsidRPr="009F242E">
        <w:rPr>
          <w:rFonts w:asciiTheme="minorHAnsi" w:hAnsiTheme="minorHAnsi"/>
        </w:rPr>
        <w:t>Wielokierunkowy rodzaj przedsięwzięć ma za zdanie:</w:t>
      </w:r>
    </w:p>
    <w:p w:rsidR="00AC229A" w:rsidRPr="009F242E" w:rsidRDefault="00AC229A" w:rsidP="00E75854">
      <w:pPr>
        <w:pStyle w:val="Akapitzlist"/>
        <w:numPr>
          <w:ilvl w:val="0"/>
          <w:numId w:val="8"/>
        </w:numPr>
        <w:spacing w:after="0"/>
        <w:ind w:left="714" w:hanging="357"/>
        <w:jc w:val="both"/>
        <w:rPr>
          <w:rFonts w:asciiTheme="minorHAnsi" w:hAnsiTheme="minorHAnsi"/>
        </w:rPr>
      </w:pPr>
      <w:r w:rsidRPr="009F242E">
        <w:rPr>
          <w:rFonts w:asciiTheme="minorHAnsi" w:hAnsiTheme="minorHAnsi"/>
        </w:rPr>
        <w:t xml:space="preserve">Minimalizację zagrożeń skierowanych na osoby w zaawansowanym wieku. </w:t>
      </w:r>
    </w:p>
    <w:p w:rsidR="00AC229A" w:rsidRPr="009F242E" w:rsidRDefault="00AC229A" w:rsidP="00E75854">
      <w:pPr>
        <w:pStyle w:val="Akapitzlist"/>
        <w:numPr>
          <w:ilvl w:val="0"/>
          <w:numId w:val="8"/>
        </w:numPr>
        <w:spacing w:after="0"/>
        <w:ind w:left="714" w:hanging="357"/>
        <w:jc w:val="both"/>
        <w:rPr>
          <w:rFonts w:asciiTheme="minorHAnsi" w:hAnsiTheme="minorHAnsi"/>
        </w:rPr>
      </w:pPr>
      <w:r w:rsidRPr="009F242E">
        <w:rPr>
          <w:rFonts w:asciiTheme="minorHAnsi" w:hAnsiTheme="minorHAnsi"/>
        </w:rPr>
        <w:t xml:space="preserve">Zmianę kontaktów społecznych otoczenia, rodziny z osobami starszymi. </w:t>
      </w:r>
    </w:p>
    <w:p w:rsidR="00AC229A" w:rsidRPr="009F242E" w:rsidRDefault="00AC229A" w:rsidP="00E75854">
      <w:pPr>
        <w:pStyle w:val="Akapitzlist"/>
        <w:numPr>
          <w:ilvl w:val="0"/>
          <w:numId w:val="8"/>
        </w:numPr>
        <w:spacing w:after="0"/>
        <w:ind w:left="714" w:hanging="357"/>
        <w:jc w:val="both"/>
        <w:rPr>
          <w:rFonts w:asciiTheme="minorHAnsi" w:hAnsiTheme="minorHAnsi"/>
        </w:rPr>
      </w:pPr>
      <w:r w:rsidRPr="009F242E">
        <w:rPr>
          <w:rFonts w:asciiTheme="minorHAnsi" w:hAnsiTheme="minorHAnsi"/>
        </w:rPr>
        <w:t xml:space="preserve">Podniesienie świadomości osób w podeszłym wieku z zakresu ich własnego bezpieczeństwa. </w:t>
      </w:r>
    </w:p>
    <w:p w:rsidR="00AC229A" w:rsidRPr="009F242E" w:rsidRDefault="00AC229A" w:rsidP="0065161E">
      <w:pPr>
        <w:pStyle w:val="Akapitzlist"/>
        <w:numPr>
          <w:ilvl w:val="0"/>
          <w:numId w:val="8"/>
        </w:numPr>
        <w:spacing w:after="0"/>
        <w:ind w:left="714" w:hanging="357"/>
        <w:jc w:val="both"/>
        <w:rPr>
          <w:rFonts w:asciiTheme="minorHAnsi" w:hAnsiTheme="minorHAnsi"/>
        </w:rPr>
      </w:pPr>
      <w:r w:rsidRPr="009F242E">
        <w:rPr>
          <w:rFonts w:asciiTheme="minorHAnsi" w:hAnsiTheme="minorHAnsi"/>
        </w:rPr>
        <w:t xml:space="preserve">Zapoznanie seniorów ze skutecznymi metodami zapobiegającymi negatywnym zjawiskom, takim jak: oszustwa, kradzieże mienia, rozboje. </w:t>
      </w:r>
    </w:p>
    <w:p w:rsidR="00AC229A" w:rsidRDefault="00AC229A" w:rsidP="00E75854">
      <w:pPr>
        <w:ind w:firstLine="708"/>
        <w:jc w:val="both"/>
        <w:rPr>
          <w:rFonts w:asciiTheme="minorHAnsi" w:hAnsiTheme="minorHAnsi"/>
        </w:rPr>
      </w:pPr>
    </w:p>
    <w:p w:rsidR="00061471" w:rsidRDefault="00061471" w:rsidP="00E75854">
      <w:pPr>
        <w:ind w:firstLine="708"/>
        <w:jc w:val="both"/>
        <w:rPr>
          <w:rFonts w:asciiTheme="minorHAnsi" w:hAnsiTheme="minorHAnsi"/>
        </w:rPr>
      </w:pPr>
    </w:p>
    <w:p w:rsidR="00061471" w:rsidRPr="009F242E" w:rsidRDefault="00061471" w:rsidP="00E75854">
      <w:pPr>
        <w:ind w:firstLine="708"/>
        <w:jc w:val="both"/>
        <w:rPr>
          <w:rFonts w:asciiTheme="minorHAnsi" w:hAnsiTheme="minorHAnsi"/>
        </w:rPr>
      </w:pPr>
    </w:p>
    <w:p w:rsidR="00AC229A" w:rsidRPr="009F242E" w:rsidRDefault="00AC229A" w:rsidP="009F242E">
      <w:pPr>
        <w:pStyle w:val="IntenseQuote1"/>
        <w:ind w:left="0" w:right="0"/>
        <w:rPr>
          <w:rFonts w:asciiTheme="minorHAnsi" w:hAnsiTheme="minorHAnsi"/>
          <w:color w:val="auto"/>
          <w:sz w:val="28"/>
          <w:szCs w:val="28"/>
        </w:rPr>
      </w:pPr>
      <w:r w:rsidRPr="009F242E">
        <w:rPr>
          <w:rFonts w:asciiTheme="minorHAnsi" w:hAnsiTheme="minorHAnsi"/>
          <w:color w:val="auto"/>
          <w:sz w:val="28"/>
          <w:szCs w:val="28"/>
        </w:rPr>
        <w:t>PODMIOTY WSPÓŁUCZESTNICZĄCE W REALIZACJI PROGRAMU</w:t>
      </w:r>
    </w:p>
    <w:p w:rsidR="00AC229A" w:rsidRPr="009F242E" w:rsidRDefault="00AC229A" w:rsidP="00D445B7">
      <w:pPr>
        <w:jc w:val="both"/>
        <w:rPr>
          <w:rFonts w:asciiTheme="minorHAnsi" w:hAnsiTheme="minorHAnsi"/>
        </w:rPr>
      </w:pPr>
      <w:r w:rsidRPr="009F242E">
        <w:rPr>
          <w:rFonts w:asciiTheme="minorHAnsi" w:hAnsiTheme="minorHAnsi"/>
        </w:rPr>
        <w:tab/>
        <w:t xml:space="preserve">Jednym z założeń programu jest zaproszenie do jego współrealizacji instytucji, które </w:t>
      </w:r>
      <w:r w:rsidRPr="009F242E">
        <w:rPr>
          <w:rFonts w:asciiTheme="minorHAnsi" w:hAnsiTheme="minorHAnsi"/>
        </w:rPr>
        <w:br/>
        <w:t xml:space="preserve">w podstawowym katalogu obowiązków wpisane mają: działanie na rzecz bezpieczeństwa  obywateli, opiekę społeczną i finansową nad nimi, a także podmiotów których wizerunek najczęściej jest wykorzystywany podczas popełniania przestępstw na osobach starszych. </w:t>
      </w:r>
    </w:p>
    <w:p w:rsidR="00AC229A" w:rsidRPr="009F242E" w:rsidRDefault="00AC229A" w:rsidP="00D445B7">
      <w:pPr>
        <w:spacing w:after="0"/>
        <w:jc w:val="both"/>
        <w:rPr>
          <w:rFonts w:asciiTheme="minorHAnsi" w:hAnsiTheme="minorHAnsi"/>
        </w:rPr>
      </w:pPr>
      <w:r w:rsidRPr="009F242E">
        <w:rPr>
          <w:rFonts w:asciiTheme="minorHAnsi" w:hAnsiTheme="minorHAnsi"/>
        </w:rPr>
        <w:t>- Władze samorządowe</w:t>
      </w:r>
      <w:r w:rsidR="00AB5588" w:rsidRPr="009F242E">
        <w:rPr>
          <w:rFonts w:asciiTheme="minorHAnsi" w:hAnsiTheme="minorHAnsi"/>
        </w:rPr>
        <w:t>,</w:t>
      </w:r>
    </w:p>
    <w:p w:rsidR="00AC229A" w:rsidRPr="009F242E" w:rsidRDefault="00AB5588" w:rsidP="00D445B7">
      <w:pPr>
        <w:spacing w:after="0"/>
        <w:jc w:val="both"/>
        <w:rPr>
          <w:rFonts w:asciiTheme="minorHAnsi" w:hAnsiTheme="minorHAnsi"/>
        </w:rPr>
      </w:pPr>
      <w:r w:rsidRPr="009F242E">
        <w:rPr>
          <w:rFonts w:asciiTheme="minorHAnsi" w:hAnsiTheme="minorHAnsi"/>
        </w:rPr>
        <w:t>- Teatr Muzyczny „</w:t>
      </w:r>
      <w:proofErr w:type="spellStart"/>
      <w:r w:rsidRPr="009F242E">
        <w:rPr>
          <w:rFonts w:asciiTheme="minorHAnsi" w:hAnsiTheme="minorHAnsi"/>
        </w:rPr>
        <w:t>Capitol</w:t>
      </w:r>
      <w:proofErr w:type="spellEnd"/>
      <w:r w:rsidRPr="009F242E">
        <w:rPr>
          <w:rFonts w:asciiTheme="minorHAnsi" w:hAnsiTheme="minorHAnsi"/>
        </w:rPr>
        <w:t>” we Wrocławiu,</w:t>
      </w:r>
    </w:p>
    <w:p w:rsidR="00AC229A" w:rsidRPr="009F242E" w:rsidRDefault="00AC229A" w:rsidP="00D445B7">
      <w:pPr>
        <w:spacing w:after="0"/>
        <w:jc w:val="both"/>
        <w:rPr>
          <w:rFonts w:asciiTheme="minorHAnsi" w:hAnsiTheme="minorHAnsi"/>
        </w:rPr>
      </w:pPr>
      <w:r w:rsidRPr="009F242E">
        <w:rPr>
          <w:rFonts w:asciiTheme="minorHAnsi" w:hAnsiTheme="minorHAnsi"/>
        </w:rPr>
        <w:t>- Kuratorium Oświaty we Wrocławiu</w:t>
      </w:r>
      <w:r w:rsidR="00AB5588" w:rsidRPr="009F242E">
        <w:rPr>
          <w:rFonts w:asciiTheme="minorHAnsi" w:hAnsiTheme="minorHAnsi"/>
        </w:rPr>
        <w:t>,</w:t>
      </w:r>
    </w:p>
    <w:p w:rsidR="00AC229A" w:rsidRPr="009F242E" w:rsidRDefault="00AC229A" w:rsidP="00D445B7">
      <w:pPr>
        <w:spacing w:after="0"/>
        <w:jc w:val="both"/>
        <w:rPr>
          <w:rFonts w:asciiTheme="minorHAnsi" w:hAnsiTheme="minorHAnsi"/>
        </w:rPr>
      </w:pPr>
      <w:r w:rsidRPr="009F242E">
        <w:rPr>
          <w:rFonts w:asciiTheme="minorHAnsi" w:hAnsiTheme="minorHAnsi"/>
        </w:rPr>
        <w:t xml:space="preserve">- </w:t>
      </w:r>
      <w:r w:rsidR="00AB5588" w:rsidRPr="009F242E">
        <w:rPr>
          <w:rFonts w:asciiTheme="minorHAnsi" w:hAnsiTheme="minorHAnsi"/>
        </w:rPr>
        <w:t>p</w:t>
      </w:r>
      <w:r w:rsidRPr="009F242E">
        <w:rPr>
          <w:rFonts w:asciiTheme="minorHAnsi" w:hAnsiTheme="minorHAnsi"/>
        </w:rPr>
        <w:t xml:space="preserve">odmioty wymienione w </w:t>
      </w:r>
      <w:r w:rsidR="00AB5588" w:rsidRPr="009F242E">
        <w:rPr>
          <w:rFonts w:asciiTheme="minorHAnsi" w:hAnsiTheme="minorHAnsi"/>
        </w:rPr>
        <w:t>art. 13 ust. 3 Ustawy o Policji,</w:t>
      </w:r>
    </w:p>
    <w:p w:rsidR="00AB5588" w:rsidRPr="009F242E" w:rsidRDefault="00AB5588" w:rsidP="00D445B7">
      <w:pPr>
        <w:spacing w:after="0"/>
        <w:jc w:val="both"/>
        <w:rPr>
          <w:rFonts w:asciiTheme="minorHAnsi" w:hAnsiTheme="minorHAnsi"/>
        </w:rPr>
      </w:pPr>
      <w:r w:rsidRPr="009F242E">
        <w:rPr>
          <w:rFonts w:asciiTheme="minorHAnsi" w:hAnsiTheme="minorHAnsi"/>
        </w:rPr>
        <w:t>- organizacje pozarządowe (WOPR, GOPR, DOPR, OSP),</w:t>
      </w:r>
    </w:p>
    <w:p w:rsidR="00E91DDE" w:rsidRPr="009F242E" w:rsidRDefault="00E91DDE" w:rsidP="00D445B7">
      <w:pPr>
        <w:spacing w:after="0"/>
        <w:jc w:val="both"/>
        <w:rPr>
          <w:rFonts w:asciiTheme="minorHAnsi" w:hAnsiTheme="minorHAnsi"/>
        </w:rPr>
      </w:pPr>
      <w:r w:rsidRPr="009F242E">
        <w:rPr>
          <w:rFonts w:asciiTheme="minorHAnsi" w:hAnsiTheme="minorHAnsi"/>
        </w:rPr>
        <w:t>- parafie,</w:t>
      </w:r>
    </w:p>
    <w:p w:rsidR="00AC229A" w:rsidRPr="009F242E" w:rsidRDefault="00AC229A" w:rsidP="00D445B7">
      <w:pPr>
        <w:spacing w:after="0"/>
        <w:jc w:val="both"/>
        <w:rPr>
          <w:rFonts w:asciiTheme="minorHAnsi" w:hAnsiTheme="minorHAnsi"/>
        </w:rPr>
      </w:pPr>
      <w:r w:rsidRPr="009F242E">
        <w:rPr>
          <w:rFonts w:asciiTheme="minorHAnsi" w:hAnsiTheme="minorHAnsi"/>
        </w:rPr>
        <w:t>- ZUS</w:t>
      </w:r>
      <w:r w:rsidR="00AB5588" w:rsidRPr="009F242E">
        <w:rPr>
          <w:rFonts w:asciiTheme="minorHAnsi" w:hAnsiTheme="minorHAnsi"/>
        </w:rPr>
        <w:t>,</w:t>
      </w:r>
      <w:r w:rsidRPr="009F242E">
        <w:rPr>
          <w:rFonts w:asciiTheme="minorHAnsi" w:hAnsiTheme="minorHAnsi"/>
        </w:rPr>
        <w:t xml:space="preserve"> </w:t>
      </w:r>
    </w:p>
    <w:p w:rsidR="00AC229A" w:rsidRPr="009F242E" w:rsidRDefault="00AC229A" w:rsidP="00D445B7">
      <w:pPr>
        <w:spacing w:after="0"/>
        <w:jc w:val="both"/>
        <w:rPr>
          <w:rFonts w:asciiTheme="minorHAnsi" w:hAnsiTheme="minorHAnsi"/>
        </w:rPr>
      </w:pPr>
      <w:r w:rsidRPr="009F242E">
        <w:rPr>
          <w:rFonts w:asciiTheme="minorHAnsi" w:hAnsiTheme="minorHAnsi"/>
        </w:rPr>
        <w:t>- Poczta Polska</w:t>
      </w:r>
      <w:r w:rsidR="00AB5588" w:rsidRPr="009F242E">
        <w:rPr>
          <w:rFonts w:asciiTheme="minorHAnsi" w:hAnsiTheme="minorHAnsi"/>
        </w:rPr>
        <w:t>,</w:t>
      </w:r>
      <w:r w:rsidRPr="009F242E">
        <w:rPr>
          <w:rFonts w:asciiTheme="minorHAnsi" w:hAnsiTheme="minorHAnsi"/>
        </w:rPr>
        <w:t xml:space="preserve"> </w:t>
      </w:r>
    </w:p>
    <w:p w:rsidR="00AC229A" w:rsidRPr="009F242E" w:rsidRDefault="00AB5588" w:rsidP="00D445B7">
      <w:pPr>
        <w:spacing w:after="0"/>
        <w:jc w:val="both"/>
        <w:rPr>
          <w:rFonts w:asciiTheme="minorHAnsi" w:hAnsiTheme="minorHAnsi"/>
        </w:rPr>
      </w:pPr>
      <w:r w:rsidRPr="009F242E">
        <w:rPr>
          <w:rFonts w:asciiTheme="minorHAnsi" w:hAnsiTheme="minorHAnsi"/>
        </w:rPr>
        <w:t>- s</w:t>
      </w:r>
      <w:r w:rsidR="00AC229A" w:rsidRPr="009F242E">
        <w:rPr>
          <w:rFonts w:asciiTheme="minorHAnsi" w:hAnsiTheme="minorHAnsi"/>
        </w:rPr>
        <w:t xml:space="preserve">zpitale oraz </w:t>
      </w:r>
      <w:r w:rsidRPr="009F242E">
        <w:rPr>
          <w:rFonts w:asciiTheme="minorHAnsi" w:hAnsiTheme="minorHAnsi"/>
        </w:rPr>
        <w:t>p</w:t>
      </w:r>
      <w:r w:rsidR="00AC229A" w:rsidRPr="009F242E">
        <w:rPr>
          <w:rFonts w:asciiTheme="minorHAnsi" w:hAnsiTheme="minorHAnsi"/>
        </w:rPr>
        <w:t>rzychodnie</w:t>
      </w:r>
      <w:r w:rsidRPr="009F242E">
        <w:rPr>
          <w:rFonts w:asciiTheme="minorHAnsi" w:hAnsiTheme="minorHAnsi"/>
        </w:rPr>
        <w:t>,</w:t>
      </w:r>
    </w:p>
    <w:p w:rsidR="00AC229A" w:rsidRPr="009F242E" w:rsidRDefault="00AB5588" w:rsidP="00D445B7">
      <w:pPr>
        <w:spacing w:after="0"/>
        <w:jc w:val="both"/>
        <w:rPr>
          <w:rFonts w:asciiTheme="minorHAnsi" w:hAnsiTheme="minorHAnsi"/>
        </w:rPr>
      </w:pPr>
      <w:r w:rsidRPr="009F242E">
        <w:rPr>
          <w:rFonts w:asciiTheme="minorHAnsi" w:hAnsiTheme="minorHAnsi"/>
        </w:rPr>
        <w:t>- uczelnie w</w:t>
      </w:r>
      <w:r w:rsidR="00AC229A" w:rsidRPr="009F242E">
        <w:rPr>
          <w:rFonts w:asciiTheme="minorHAnsi" w:hAnsiTheme="minorHAnsi"/>
        </w:rPr>
        <w:t>yższe</w:t>
      </w:r>
      <w:r w:rsidRPr="009F242E">
        <w:rPr>
          <w:rFonts w:asciiTheme="minorHAnsi" w:hAnsiTheme="minorHAnsi"/>
        </w:rPr>
        <w:t>,</w:t>
      </w:r>
      <w:r w:rsidR="0019065A">
        <w:rPr>
          <w:rFonts w:asciiTheme="minorHAnsi" w:hAnsiTheme="minorHAnsi"/>
        </w:rPr>
        <w:t xml:space="preserve"> w tym uniwersytety trzeciego wieku,</w:t>
      </w:r>
    </w:p>
    <w:p w:rsidR="00AC229A" w:rsidRPr="009F242E" w:rsidRDefault="00AB5588" w:rsidP="00D445B7">
      <w:pPr>
        <w:spacing w:after="0"/>
        <w:jc w:val="both"/>
        <w:rPr>
          <w:rFonts w:asciiTheme="minorHAnsi" w:hAnsiTheme="minorHAnsi"/>
        </w:rPr>
      </w:pPr>
      <w:r w:rsidRPr="009F242E">
        <w:rPr>
          <w:rFonts w:asciiTheme="minorHAnsi" w:hAnsiTheme="minorHAnsi"/>
        </w:rPr>
        <w:t>- s</w:t>
      </w:r>
      <w:r w:rsidR="00AC229A" w:rsidRPr="009F242E">
        <w:rPr>
          <w:rFonts w:asciiTheme="minorHAnsi" w:hAnsiTheme="minorHAnsi"/>
        </w:rPr>
        <w:t xml:space="preserve">zkoły </w:t>
      </w:r>
      <w:r w:rsidRPr="009F242E">
        <w:rPr>
          <w:rFonts w:asciiTheme="minorHAnsi" w:hAnsiTheme="minorHAnsi"/>
        </w:rPr>
        <w:t>ś</w:t>
      </w:r>
      <w:r w:rsidR="00AC229A" w:rsidRPr="009F242E">
        <w:rPr>
          <w:rFonts w:asciiTheme="minorHAnsi" w:hAnsiTheme="minorHAnsi"/>
        </w:rPr>
        <w:t xml:space="preserve">rednie oraz </w:t>
      </w:r>
      <w:r w:rsidRPr="009F242E">
        <w:rPr>
          <w:rFonts w:asciiTheme="minorHAnsi" w:hAnsiTheme="minorHAnsi"/>
        </w:rPr>
        <w:t>p</w:t>
      </w:r>
      <w:r w:rsidR="00AC229A" w:rsidRPr="009F242E">
        <w:rPr>
          <w:rFonts w:asciiTheme="minorHAnsi" w:hAnsiTheme="minorHAnsi"/>
        </w:rPr>
        <w:t>olicealne</w:t>
      </w:r>
      <w:r w:rsidRPr="009F242E">
        <w:rPr>
          <w:rFonts w:asciiTheme="minorHAnsi" w:hAnsiTheme="minorHAnsi"/>
        </w:rPr>
        <w:t>,</w:t>
      </w:r>
    </w:p>
    <w:p w:rsidR="00AC229A" w:rsidRPr="009F242E" w:rsidRDefault="00AC229A" w:rsidP="00D445B7">
      <w:pPr>
        <w:spacing w:after="0"/>
        <w:jc w:val="both"/>
        <w:rPr>
          <w:rFonts w:asciiTheme="minorHAnsi" w:hAnsiTheme="minorHAnsi"/>
        </w:rPr>
      </w:pPr>
      <w:r w:rsidRPr="009F242E">
        <w:rPr>
          <w:rFonts w:asciiTheme="minorHAnsi" w:hAnsiTheme="minorHAnsi"/>
        </w:rPr>
        <w:t xml:space="preserve"> - </w:t>
      </w:r>
      <w:r w:rsidR="00AB5588" w:rsidRPr="009F242E">
        <w:rPr>
          <w:rFonts w:asciiTheme="minorHAnsi" w:hAnsiTheme="minorHAnsi"/>
        </w:rPr>
        <w:t>z</w:t>
      </w:r>
      <w:r w:rsidRPr="009F242E">
        <w:rPr>
          <w:rFonts w:asciiTheme="minorHAnsi" w:hAnsiTheme="minorHAnsi"/>
        </w:rPr>
        <w:t>akład</w:t>
      </w:r>
      <w:r w:rsidR="00AB5588" w:rsidRPr="009F242E">
        <w:rPr>
          <w:rFonts w:asciiTheme="minorHAnsi" w:hAnsiTheme="minorHAnsi"/>
        </w:rPr>
        <w:t>y g</w:t>
      </w:r>
      <w:r w:rsidRPr="009F242E">
        <w:rPr>
          <w:rFonts w:asciiTheme="minorHAnsi" w:hAnsiTheme="minorHAnsi"/>
        </w:rPr>
        <w:t xml:space="preserve">azownicze i </w:t>
      </w:r>
      <w:r w:rsidR="00AB5588" w:rsidRPr="009F242E">
        <w:rPr>
          <w:rFonts w:asciiTheme="minorHAnsi" w:hAnsiTheme="minorHAnsi"/>
        </w:rPr>
        <w:t>e</w:t>
      </w:r>
      <w:r w:rsidRPr="009F242E">
        <w:rPr>
          <w:rFonts w:asciiTheme="minorHAnsi" w:hAnsiTheme="minorHAnsi"/>
        </w:rPr>
        <w:t>nergetyczne</w:t>
      </w:r>
      <w:r w:rsidR="00AB5588" w:rsidRPr="009F242E">
        <w:rPr>
          <w:rFonts w:asciiTheme="minorHAnsi" w:hAnsiTheme="minorHAnsi"/>
        </w:rPr>
        <w:t>,</w:t>
      </w:r>
    </w:p>
    <w:p w:rsidR="00AC229A" w:rsidRPr="009F242E" w:rsidRDefault="00AC229A" w:rsidP="00D445B7">
      <w:pPr>
        <w:spacing w:after="0"/>
        <w:jc w:val="both"/>
        <w:rPr>
          <w:rFonts w:asciiTheme="minorHAnsi" w:hAnsiTheme="minorHAnsi"/>
        </w:rPr>
      </w:pPr>
      <w:r w:rsidRPr="009F242E">
        <w:rPr>
          <w:rFonts w:asciiTheme="minorHAnsi" w:hAnsiTheme="minorHAnsi"/>
        </w:rPr>
        <w:t xml:space="preserve">- Polski  Związek </w:t>
      </w:r>
      <w:r w:rsidR="00E45E1F" w:rsidRPr="009F242E">
        <w:rPr>
          <w:rFonts w:asciiTheme="minorHAnsi" w:hAnsiTheme="minorHAnsi"/>
        </w:rPr>
        <w:t>Emerytów, Rencistów i Inwalidów</w:t>
      </w:r>
      <w:r w:rsidR="00AB5588" w:rsidRPr="009F242E">
        <w:rPr>
          <w:rFonts w:asciiTheme="minorHAnsi" w:hAnsiTheme="minorHAnsi"/>
        </w:rPr>
        <w:t>,</w:t>
      </w:r>
    </w:p>
    <w:p w:rsidR="00E45E1F" w:rsidRPr="009F242E" w:rsidRDefault="00AB5588" w:rsidP="00D445B7">
      <w:pPr>
        <w:spacing w:after="0"/>
        <w:jc w:val="both"/>
        <w:rPr>
          <w:rFonts w:asciiTheme="minorHAnsi" w:hAnsiTheme="minorHAnsi"/>
        </w:rPr>
      </w:pPr>
      <w:r w:rsidRPr="009F242E">
        <w:rPr>
          <w:rFonts w:asciiTheme="minorHAnsi" w:hAnsiTheme="minorHAnsi"/>
        </w:rPr>
        <w:t>- TVP Wrocław,</w:t>
      </w:r>
    </w:p>
    <w:p w:rsidR="00AB5588" w:rsidRPr="009F242E" w:rsidRDefault="00AB5588" w:rsidP="00D445B7">
      <w:pPr>
        <w:spacing w:after="0"/>
        <w:jc w:val="both"/>
        <w:rPr>
          <w:rFonts w:asciiTheme="minorHAnsi" w:hAnsiTheme="minorHAnsi"/>
        </w:rPr>
      </w:pPr>
      <w:r w:rsidRPr="009F242E">
        <w:rPr>
          <w:rFonts w:asciiTheme="minorHAnsi" w:hAnsiTheme="minorHAnsi"/>
        </w:rPr>
        <w:t>- Dolnośląs</w:t>
      </w:r>
      <w:r w:rsidR="00F92381" w:rsidRPr="009F242E">
        <w:rPr>
          <w:rFonts w:asciiTheme="minorHAnsi" w:hAnsiTheme="minorHAnsi"/>
        </w:rPr>
        <w:t>ki Ośrodek Doradztwa Rolniczego,</w:t>
      </w:r>
    </w:p>
    <w:p w:rsidR="002C7C63" w:rsidRDefault="00F92381" w:rsidP="00D445B7">
      <w:pPr>
        <w:spacing w:after="0"/>
        <w:jc w:val="both"/>
        <w:rPr>
          <w:rFonts w:asciiTheme="minorHAnsi" w:hAnsiTheme="minorHAnsi"/>
        </w:rPr>
      </w:pPr>
      <w:r w:rsidRPr="009F242E">
        <w:rPr>
          <w:rFonts w:asciiTheme="minorHAnsi" w:hAnsiTheme="minorHAnsi"/>
        </w:rPr>
        <w:t xml:space="preserve">- inne. </w:t>
      </w:r>
    </w:p>
    <w:p w:rsidR="009F242E" w:rsidRPr="009F242E" w:rsidRDefault="009F242E" w:rsidP="00D445B7">
      <w:pPr>
        <w:spacing w:after="0"/>
        <w:jc w:val="both"/>
        <w:rPr>
          <w:rFonts w:asciiTheme="minorHAnsi" w:hAnsiTheme="minorHAnsi"/>
        </w:rPr>
      </w:pPr>
    </w:p>
    <w:p w:rsidR="00AC229A" w:rsidRPr="009F242E" w:rsidRDefault="00AC229A" w:rsidP="007D2328">
      <w:pPr>
        <w:pStyle w:val="IntenseQuote1"/>
        <w:ind w:left="0"/>
        <w:rPr>
          <w:rFonts w:asciiTheme="minorHAnsi" w:hAnsiTheme="minorHAnsi"/>
          <w:color w:val="auto"/>
          <w:sz w:val="28"/>
          <w:szCs w:val="28"/>
        </w:rPr>
      </w:pPr>
      <w:r w:rsidRPr="009F242E">
        <w:rPr>
          <w:rFonts w:asciiTheme="minorHAnsi" w:hAnsiTheme="minorHAnsi"/>
          <w:color w:val="auto"/>
          <w:sz w:val="28"/>
          <w:szCs w:val="28"/>
        </w:rPr>
        <w:t>METODY I FORMY REALIZACJI PROJEKTU</w:t>
      </w:r>
    </w:p>
    <w:p w:rsidR="006014FA" w:rsidRPr="009F242E" w:rsidRDefault="00AC229A" w:rsidP="009F242E">
      <w:pPr>
        <w:ind w:firstLine="709"/>
        <w:jc w:val="both"/>
        <w:rPr>
          <w:rFonts w:asciiTheme="minorHAnsi" w:hAnsiTheme="minorHAnsi"/>
        </w:rPr>
      </w:pPr>
      <w:r w:rsidRPr="009F242E">
        <w:rPr>
          <w:rFonts w:asciiTheme="minorHAnsi" w:hAnsiTheme="minorHAnsi"/>
        </w:rPr>
        <w:t xml:space="preserve">Z dotychczasowych doświadczeń wynika, że Policja, jako samodzielna formacja nie jest </w:t>
      </w:r>
      <w:r w:rsidR="00A7668E">
        <w:rPr>
          <w:rFonts w:asciiTheme="minorHAnsi" w:hAnsiTheme="minorHAnsi"/>
        </w:rPr>
        <w:br/>
      </w:r>
      <w:r w:rsidRPr="009F242E">
        <w:rPr>
          <w:rFonts w:asciiTheme="minorHAnsi" w:hAnsiTheme="minorHAnsi"/>
        </w:rPr>
        <w:t>w stanie dotrzeć do każdego odbiorcy. Jest natomiast w stanie pokierować działaniami w taki sposób, by móc rozpowszechniać zało</w:t>
      </w:r>
      <w:r w:rsidR="00E91DDE" w:rsidRPr="009F242E">
        <w:rPr>
          <w:rFonts w:asciiTheme="minorHAnsi" w:hAnsiTheme="minorHAnsi"/>
        </w:rPr>
        <w:t>żone cele przy pomocy trzech „filarów”:</w:t>
      </w:r>
      <w:r w:rsidRPr="009F242E">
        <w:rPr>
          <w:rFonts w:asciiTheme="minorHAnsi" w:hAnsiTheme="minorHAnsi"/>
        </w:rPr>
        <w:t xml:space="preserve"> </w:t>
      </w:r>
    </w:p>
    <w:p w:rsidR="00E91DDE" w:rsidRPr="009F242E" w:rsidRDefault="00E91DDE" w:rsidP="006014FA">
      <w:pPr>
        <w:pStyle w:val="Akapitzlist"/>
        <w:numPr>
          <w:ilvl w:val="0"/>
          <w:numId w:val="19"/>
        </w:numPr>
        <w:jc w:val="both"/>
        <w:rPr>
          <w:rFonts w:asciiTheme="minorHAnsi" w:hAnsiTheme="minorHAnsi"/>
          <w:b/>
          <w:bCs/>
        </w:rPr>
      </w:pPr>
      <w:r w:rsidRPr="009F242E">
        <w:rPr>
          <w:rFonts w:asciiTheme="minorHAnsi" w:hAnsiTheme="minorHAnsi"/>
          <w:b/>
          <w:bCs/>
        </w:rPr>
        <w:t>Informacyjny:</w:t>
      </w:r>
    </w:p>
    <w:p w:rsidR="00E91DDE" w:rsidRPr="009F242E" w:rsidRDefault="00E91DDE" w:rsidP="00E948CF">
      <w:pPr>
        <w:pStyle w:val="Akapitzlist"/>
        <w:numPr>
          <w:ilvl w:val="0"/>
          <w:numId w:val="16"/>
        </w:numPr>
        <w:ind w:left="709" w:hanging="567"/>
        <w:jc w:val="both"/>
        <w:rPr>
          <w:rFonts w:asciiTheme="minorHAnsi" w:hAnsiTheme="minorHAnsi"/>
          <w:bCs/>
        </w:rPr>
      </w:pPr>
      <w:r w:rsidRPr="009F242E">
        <w:rPr>
          <w:rFonts w:asciiTheme="minorHAnsi" w:hAnsiTheme="minorHAnsi"/>
          <w:bCs/>
        </w:rPr>
        <w:t>Rozprowadzanie, kolportowanie materiałów promocyjnych (ulotki, naklejki),</w:t>
      </w:r>
    </w:p>
    <w:p w:rsidR="00E91DDE" w:rsidRPr="009F242E" w:rsidRDefault="00E91DDE" w:rsidP="00E948CF">
      <w:pPr>
        <w:pStyle w:val="Akapitzlist"/>
        <w:numPr>
          <w:ilvl w:val="0"/>
          <w:numId w:val="16"/>
        </w:numPr>
        <w:ind w:left="709" w:hanging="567"/>
        <w:jc w:val="both"/>
        <w:rPr>
          <w:rFonts w:asciiTheme="minorHAnsi" w:hAnsiTheme="minorHAnsi"/>
          <w:bCs/>
        </w:rPr>
      </w:pPr>
      <w:r w:rsidRPr="009F242E">
        <w:rPr>
          <w:rFonts w:asciiTheme="minorHAnsi" w:hAnsiTheme="minorHAnsi"/>
          <w:bCs/>
        </w:rPr>
        <w:t>Rozpowszechnianie spotów dotyczących bezpieczeństwa osób starszych poprzez podmioty</w:t>
      </w:r>
      <w:r w:rsidR="006014FA" w:rsidRPr="009F242E">
        <w:rPr>
          <w:rFonts w:asciiTheme="minorHAnsi" w:hAnsiTheme="minorHAnsi"/>
          <w:bCs/>
        </w:rPr>
        <w:t xml:space="preserve"> współuczestniczące w projekcie,</w:t>
      </w:r>
    </w:p>
    <w:p w:rsidR="006014FA" w:rsidRDefault="006014FA" w:rsidP="00E948CF">
      <w:pPr>
        <w:pStyle w:val="Akapitzlist"/>
        <w:numPr>
          <w:ilvl w:val="0"/>
          <w:numId w:val="16"/>
        </w:numPr>
        <w:ind w:left="709" w:hanging="567"/>
        <w:jc w:val="both"/>
        <w:rPr>
          <w:rFonts w:asciiTheme="minorHAnsi" w:hAnsiTheme="minorHAnsi"/>
          <w:bCs/>
        </w:rPr>
      </w:pPr>
      <w:r w:rsidRPr="009F242E">
        <w:rPr>
          <w:rFonts w:asciiTheme="minorHAnsi" w:hAnsiTheme="minorHAnsi"/>
          <w:bCs/>
        </w:rPr>
        <w:t xml:space="preserve">Akcje informacyjne w poszczególnych instytucjach, takich jak kościoły, przychodnie, instytucje publiczne. </w:t>
      </w:r>
    </w:p>
    <w:p w:rsidR="001932F8" w:rsidRPr="001932F8" w:rsidRDefault="001932F8" w:rsidP="001932F8">
      <w:pPr>
        <w:jc w:val="both"/>
        <w:rPr>
          <w:rFonts w:asciiTheme="minorHAnsi" w:hAnsiTheme="minorHAnsi"/>
          <w:bCs/>
        </w:rPr>
      </w:pPr>
    </w:p>
    <w:p w:rsidR="00E91DDE" w:rsidRPr="009F242E" w:rsidRDefault="00E91DDE" w:rsidP="006014FA">
      <w:pPr>
        <w:pStyle w:val="Akapitzlist"/>
        <w:numPr>
          <w:ilvl w:val="0"/>
          <w:numId w:val="19"/>
        </w:numPr>
        <w:jc w:val="both"/>
        <w:rPr>
          <w:rFonts w:asciiTheme="minorHAnsi" w:hAnsiTheme="minorHAnsi"/>
          <w:b/>
          <w:bCs/>
        </w:rPr>
      </w:pPr>
      <w:r w:rsidRPr="009F242E">
        <w:rPr>
          <w:rFonts w:asciiTheme="minorHAnsi" w:hAnsiTheme="minorHAnsi"/>
          <w:b/>
          <w:bCs/>
        </w:rPr>
        <w:lastRenderedPageBreak/>
        <w:t>Edukacyjny:</w:t>
      </w:r>
    </w:p>
    <w:p w:rsidR="006014FA" w:rsidRPr="009F242E" w:rsidRDefault="006014FA" w:rsidP="00E948CF">
      <w:pPr>
        <w:pStyle w:val="Akapitzlist"/>
        <w:numPr>
          <w:ilvl w:val="0"/>
          <w:numId w:val="18"/>
        </w:numPr>
        <w:ind w:left="709" w:hanging="567"/>
        <w:jc w:val="both"/>
        <w:rPr>
          <w:rFonts w:asciiTheme="minorHAnsi" w:hAnsiTheme="minorHAnsi"/>
          <w:bCs/>
        </w:rPr>
      </w:pPr>
      <w:r w:rsidRPr="009F242E">
        <w:rPr>
          <w:rFonts w:asciiTheme="minorHAnsi" w:hAnsiTheme="minorHAnsi"/>
          <w:bCs/>
        </w:rPr>
        <w:t xml:space="preserve">Realizacja programu dla szkół, przedszkoli oraz placówek oświatowych </w:t>
      </w:r>
      <w:r w:rsidR="00E948CF" w:rsidRPr="009F242E">
        <w:rPr>
          <w:rFonts w:asciiTheme="minorHAnsi" w:hAnsiTheme="minorHAnsi"/>
          <w:bCs/>
        </w:rPr>
        <w:br/>
      </w:r>
      <w:r w:rsidRPr="009F242E">
        <w:rPr>
          <w:rFonts w:asciiTheme="minorHAnsi" w:hAnsiTheme="minorHAnsi"/>
          <w:bCs/>
        </w:rPr>
        <w:t>pn. „Bezpieczny Dolnoślązak”,</w:t>
      </w:r>
    </w:p>
    <w:p w:rsidR="006014FA" w:rsidRPr="009F242E" w:rsidRDefault="006014FA" w:rsidP="00E948CF">
      <w:pPr>
        <w:pStyle w:val="Akapitzlist"/>
        <w:numPr>
          <w:ilvl w:val="0"/>
          <w:numId w:val="18"/>
        </w:numPr>
        <w:ind w:left="709" w:hanging="567"/>
        <w:jc w:val="both"/>
        <w:rPr>
          <w:rFonts w:asciiTheme="minorHAnsi" w:hAnsiTheme="minorHAnsi"/>
          <w:bCs/>
        </w:rPr>
      </w:pPr>
      <w:r w:rsidRPr="009F242E">
        <w:rPr>
          <w:rFonts w:asciiTheme="minorHAnsi" w:hAnsiTheme="minorHAnsi"/>
          <w:bCs/>
        </w:rPr>
        <w:t xml:space="preserve">Pikniki </w:t>
      </w:r>
      <w:r w:rsidR="00E948CF" w:rsidRPr="009F242E">
        <w:rPr>
          <w:rFonts w:asciiTheme="minorHAnsi" w:hAnsiTheme="minorHAnsi"/>
          <w:bCs/>
        </w:rPr>
        <w:t xml:space="preserve">bezpieczeństwa we </w:t>
      </w:r>
      <w:proofErr w:type="spellStart"/>
      <w:r w:rsidR="00E948CF" w:rsidRPr="009F242E">
        <w:rPr>
          <w:rFonts w:asciiTheme="minorHAnsi" w:hAnsiTheme="minorHAnsi"/>
          <w:bCs/>
        </w:rPr>
        <w:t>współpracy</w:t>
      </w:r>
      <w:proofErr w:type="spellEnd"/>
      <w:r w:rsidR="00E948CF" w:rsidRPr="009F242E">
        <w:rPr>
          <w:rFonts w:asciiTheme="minorHAnsi" w:hAnsiTheme="minorHAnsi"/>
          <w:bCs/>
        </w:rPr>
        <w:t xml:space="preserve"> ze służbami,</w:t>
      </w:r>
    </w:p>
    <w:p w:rsidR="00E948CF" w:rsidRDefault="00E948CF" w:rsidP="00E948CF">
      <w:pPr>
        <w:pStyle w:val="Akapitzlist"/>
        <w:numPr>
          <w:ilvl w:val="0"/>
          <w:numId w:val="18"/>
        </w:numPr>
        <w:ind w:left="709" w:hanging="567"/>
        <w:jc w:val="both"/>
        <w:rPr>
          <w:rFonts w:asciiTheme="minorHAnsi" w:hAnsiTheme="minorHAnsi"/>
          <w:bCs/>
        </w:rPr>
      </w:pPr>
      <w:r w:rsidRPr="009F242E">
        <w:rPr>
          <w:rFonts w:asciiTheme="minorHAnsi" w:hAnsiTheme="minorHAnsi"/>
          <w:bCs/>
        </w:rPr>
        <w:t>Konkurs dla szkół w formie happeningu pod nazwą „Babci</w:t>
      </w:r>
      <w:r w:rsidR="005067D9">
        <w:rPr>
          <w:rFonts w:asciiTheme="minorHAnsi" w:hAnsiTheme="minorHAnsi"/>
          <w:bCs/>
        </w:rPr>
        <w:t>u</w:t>
      </w:r>
      <w:r w:rsidRPr="009F242E">
        <w:rPr>
          <w:rFonts w:asciiTheme="minorHAnsi" w:hAnsiTheme="minorHAnsi"/>
          <w:bCs/>
        </w:rPr>
        <w:t>, Dziadku - nie daj się oszukać” – finał w teatrze „</w:t>
      </w:r>
      <w:proofErr w:type="spellStart"/>
      <w:r w:rsidRPr="009F242E">
        <w:rPr>
          <w:rFonts w:asciiTheme="minorHAnsi" w:hAnsiTheme="minorHAnsi"/>
          <w:bCs/>
        </w:rPr>
        <w:t>Capitol</w:t>
      </w:r>
      <w:proofErr w:type="spellEnd"/>
      <w:r w:rsidRPr="009F242E">
        <w:rPr>
          <w:rFonts w:asciiTheme="minorHAnsi" w:hAnsiTheme="minorHAnsi"/>
          <w:bCs/>
        </w:rPr>
        <w:t>” we Wrocławiu.</w:t>
      </w:r>
      <w:r w:rsidR="005713DD" w:rsidRPr="009F242E">
        <w:rPr>
          <w:rFonts w:asciiTheme="minorHAnsi" w:hAnsiTheme="minorHAnsi"/>
          <w:bCs/>
        </w:rPr>
        <w:t>,</w:t>
      </w:r>
    </w:p>
    <w:p w:rsidR="00C16877" w:rsidRPr="00C16877" w:rsidRDefault="00C16877" w:rsidP="00C16877">
      <w:pPr>
        <w:pStyle w:val="Akapitzlist"/>
        <w:numPr>
          <w:ilvl w:val="0"/>
          <w:numId w:val="18"/>
        </w:numPr>
        <w:ind w:left="709" w:hanging="567"/>
        <w:jc w:val="both"/>
        <w:rPr>
          <w:rFonts w:asciiTheme="minorHAnsi" w:hAnsiTheme="minorHAnsi"/>
          <w:bCs/>
        </w:rPr>
      </w:pPr>
      <w:r w:rsidRPr="009F242E">
        <w:rPr>
          <w:rFonts w:asciiTheme="minorHAnsi" w:hAnsiTheme="minorHAnsi"/>
          <w:bCs/>
        </w:rPr>
        <w:t>Projekcje materiałów profilaktycznych,</w:t>
      </w:r>
    </w:p>
    <w:p w:rsidR="005713DD" w:rsidRPr="009F242E" w:rsidRDefault="005713DD" w:rsidP="005713DD">
      <w:pPr>
        <w:pStyle w:val="Akapitzlist"/>
        <w:numPr>
          <w:ilvl w:val="0"/>
          <w:numId w:val="18"/>
        </w:numPr>
        <w:ind w:left="709" w:hanging="567"/>
        <w:jc w:val="both"/>
        <w:rPr>
          <w:rFonts w:asciiTheme="minorHAnsi" w:hAnsiTheme="minorHAnsi"/>
          <w:bCs/>
        </w:rPr>
      </w:pPr>
      <w:r w:rsidRPr="009F242E">
        <w:rPr>
          <w:rFonts w:asciiTheme="minorHAnsi" w:hAnsiTheme="minorHAnsi"/>
          <w:bCs/>
        </w:rPr>
        <w:t xml:space="preserve">Współpraca z TVP. </w:t>
      </w:r>
    </w:p>
    <w:p w:rsidR="006014FA" w:rsidRPr="009F242E" w:rsidRDefault="006014FA" w:rsidP="006014FA">
      <w:pPr>
        <w:pStyle w:val="Akapitzlist"/>
        <w:numPr>
          <w:ilvl w:val="0"/>
          <w:numId w:val="19"/>
        </w:numPr>
        <w:jc w:val="both"/>
        <w:rPr>
          <w:rFonts w:asciiTheme="minorHAnsi" w:hAnsiTheme="minorHAnsi"/>
          <w:b/>
          <w:bCs/>
        </w:rPr>
      </w:pPr>
      <w:r w:rsidRPr="009F242E">
        <w:rPr>
          <w:rFonts w:asciiTheme="minorHAnsi" w:hAnsiTheme="minorHAnsi"/>
          <w:b/>
          <w:bCs/>
        </w:rPr>
        <w:t>Szkoleniowy:</w:t>
      </w:r>
    </w:p>
    <w:p w:rsidR="00E91DDE" w:rsidRPr="009F242E" w:rsidRDefault="004F5600" w:rsidP="003C79A1">
      <w:pPr>
        <w:pStyle w:val="Akapitzlist"/>
        <w:numPr>
          <w:ilvl w:val="0"/>
          <w:numId w:val="20"/>
        </w:numPr>
        <w:ind w:left="142" w:firstLine="0"/>
        <w:jc w:val="both"/>
        <w:rPr>
          <w:rFonts w:asciiTheme="minorHAnsi" w:hAnsiTheme="minorHAnsi"/>
          <w:bCs/>
        </w:rPr>
      </w:pPr>
      <w:r w:rsidRPr="009F242E">
        <w:rPr>
          <w:rFonts w:asciiTheme="minorHAnsi" w:hAnsiTheme="minorHAnsi"/>
          <w:bCs/>
        </w:rPr>
        <w:t>Panele i prezentacje</w:t>
      </w:r>
      <w:r w:rsidR="00C16877">
        <w:rPr>
          <w:rFonts w:asciiTheme="minorHAnsi" w:hAnsiTheme="minorHAnsi"/>
          <w:bCs/>
        </w:rPr>
        <w:t xml:space="preserve"> w placówkach współpracujących;</w:t>
      </w:r>
    </w:p>
    <w:p w:rsidR="002F645A" w:rsidRPr="009F242E" w:rsidRDefault="0084644D" w:rsidP="0084644D">
      <w:pPr>
        <w:pStyle w:val="Akapitzlist"/>
        <w:numPr>
          <w:ilvl w:val="0"/>
          <w:numId w:val="20"/>
        </w:numPr>
        <w:ind w:left="142" w:firstLine="0"/>
        <w:jc w:val="both"/>
        <w:rPr>
          <w:rFonts w:asciiTheme="minorHAnsi" w:hAnsiTheme="minorHAnsi"/>
          <w:bCs/>
        </w:rPr>
      </w:pPr>
      <w:r w:rsidRPr="009F242E">
        <w:rPr>
          <w:rFonts w:asciiTheme="minorHAnsi" w:hAnsiTheme="minorHAnsi"/>
          <w:bCs/>
        </w:rPr>
        <w:t>Konferencje i spotkania tematyczne</w:t>
      </w:r>
      <w:r w:rsidR="00C16877">
        <w:rPr>
          <w:rFonts w:asciiTheme="minorHAnsi" w:hAnsiTheme="minorHAnsi"/>
          <w:bCs/>
        </w:rPr>
        <w:t>.</w:t>
      </w:r>
    </w:p>
    <w:p w:rsidR="00A826D6" w:rsidRPr="00A826D6" w:rsidRDefault="00AC229A" w:rsidP="00A826D6">
      <w:pPr>
        <w:ind w:firstLine="567"/>
        <w:jc w:val="both"/>
        <w:rPr>
          <w:rFonts w:asciiTheme="minorHAnsi" w:hAnsiTheme="minorHAnsi"/>
          <w:bCs/>
        </w:rPr>
      </w:pPr>
      <w:r w:rsidRPr="009F242E">
        <w:rPr>
          <w:rFonts w:asciiTheme="minorHAnsi" w:hAnsiTheme="minorHAnsi"/>
          <w:bCs/>
        </w:rPr>
        <w:t xml:space="preserve">Pierwszą </w:t>
      </w:r>
      <w:r w:rsidR="007C6910">
        <w:rPr>
          <w:rFonts w:asciiTheme="minorHAnsi" w:hAnsiTheme="minorHAnsi"/>
          <w:bCs/>
        </w:rPr>
        <w:t>formą</w:t>
      </w:r>
      <w:r w:rsidRPr="009F242E">
        <w:rPr>
          <w:rFonts w:asciiTheme="minorHAnsi" w:hAnsiTheme="minorHAnsi"/>
          <w:bCs/>
        </w:rPr>
        <w:t xml:space="preserve"> realizacji projektu będzie rozprowadzanie, rozkolportowanie ulot</w:t>
      </w:r>
      <w:r w:rsidR="004F5600" w:rsidRPr="009F242E">
        <w:rPr>
          <w:rFonts w:asciiTheme="minorHAnsi" w:hAnsiTheme="minorHAnsi"/>
          <w:bCs/>
        </w:rPr>
        <w:t>ek oraz naklejek na telefon</w:t>
      </w:r>
      <w:r w:rsidRPr="009F242E">
        <w:rPr>
          <w:rFonts w:asciiTheme="minorHAnsi" w:hAnsiTheme="minorHAnsi"/>
          <w:bCs/>
        </w:rPr>
        <w:t xml:space="preserve">, które przez swój informacyjny charakter trafią bezpośrednio do zainteresowanych odbiorców, czyli osób starszych.  </w:t>
      </w:r>
      <w:r w:rsidR="004F5600" w:rsidRPr="009F242E">
        <w:rPr>
          <w:rFonts w:asciiTheme="minorHAnsi" w:hAnsiTheme="minorHAnsi"/>
          <w:bCs/>
        </w:rPr>
        <w:t xml:space="preserve">Ponadto w instytucjach współpracujących </w:t>
      </w:r>
      <w:r w:rsidR="003C79A1" w:rsidRPr="009F242E">
        <w:rPr>
          <w:rFonts w:asciiTheme="minorHAnsi" w:hAnsiTheme="minorHAnsi"/>
          <w:bCs/>
        </w:rPr>
        <w:t xml:space="preserve">rozpowszechnione zostaną spoty reklamowe z zakresu bezpieczeństwa osób starszych oraz będą zorganizowane akcje informacyjne. </w:t>
      </w:r>
    </w:p>
    <w:p w:rsidR="00061471" w:rsidRDefault="00061471" w:rsidP="003C79A1">
      <w:pPr>
        <w:jc w:val="both"/>
        <w:rPr>
          <w:rFonts w:asciiTheme="minorHAnsi" w:hAnsiTheme="minorHAnsi"/>
          <w:b/>
          <w:bCs/>
          <w:u w:val="single"/>
        </w:rPr>
      </w:pPr>
    </w:p>
    <w:p w:rsidR="003C79A1" w:rsidRPr="009F242E" w:rsidRDefault="003C79A1" w:rsidP="003C79A1">
      <w:pPr>
        <w:jc w:val="both"/>
        <w:rPr>
          <w:rFonts w:asciiTheme="minorHAnsi" w:hAnsiTheme="minorHAnsi"/>
          <w:b/>
          <w:bCs/>
          <w:u w:val="single"/>
        </w:rPr>
      </w:pPr>
      <w:r w:rsidRPr="009F242E">
        <w:rPr>
          <w:rFonts w:asciiTheme="minorHAnsi" w:hAnsiTheme="minorHAnsi"/>
          <w:b/>
          <w:bCs/>
          <w:u w:val="single"/>
        </w:rPr>
        <w:t>Naklejka na telefon:</w:t>
      </w:r>
    </w:p>
    <w:p w:rsidR="002C7C63" w:rsidRDefault="003C79A1" w:rsidP="002F645A">
      <w:pPr>
        <w:jc w:val="both"/>
        <w:rPr>
          <w:rFonts w:asciiTheme="minorHAnsi" w:hAnsiTheme="minorHAnsi"/>
        </w:rPr>
      </w:pPr>
      <w:r w:rsidRPr="009F242E">
        <w:rPr>
          <w:rFonts w:asciiTheme="minorHAnsi" w:hAnsiTheme="minorHAnsi"/>
        </w:rPr>
        <w:t xml:space="preserve">W ramach </w:t>
      </w:r>
      <w:proofErr w:type="spellStart"/>
      <w:r w:rsidRPr="009F242E">
        <w:rPr>
          <w:rFonts w:asciiTheme="minorHAnsi" w:hAnsiTheme="minorHAnsi"/>
        </w:rPr>
        <w:t>współpracy</w:t>
      </w:r>
      <w:proofErr w:type="spellEnd"/>
      <w:r w:rsidRPr="009F242E">
        <w:rPr>
          <w:rFonts w:asciiTheme="minorHAnsi" w:hAnsiTheme="minorHAnsi"/>
        </w:rPr>
        <w:t xml:space="preserve"> ulotka wraz z naklejką trafi do każdego odbiorcy posiadającego stacjonarny telefon. </w:t>
      </w:r>
    </w:p>
    <w:p w:rsidR="00061471" w:rsidRPr="009F242E" w:rsidRDefault="00061471" w:rsidP="002F645A">
      <w:pPr>
        <w:jc w:val="both"/>
        <w:rPr>
          <w:rFonts w:asciiTheme="minorHAnsi" w:hAnsiTheme="minorHAnsi"/>
        </w:rPr>
      </w:pPr>
    </w:p>
    <w:p w:rsidR="00C2043C" w:rsidRPr="009F242E" w:rsidRDefault="00C2043C" w:rsidP="00A826D6">
      <w:pPr>
        <w:jc w:val="center"/>
        <w:rPr>
          <w:rFonts w:asciiTheme="minorHAnsi" w:hAnsiTheme="minorHAnsi"/>
          <w:b/>
          <w:bCs/>
          <w:u w:val="single"/>
        </w:rPr>
      </w:pPr>
      <w:r w:rsidRPr="009F242E">
        <w:rPr>
          <w:rFonts w:asciiTheme="minorHAnsi" w:hAnsiTheme="minorHAnsi"/>
          <w:b/>
          <w:bCs/>
          <w:noProof/>
          <w:u w:val="single"/>
          <w:lang w:eastAsia="pl-PL"/>
        </w:rPr>
        <w:drawing>
          <wp:inline distT="0" distB="0" distL="0" distR="0">
            <wp:extent cx="2516868" cy="1704975"/>
            <wp:effectExtent l="1905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516868" cy="1704975"/>
                    </a:xfrm>
                    <a:prstGeom prst="rect">
                      <a:avLst/>
                    </a:prstGeom>
                    <a:noFill/>
                    <a:ln w="9525">
                      <a:noFill/>
                      <a:miter lim="800000"/>
                      <a:headEnd/>
                      <a:tailEnd/>
                    </a:ln>
                  </pic:spPr>
                </pic:pic>
              </a:graphicData>
            </a:graphic>
          </wp:inline>
        </w:drawing>
      </w:r>
    </w:p>
    <w:p w:rsidR="00A937E7" w:rsidRPr="009F242E" w:rsidRDefault="00C2043C" w:rsidP="00A826D6">
      <w:pPr>
        <w:jc w:val="center"/>
        <w:rPr>
          <w:rFonts w:asciiTheme="minorHAnsi" w:hAnsiTheme="minorHAnsi"/>
          <w:b/>
          <w:bCs/>
          <w:u w:val="single"/>
        </w:rPr>
      </w:pPr>
      <w:r w:rsidRPr="009F242E">
        <w:rPr>
          <w:rFonts w:asciiTheme="minorHAnsi" w:hAnsiTheme="minorHAnsi"/>
          <w:b/>
          <w:bCs/>
          <w:noProof/>
          <w:u w:val="single"/>
          <w:lang w:eastAsia="pl-PL"/>
        </w:rPr>
        <w:lastRenderedPageBreak/>
        <w:drawing>
          <wp:inline distT="0" distB="0" distL="0" distR="0">
            <wp:extent cx="1663775" cy="1714500"/>
            <wp:effectExtent l="19050" t="0" r="0" b="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667199" cy="1718029"/>
                    </a:xfrm>
                    <a:prstGeom prst="rect">
                      <a:avLst/>
                    </a:prstGeom>
                    <a:noFill/>
                    <a:ln w="9525">
                      <a:noFill/>
                      <a:miter lim="800000"/>
                      <a:headEnd/>
                      <a:tailEnd/>
                    </a:ln>
                  </pic:spPr>
                </pic:pic>
              </a:graphicData>
            </a:graphic>
          </wp:inline>
        </w:drawing>
      </w:r>
    </w:p>
    <w:p w:rsidR="005F753C" w:rsidRDefault="005F753C" w:rsidP="003C79A1">
      <w:pPr>
        <w:jc w:val="both"/>
        <w:rPr>
          <w:rFonts w:asciiTheme="minorHAnsi" w:hAnsiTheme="minorHAnsi"/>
          <w:b/>
          <w:bCs/>
          <w:u w:val="single"/>
        </w:rPr>
      </w:pPr>
    </w:p>
    <w:p w:rsidR="003C79A1" w:rsidRPr="009F242E" w:rsidRDefault="003C79A1" w:rsidP="003C79A1">
      <w:pPr>
        <w:jc w:val="both"/>
        <w:rPr>
          <w:rFonts w:asciiTheme="minorHAnsi" w:hAnsiTheme="minorHAnsi"/>
          <w:b/>
          <w:bCs/>
          <w:u w:val="single"/>
        </w:rPr>
      </w:pPr>
      <w:r w:rsidRPr="009F242E">
        <w:rPr>
          <w:rFonts w:asciiTheme="minorHAnsi" w:hAnsiTheme="minorHAnsi"/>
          <w:b/>
          <w:bCs/>
          <w:u w:val="single"/>
        </w:rPr>
        <w:t xml:space="preserve">Ulotka: </w:t>
      </w:r>
    </w:p>
    <w:p w:rsidR="003C79A1" w:rsidRPr="009F242E" w:rsidRDefault="003C79A1" w:rsidP="003C79A1">
      <w:pPr>
        <w:ind w:firstLine="708"/>
        <w:jc w:val="both"/>
        <w:rPr>
          <w:rFonts w:asciiTheme="minorHAnsi" w:hAnsiTheme="minorHAnsi"/>
        </w:rPr>
      </w:pPr>
      <w:r w:rsidRPr="009F242E">
        <w:rPr>
          <w:rFonts w:asciiTheme="minorHAnsi" w:hAnsiTheme="minorHAnsi"/>
        </w:rPr>
        <w:t xml:space="preserve">W ramach </w:t>
      </w:r>
      <w:proofErr w:type="spellStart"/>
      <w:r w:rsidRPr="009F242E">
        <w:rPr>
          <w:rFonts w:asciiTheme="minorHAnsi" w:hAnsiTheme="minorHAnsi"/>
        </w:rPr>
        <w:t>współpracy</w:t>
      </w:r>
      <w:proofErr w:type="spellEnd"/>
      <w:r w:rsidRPr="009F242E">
        <w:rPr>
          <w:rFonts w:asciiTheme="minorHAnsi" w:hAnsiTheme="minorHAnsi"/>
        </w:rPr>
        <w:t xml:space="preserve"> z Zakładem Ubezpieczeń Społecznych ulotki trafią wraz </w:t>
      </w:r>
      <w:r w:rsidRPr="009F242E">
        <w:rPr>
          <w:rFonts w:asciiTheme="minorHAnsi" w:hAnsiTheme="minorHAnsi"/>
        </w:rPr>
        <w:br/>
        <w:t xml:space="preserve">z wysyłaną korespondencją bezpośrednio do każdego emeryta i rencisty. Pozostałe ulotki zostaną rozkolportowane w strategicznych miejscach, w których najczęściej bywają osoby starsze. </w:t>
      </w:r>
    </w:p>
    <w:p w:rsidR="004F5600" w:rsidRPr="009F242E" w:rsidRDefault="003C79A1" w:rsidP="0070420A">
      <w:pPr>
        <w:jc w:val="center"/>
        <w:rPr>
          <w:rFonts w:asciiTheme="minorHAnsi" w:hAnsiTheme="minorHAnsi"/>
          <w:b/>
          <w:bCs/>
        </w:rPr>
      </w:pPr>
      <w:r w:rsidRPr="009F242E">
        <w:rPr>
          <w:rFonts w:asciiTheme="minorHAnsi" w:hAnsiTheme="minorHAnsi"/>
          <w:b/>
          <w:bCs/>
          <w:noProof/>
          <w:lang w:eastAsia="pl-PL"/>
        </w:rPr>
        <w:drawing>
          <wp:inline distT="0" distB="0" distL="0" distR="0">
            <wp:extent cx="4351380" cy="5305425"/>
            <wp:effectExtent l="19050" t="0" r="0" b="0"/>
            <wp:docPr id="14" name="Obraz 1" descr="C:\Users\purbaniak\AppData\Local\Microsoft\Windows\Temporary Internet Files\Content.Outlook\THO2RMBJ\Ulot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rbaniak\AppData\Local\Microsoft\Windows\Temporary Internet Files\Content.Outlook\THO2RMBJ\Ulotka.png"/>
                    <pic:cNvPicPr>
                      <a:picLocks noChangeAspect="1" noChangeArrowheads="1"/>
                    </pic:cNvPicPr>
                  </pic:nvPicPr>
                  <pic:blipFill>
                    <a:blip r:embed="rId15"/>
                    <a:srcRect/>
                    <a:stretch>
                      <a:fillRect/>
                    </a:stretch>
                  </pic:blipFill>
                  <pic:spPr bwMode="auto">
                    <a:xfrm>
                      <a:off x="0" y="0"/>
                      <a:ext cx="4353189" cy="5307631"/>
                    </a:xfrm>
                    <a:prstGeom prst="rect">
                      <a:avLst/>
                    </a:prstGeom>
                    <a:noFill/>
                    <a:ln w="9525">
                      <a:noFill/>
                      <a:miter lim="800000"/>
                      <a:headEnd/>
                      <a:tailEnd/>
                    </a:ln>
                  </pic:spPr>
                </pic:pic>
              </a:graphicData>
            </a:graphic>
          </wp:inline>
        </w:drawing>
      </w:r>
    </w:p>
    <w:p w:rsidR="002F645A" w:rsidRPr="009F242E" w:rsidRDefault="002F645A">
      <w:pPr>
        <w:jc w:val="both"/>
        <w:rPr>
          <w:rFonts w:asciiTheme="minorHAnsi" w:hAnsiTheme="minorHAnsi"/>
          <w:b/>
          <w:bCs/>
        </w:rPr>
      </w:pPr>
      <w:r w:rsidRPr="009F242E">
        <w:rPr>
          <w:rFonts w:asciiTheme="minorHAnsi" w:hAnsiTheme="minorHAnsi"/>
          <w:b/>
          <w:bCs/>
          <w:noProof/>
          <w:lang w:eastAsia="pl-PL"/>
        </w:rPr>
        <w:lastRenderedPageBreak/>
        <w:drawing>
          <wp:inline distT="0" distB="0" distL="0" distR="0">
            <wp:extent cx="5829300" cy="3200400"/>
            <wp:effectExtent l="1905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6"/>
                    <a:srcRect/>
                    <a:stretch>
                      <a:fillRect/>
                    </a:stretch>
                  </pic:blipFill>
                  <pic:spPr bwMode="auto">
                    <a:xfrm>
                      <a:off x="0" y="0"/>
                      <a:ext cx="5829300" cy="3200400"/>
                    </a:xfrm>
                    <a:prstGeom prst="rect">
                      <a:avLst/>
                    </a:prstGeom>
                    <a:solidFill>
                      <a:srgbClr val="FFFFFF"/>
                    </a:solidFill>
                    <a:ln w="9525">
                      <a:noFill/>
                      <a:miter lim="800000"/>
                      <a:headEnd/>
                      <a:tailEnd/>
                    </a:ln>
                  </pic:spPr>
                </pic:pic>
              </a:graphicData>
            </a:graphic>
          </wp:inline>
        </w:drawing>
      </w:r>
    </w:p>
    <w:p w:rsidR="003C79A1" w:rsidRPr="009F242E" w:rsidRDefault="003C79A1">
      <w:pPr>
        <w:jc w:val="both"/>
        <w:rPr>
          <w:rFonts w:asciiTheme="minorHAnsi" w:hAnsiTheme="minorHAnsi"/>
          <w:b/>
          <w:bCs/>
          <w:u w:val="single"/>
        </w:rPr>
      </w:pPr>
      <w:r w:rsidRPr="009F242E">
        <w:rPr>
          <w:rFonts w:asciiTheme="minorHAnsi" w:hAnsiTheme="minorHAnsi"/>
          <w:b/>
          <w:bCs/>
          <w:u w:val="single"/>
        </w:rPr>
        <w:t>Spoty:</w:t>
      </w:r>
    </w:p>
    <w:p w:rsidR="003C79A1" w:rsidRPr="009F242E" w:rsidRDefault="00845465">
      <w:pPr>
        <w:jc w:val="both"/>
        <w:rPr>
          <w:rFonts w:asciiTheme="minorHAnsi" w:hAnsiTheme="minorHAnsi"/>
          <w:bCs/>
        </w:rPr>
      </w:pPr>
      <w:r w:rsidRPr="009F242E">
        <w:rPr>
          <w:rFonts w:asciiTheme="minorHAnsi" w:hAnsiTheme="minorHAnsi"/>
          <w:bCs/>
        </w:rPr>
        <w:t xml:space="preserve">Spoty promujące bezpieczeństwo osób starszych powstały we </w:t>
      </w:r>
      <w:proofErr w:type="spellStart"/>
      <w:r w:rsidRPr="009F242E">
        <w:rPr>
          <w:rFonts w:asciiTheme="minorHAnsi" w:hAnsiTheme="minorHAnsi"/>
          <w:bCs/>
        </w:rPr>
        <w:t>współpracy</w:t>
      </w:r>
      <w:proofErr w:type="spellEnd"/>
      <w:r w:rsidRPr="009F242E">
        <w:rPr>
          <w:rFonts w:asciiTheme="minorHAnsi" w:hAnsiTheme="minorHAnsi"/>
          <w:bCs/>
        </w:rPr>
        <w:t xml:space="preserve"> TVP Wrocław </w:t>
      </w:r>
      <w:r w:rsidRPr="009F242E">
        <w:rPr>
          <w:rFonts w:asciiTheme="minorHAnsi" w:hAnsiTheme="minorHAnsi"/>
          <w:bCs/>
        </w:rPr>
        <w:br/>
        <w:t xml:space="preserve">z Urzędem Marszałkowskim Województwa Dolnośląskiego. Twarzą kampanii została Pani Izabela Skrybant-Dziewiątkowska. Projekcja spotów w instytucjach współpracujących zwiększy liczbę potencjalnych odbiorców, ponadto zwróci uwagę na skalę zagrożenia. </w:t>
      </w:r>
    </w:p>
    <w:p w:rsidR="003C79A1" w:rsidRPr="009F242E" w:rsidRDefault="003C79A1">
      <w:pPr>
        <w:jc w:val="both"/>
        <w:rPr>
          <w:rFonts w:asciiTheme="minorHAnsi" w:hAnsiTheme="minorHAnsi"/>
          <w:b/>
          <w:bCs/>
        </w:rPr>
      </w:pPr>
      <w:r w:rsidRPr="009F242E">
        <w:rPr>
          <w:rFonts w:asciiTheme="minorHAnsi" w:hAnsiTheme="minorHAnsi"/>
          <w:b/>
          <w:bCs/>
          <w:noProof/>
          <w:lang w:eastAsia="pl-PL"/>
        </w:rPr>
        <w:drawing>
          <wp:inline distT="0" distB="0" distL="0" distR="0">
            <wp:extent cx="5934075" cy="3267075"/>
            <wp:effectExtent l="19050" t="0" r="9525"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934075" cy="3267075"/>
                    </a:xfrm>
                    <a:prstGeom prst="rect">
                      <a:avLst/>
                    </a:prstGeom>
                    <a:noFill/>
                    <a:ln w="9525">
                      <a:noFill/>
                      <a:miter lim="800000"/>
                      <a:headEnd/>
                      <a:tailEnd/>
                    </a:ln>
                  </pic:spPr>
                </pic:pic>
              </a:graphicData>
            </a:graphic>
          </wp:inline>
        </w:drawing>
      </w:r>
    </w:p>
    <w:p w:rsidR="003C79A1" w:rsidRPr="009F242E" w:rsidRDefault="003C79A1">
      <w:pPr>
        <w:jc w:val="both"/>
        <w:rPr>
          <w:rFonts w:asciiTheme="minorHAnsi" w:hAnsiTheme="minorHAnsi"/>
          <w:b/>
          <w:bCs/>
        </w:rPr>
      </w:pPr>
    </w:p>
    <w:p w:rsidR="0084644D" w:rsidRPr="009F242E" w:rsidRDefault="0084644D">
      <w:pPr>
        <w:jc w:val="both"/>
        <w:rPr>
          <w:rFonts w:asciiTheme="minorHAnsi" w:hAnsiTheme="minorHAnsi"/>
          <w:b/>
          <w:bCs/>
        </w:rPr>
      </w:pPr>
    </w:p>
    <w:p w:rsidR="00082EFB" w:rsidRPr="009F242E" w:rsidRDefault="00442616">
      <w:pPr>
        <w:jc w:val="both"/>
        <w:rPr>
          <w:rFonts w:asciiTheme="minorHAnsi" w:hAnsiTheme="minorHAnsi"/>
          <w:bCs/>
        </w:rPr>
      </w:pPr>
      <w:r w:rsidRPr="009F242E">
        <w:rPr>
          <w:rFonts w:asciiTheme="minorHAnsi" w:hAnsiTheme="minorHAnsi"/>
          <w:b/>
          <w:bCs/>
          <w:u w:val="single"/>
        </w:rPr>
        <w:lastRenderedPageBreak/>
        <w:t>Serial „Rodzina Rozsądnych”:</w:t>
      </w:r>
    </w:p>
    <w:p w:rsidR="00082EFB" w:rsidRPr="009F242E" w:rsidRDefault="006E4306">
      <w:pPr>
        <w:jc w:val="both"/>
        <w:rPr>
          <w:rFonts w:asciiTheme="minorHAnsi" w:hAnsiTheme="minorHAnsi"/>
          <w:bCs/>
        </w:rPr>
      </w:pPr>
      <w:r w:rsidRPr="009F242E">
        <w:rPr>
          <w:rFonts w:asciiTheme="minorHAnsi" w:hAnsiTheme="minorHAnsi"/>
          <w:bCs/>
        </w:rPr>
        <w:t>„Rodzina Rozsądnych”</w:t>
      </w:r>
      <w:r w:rsidR="000602FD" w:rsidRPr="009F242E">
        <w:rPr>
          <w:rFonts w:asciiTheme="minorHAnsi" w:hAnsiTheme="minorHAnsi"/>
          <w:bCs/>
        </w:rPr>
        <w:t xml:space="preserve"> to fabularyzowany mini serial przedstawiający </w:t>
      </w:r>
      <w:r w:rsidRPr="009F242E">
        <w:rPr>
          <w:rFonts w:asciiTheme="minorHAnsi" w:hAnsiTheme="minorHAnsi"/>
          <w:bCs/>
        </w:rPr>
        <w:t xml:space="preserve">losy wielopokoleniowej rodziny. Produkcja powstała przy </w:t>
      </w:r>
      <w:proofErr w:type="spellStart"/>
      <w:r w:rsidRPr="009F242E">
        <w:rPr>
          <w:rFonts w:asciiTheme="minorHAnsi" w:hAnsiTheme="minorHAnsi"/>
          <w:bCs/>
        </w:rPr>
        <w:t>współpracy</w:t>
      </w:r>
      <w:proofErr w:type="spellEnd"/>
      <w:r w:rsidRPr="009F242E">
        <w:rPr>
          <w:rFonts w:asciiTheme="minorHAnsi" w:hAnsiTheme="minorHAnsi"/>
          <w:bCs/>
        </w:rPr>
        <w:t xml:space="preserve"> TVP Wrocław z Urzędem Marszałkowskim Woje</w:t>
      </w:r>
      <w:r w:rsidR="00365BDD" w:rsidRPr="009F242E">
        <w:rPr>
          <w:rFonts w:asciiTheme="minorHAnsi" w:hAnsiTheme="minorHAnsi"/>
          <w:bCs/>
        </w:rPr>
        <w:t>wództwa Dolnośląskiego. Rolą edukacyjną tej produkcji jest ukazanie zagrożeń dnia codziennego</w:t>
      </w:r>
      <w:r w:rsidR="00D2680E" w:rsidRPr="009F242E">
        <w:rPr>
          <w:rFonts w:asciiTheme="minorHAnsi" w:hAnsiTheme="minorHAnsi"/>
          <w:bCs/>
        </w:rPr>
        <w:t>.</w:t>
      </w:r>
    </w:p>
    <w:p w:rsidR="00082EFB" w:rsidRPr="009F242E" w:rsidRDefault="00D2680E">
      <w:pPr>
        <w:jc w:val="both"/>
        <w:rPr>
          <w:rFonts w:asciiTheme="minorHAnsi" w:hAnsiTheme="minorHAnsi"/>
          <w:b/>
          <w:bCs/>
          <w:u w:val="single"/>
        </w:rPr>
      </w:pPr>
      <w:r w:rsidRPr="009F242E">
        <w:rPr>
          <w:rFonts w:asciiTheme="minorHAnsi" w:hAnsiTheme="minorHAnsi"/>
          <w:b/>
          <w:bCs/>
          <w:noProof/>
          <w:lang w:eastAsia="pl-PL"/>
        </w:rPr>
        <w:drawing>
          <wp:inline distT="0" distB="0" distL="0" distR="0">
            <wp:extent cx="5657850" cy="3173473"/>
            <wp:effectExtent l="19050" t="0" r="0" b="0"/>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657850" cy="3173473"/>
                    </a:xfrm>
                    <a:prstGeom prst="rect">
                      <a:avLst/>
                    </a:prstGeom>
                    <a:noFill/>
                    <a:ln w="9525">
                      <a:noFill/>
                      <a:miter lim="800000"/>
                      <a:headEnd/>
                      <a:tailEnd/>
                    </a:ln>
                  </pic:spPr>
                </pic:pic>
              </a:graphicData>
            </a:graphic>
          </wp:inline>
        </w:drawing>
      </w:r>
    </w:p>
    <w:p w:rsidR="00D2680E" w:rsidRPr="009F242E" w:rsidRDefault="00D2680E" w:rsidP="00D2680E">
      <w:pPr>
        <w:jc w:val="both"/>
        <w:rPr>
          <w:rFonts w:asciiTheme="minorHAnsi" w:hAnsiTheme="minorHAnsi"/>
          <w:b/>
          <w:bCs/>
          <w:noProof/>
          <w:u w:val="single"/>
          <w:lang w:eastAsia="pl-PL"/>
        </w:rPr>
      </w:pPr>
      <w:r w:rsidRPr="009F242E">
        <w:rPr>
          <w:rFonts w:asciiTheme="minorHAnsi" w:hAnsiTheme="minorHAnsi"/>
          <w:b/>
          <w:bCs/>
          <w:noProof/>
          <w:u w:val="single"/>
          <w:lang w:eastAsia="pl-PL"/>
        </w:rPr>
        <w:t>Happeningi:</w:t>
      </w:r>
    </w:p>
    <w:p w:rsidR="006861DA" w:rsidRPr="009F242E" w:rsidRDefault="00B0627C" w:rsidP="00D2680E">
      <w:pPr>
        <w:jc w:val="both"/>
        <w:rPr>
          <w:rFonts w:asciiTheme="minorHAnsi" w:hAnsiTheme="minorHAnsi"/>
          <w:bCs/>
          <w:noProof/>
          <w:lang w:eastAsia="pl-PL"/>
        </w:rPr>
      </w:pPr>
      <w:r w:rsidRPr="009F242E">
        <w:rPr>
          <w:rFonts w:asciiTheme="minorHAnsi" w:hAnsiTheme="minorHAnsi"/>
          <w:bCs/>
          <w:noProof/>
          <w:lang w:eastAsia="pl-PL"/>
        </w:rPr>
        <w:drawing>
          <wp:anchor distT="0" distB="0" distL="0" distR="0" simplePos="0" relativeHeight="251663872" behindDoc="0" locked="0" layoutInCell="1" allowOverlap="1">
            <wp:simplePos x="0" y="0"/>
            <wp:positionH relativeFrom="column">
              <wp:posOffset>186055</wp:posOffset>
            </wp:positionH>
            <wp:positionV relativeFrom="paragraph">
              <wp:posOffset>607695</wp:posOffset>
            </wp:positionV>
            <wp:extent cx="5105400" cy="2842895"/>
            <wp:effectExtent l="19050" t="0" r="0" b="0"/>
            <wp:wrapTopAndBottom/>
            <wp:docPr id="1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9"/>
                    <a:srcRect/>
                    <a:stretch>
                      <a:fillRect/>
                    </a:stretch>
                  </pic:blipFill>
                  <pic:spPr bwMode="auto">
                    <a:xfrm>
                      <a:off x="0" y="0"/>
                      <a:ext cx="5105400" cy="2842895"/>
                    </a:xfrm>
                    <a:prstGeom prst="rect">
                      <a:avLst/>
                    </a:prstGeom>
                    <a:solidFill>
                      <a:srgbClr val="FFFFFF"/>
                    </a:solidFill>
                  </pic:spPr>
                </pic:pic>
              </a:graphicData>
            </a:graphic>
          </wp:anchor>
        </w:drawing>
      </w:r>
      <w:r w:rsidR="00120916" w:rsidRPr="009F242E">
        <w:rPr>
          <w:rFonts w:asciiTheme="minorHAnsi" w:hAnsiTheme="minorHAnsi"/>
          <w:bCs/>
          <w:noProof/>
          <w:lang w:eastAsia="pl-PL"/>
        </w:rPr>
        <w:t>Kolejna inicjatywa to</w:t>
      </w:r>
      <w:r w:rsidRPr="009F242E">
        <w:rPr>
          <w:rFonts w:asciiTheme="minorHAnsi" w:hAnsiTheme="minorHAnsi"/>
          <w:bCs/>
          <w:noProof/>
          <w:lang w:eastAsia="pl-PL"/>
        </w:rPr>
        <w:t xml:space="preserve"> konkurs dla szkół na najlepszą </w:t>
      </w:r>
      <w:r w:rsidRPr="009F242E">
        <w:rPr>
          <w:rFonts w:asciiTheme="minorHAnsi" w:hAnsiTheme="minorHAnsi"/>
        </w:rPr>
        <w:t xml:space="preserve">kilkuminutową inscenizację happeningową przedstawiającą problematykę bezpieczeństwa osób starszych. </w:t>
      </w:r>
      <w:r w:rsidR="00120916" w:rsidRPr="009F242E">
        <w:rPr>
          <w:rFonts w:asciiTheme="minorHAnsi" w:hAnsiTheme="minorHAnsi"/>
          <w:bCs/>
          <w:noProof/>
          <w:lang w:eastAsia="pl-PL"/>
        </w:rPr>
        <w:t xml:space="preserve"> </w:t>
      </w:r>
    </w:p>
    <w:p w:rsidR="00B0627C" w:rsidRPr="009F242E" w:rsidRDefault="00120916">
      <w:pPr>
        <w:jc w:val="both"/>
        <w:rPr>
          <w:rFonts w:asciiTheme="minorHAnsi" w:hAnsiTheme="minorHAnsi"/>
          <w:b/>
          <w:bCs/>
          <w:noProof/>
          <w:u w:val="single"/>
          <w:lang w:eastAsia="pl-PL"/>
        </w:rPr>
      </w:pPr>
      <w:r w:rsidRPr="009F242E">
        <w:rPr>
          <w:rFonts w:asciiTheme="minorHAnsi" w:hAnsiTheme="minorHAnsi" w:cs="Arial"/>
          <w:color w:val="000000"/>
          <w:sz w:val="16"/>
          <w:szCs w:val="16"/>
        </w:rPr>
        <w:t xml:space="preserve">             Źródło: </w:t>
      </w:r>
      <w:hyperlink r:id="rId20" w:history="1">
        <w:r w:rsidR="00B0627C" w:rsidRPr="009F242E">
          <w:rPr>
            <w:rStyle w:val="Hipercze"/>
            <w:rFonts w:asciiTheme="minorHAnsi" w:hAnsiTheme="minorHAnsi" w:cs="Arial"/>
            <w:sz w:val="16"/>
            <w:szCs w:val="16"/>
          </w:rPr>
          <w:t>http://www.nto.pl/apps/pbcs.dll/article?AID=/20110204/POWIAT05/183845799</w:t>
        </w:r>
      </w:hyperlink>
    </w:p>
    <w:p w:rsidR="002F4183" w:rsidRPr="009F242E" w:rsidRDefault="00671DB3" w:rsidP="00301D75">
      <w:pPr>
        <w:spacing w:after="0"/>
        <w:ind w:firstLine="567"/>
        <w:jc w:val="both"/>
        <w:rPr>
          <w:rFonts w:asciiTheme="minorHAnsi" w:hAnsiTheme="minorHAnsi"/>
        </w:rPr>
      </w:pPr>
      <w:r w:rsidRPr="009F242E">
        <w:rPr>
          <w:rFonts w:asciiTheme="minorHAnsi" w:hAnsiTheme="minorHAnsi"/>
        </w:rPr>
        <w:lastRenderedPageBreak/>
        <w:t xml:space="preserve">Filar edukacyjny </w:t>
      </w:r>
      <w:r w:rsidR="00937265" w:rsidRPr="009F242E">
        <w:rPr>
          <w:rFonts w:asciiTheme="minorHAnsi" w:hAnsiTheme="minorHAnsi"/>
        </w:rPr>
        <w:t>to przede wszystkim działania profilaktyczne</w:t>
      </w:r>
      <w:r w:rsidR="00704341">
        <w:rPr>
          <w:rFonts w:asciiTheme="minorHAnsi" w:hAnsiTheme="minorHAnsi"/>
        </w:rPr>
        <w:t>.</w:t>
      </w:r>
      <w:r w:rsidRPr="009F242E">
        <w:rPr>
          <w:rFonts w:asciiTheme="minorHAnsi" w:hAnsiTheme="minorHAnsi"/>
        </w:rPr>
        <w:t xml:space="preserve"> </w:t>
      </w:r>
      <w:r w:rsidR="00E23E9C" w:rsidRPr="009F242E">
        <w:rPr>
          <w:rFonts w:asciiTheme="minorHAnsi" w:hAnsiTheme="minorHAnsi"/>
        </w:rPr>
        <w:t xml:space="preserve">Poprzez program dla szkół, przedszkoli i placówek oświatowych pn. „Bezpieczny Dolnoślązak”, również najmłodsze pokolenie zdobędzie wiedzę jak pomóc ludziom starszym. </w:t>
      </w:r>
      <w:r w:rsidR="00B0627C" w:rsidRPr="009F242E">
        <w:rPr>
          <w:rFonts w:asciiTheme="minorHAnsi" w:hAnsiTheme="minorHAnsi"/>
        </w:rPr>
        <w:t>K</w:t>
      </w:r>
      <w:r w:rsidR="003D4991" w:rsidRPr="009F242E">
        <w:rPr>
          <w:rFonts w:asciiTheme="minorHAnsi" w:hAnsiTheme="minorHAnsi"/>
        </w:rPr>
        <w:t xml:space="preserve">olejnym elementem filaru będzie konkurs skierowany do młodzieży szkolnej polegający na przygotowaniu form artystycznych </w:t>
      </w:r>
      <w:r w:rsidR="00704341">
        <w:rPr>
          <w:rFonts w:asciiTheme="minorHAnsi" w:hAnsiTheme="minorHAnsi"/>
        </w:rPr>
        <w:br/>
      </w:r>
      <w:r w:rsidR="003D4991" w:rsidRPr="009F242E">
        <w:rPr>
          <w:rFonts w:asciiTheme="minorHAnsi" w:hAnsiTheme="minorHAnsi"/>
        </w:rPr>
        <w:t>w postaci kilkuminutowy</w:t>
      </w:r>
      <w:r w:rsidR="00B0627C" w:rsidRPr="009F242E">
        <w:rPr>
          <w:rFonts w:asciiTheme="minorHAnsi" w:hAnsiTheme="minorHAnsi"/>
        </w:rPr>
        <w:t xml:space="preserve">ch inscenizacji happeningowych </w:t>
      </w:r>
      <w:r w:rsidR="003D4991" w:rsidRPr="009F242E">
        <w:rPr>
          <w:rFonts w:asciiTheme="minorHAnsi" w:hAnsiTheme="minorHAnsi"/>
        </w:rPr>
        <w:t>pn. „Babciu, dziadku – nie daj się oszukać”.</w:t>
      </w:r>
      <w:r w:rsidR="009345DF" w:rsidRPr="009F242E">
        <w:rPr>
          <w:rFonts w:asciiTheme="minorHAnsi" w:hAnsiTheme="minorHAnsi"/>
        </w:rPr>
        <w:t xml:space="preserve"> </w:t>
      </w:r>
      <w:r w:rsidR="002F4183" w:rsidRPr="009F242E">
        <w:rPr>
          <w:rFonts w:asciiTheme="minorHAnsi" w:hAnsiTheme="minorHAnsi"/>
        </w:rPr>
        <w:t xml:space="preserve">Happeningi będą wystawiane na terenie miast (za zgodą władz samorządowych) </w:t>
      </w:r>
      <w:r w:rsidR="00704341">
        <w:rPr>
          <w:rFonts w:asciiTheme="minorHAnsi" w:hAnsiTheme="minorHAnsi"/>
        </w:rPr>
        <w:br/>
      </w:r>
      <w:r w:rsidR="002F4183" w:rsidRPr="009F242E">
        <w:rPr>
          <w:rFonts w:asciiTheme="minorHAnsi" w:hAnsiTheme="minorHAnsi"/>
        </w:rPr>
        <w:t>w miejscach publicznych</w:t>
      </w:r>
      <w:r w:rsidR="00B0627C" w:rsidRPr="009F242E">
        <w:rPr>
          <w:rFonts w:asciiTheme="minorHAnsi" w:hAnsiTheme="minorHAnsi"/>
        </w:rPr>
        <w:t>,</w:t>
      </w:r>
      <w:r w:rsidR="002F4183" w:rsidRPr="009F242E">
        <w:rPr>
          <w:rFonts w:asciiTheme="minorHAnsi" w:hAnsiTheme="minorHAnsi"/>
        </w:rPr>
        <w:t xml:space="preserve"> w których przedstawione zostanie wydarzenie artystyczne skierowane do społeczeństwa, osób starszych, którego tematem będzie problematyka ujęta w koncepcji. Każdorazowo w pokazach artystycznych uczestniczyć będą policjanci Zespołu Profilaktyki Wydziału Prewencji KWP we Wrocławiu, którzy wyłonią wybrane grupy artystyczne.</w:t>
      </w:r>
      <w:r w:rsidR="00780104" w:rsidRPr="009F242E">
        <w:rPr>
          <w:rFonts w:asciiTheme="minorHAnsi" w:hAnsiTheme="minorHAnsi"/>
        </w:rPr>
        <w:t xml:space="preserve"> Najlepsze ze szkół zaprezentują swoje przedstawienia w teatrze muzycznym „</w:t>
      </w:r>
      <w:proofErr w:type="spellStart"/>
      <w:r w:rsidR="00780104" w:rsidRPr="009F242E">
        <w:rPr>
          <w:rFonts w:asciiTheme="minorHAnsi" w:hAnsiTheme="minorHAnsi"/>
        </w:rPr>
        <w:t>Capitol</w:t>
      </w:r>
      <w:proofErr w:type="spellEnd"/>
      <w:r w:rsidR="00780104" w:rsidRPr="009F242E">
        <w:rPr>
          <w:rFonts w:asciiTheme="minorHAnsi" w:hAnsiTheme="minorHAnsi"/>
        </w:rPr>
        <w:t>” we Wrocławiu.</w:t>
      </w:r>
      <w:r w:rsidR="005713DD" w:rsidRPr="009F242E">
        <w:rPr>
          <w:rFonts w:asciiTheme="minorHAnsi" w:hAnsiTheme="minorHAnsi"/>
        </w:rPr>
        <w:t xml:space="preserve">  </w:t>
      </w:r>
    </w:p>
    <w:p w:rsidR="0084644D" w:rsidRPr="009F242E" w:rsidRDefault="00835759" w:rsidP="00496208">
      <w:pPr>
        <w:tabs>
          <w:tab w:val="left" w:pos="426"/>
        </w:tabs>
        <w:spacing w:after="0"/>
        <w:ind w:firstLine="709"/>
        <w:jc w:val="both"/>
        <w:rPr>
          <w:rFonts w:asciiTheme="minorHAnsi" w:hAnsiTheme="minorHAnsi"/>
        </w:rPr>
      </w:pPr>
      <w:r w:rsidRPr="009F242E">
        <w:rPr>
          <w:rFonts w:asciiTheme="minorHAnsi" w:hAnsiTheme="minorHAnsi"/>
        </w:rPr>
        <w:t xml:space="preserve">W ramach szerokiej </w:t>
      </w:r>
      <w:proofErr w:type="spellStart"/>
      <w:r w:rsidRPr="009F242E">
        <w:rPr>
          <w:rFonts w:asciiTheme="minorHAnsi" w:hAnsiTheme="minorHAnsi"/>
        </w:rPr>
        <w:t>współpracy</w:t>
      </w:r>
      <w:proofErr w:type="spellEnd"/>
      <w:r w:rsidR="008451F9" w:rsidRPr="009F242E">
        <w:rPr>
          <w:rFonts w:asciiTheme="minorHAnsi" w:hAnsiTheme="minorHAnsi"/>
        </w:rPr>
        <w:t xml:space="preserve"> Urzędu Marszałkowskiego</w:t>
      </w:r>
      <w:r w:rsidR="00B0627C" w:rsidRPr="009F242E">
        <w:rPr>
          <w:rFonts w:asciiTheme="minorHAnsi" w:hAnsiTheme="minorHAnsi"/>
        </w:rPr>
        <w:t xml:space="preserve"> Województwa Dolnośląskiego</w:t>
      </w:r>
      <w:r w:rsidR="00301D75" w:rsidRPr="009F242E">
        <w:rPr>
          <w:rFonts w:asciiTheme="minorHAnsi" w:hAnsiTheme="minorHAnsi"/>
        </w:rPr>
        <w:t xml:space="preserve"> z TVP Wrocław</w:t>
      </w:r>
      <w:r w:rsidR="00393A38" w:rsidRPr="009F242E">
        <w:rPr>
          <w:rFonts w:asciiTheme="minorHAnsi" w:hAnsiTheme="minorHAnsi"/>
        </w:rPr>
        <w:t xml:space="preserve"> </w:t>
      </w:r>
      <w:r w:rsidR="0084644D" w:rsidRPr="009F242E">
        <w:rPr>
          <w:rFonts w:asciiTheme="minorHAnsi" w:hAnsiTheme="minorHAnsi"/>
        </w:rPr>
        <w:t>podjęte zostały</w:t>
      </w:r>
      <w:r w:rsidR="0073476E" w:rsidRPr="009F242E">
        <w:rPr>
          <w:rFonts w:asciiTheme="minorHAnsi" w:hAnsiTheme="minorHAnsi"/>
        </w:rPr>
        <w:t xml:space="preserve"> m. in.</w:t>
      </w:r>
      <w:r w:rsidR="00393A38" w:rsidRPr="009F242E">
        <w:rPr>
          <w:rFonts w:asciiTheme="minorHAnsi" w:hAnsiTheme="minorHAnsi"/>
        </w:rPr>
        <w:t xml:space="preserve"> takie inicjatywy jak: </w:t>
      </w:r>
    </w:p>
    <w:p w:rsidR="0084644D" w:rsidRPr="009F242E" w:rsidRDefault="00393A38" w:rsidP="0084644D">
      <w:pPr>
        <w:pStyle w:val="Akapitzlist"/>
        <w:numPr>
          <w:ilvl w:val="0"/>
          <w:numId w:val="20"/>
        </w:numPr>
        <w:tabs>
          <w:tab w:val="left" w:pos="426"/>
        </w:tabs>
        <w:spacing w:after="0"/>
        <w:jc w:val="both"/>
        <w:rPr>
          <w:rFonts w:asciiTheme="minorHAnsi" w:hAnsiTheme="minorHAnsi" w:cs="Arial"/>
          <w:bCs/>
        </w:rPr>
      </w:pPr>
      <w:r w:rsidRPr="009F242E">
        <w:rPr>
          <w:rFonts w:asciiTheme="minorHAnsi" w:hAnsiTheme="minorHAnsi"/>
        </w:rPr>
        <w:t>cykl reportaży „Bezpieczny Dolnoślązak”</w:t>
      </w:r>
      <w:r w:rsidR="0084644D" w:rsidRPr="009F242E">
        <w:rPr>
          <w:rFonts w:asciiTheme="minorHAnsi" w:hAnsiTheme="minorHAnsi"/>
        </w:rPr>
        <w:t>;</w:t>
      </w:r>
    </w:p>
    <w:p w:rsidR="0084644D" w:rsidRPr="009F242E" w:rsidRDefault="00393A38" w:rsidP="0084644D">
      <w:pPr>
        <w:pStyle w:val="Akapitzlist"/>
        <w:numPr>
          <w:ilvl w:val="0"/>
          <w:numId w:val="20"/>
        </w:numPr>
        <w:tabs>
          <w:tab w:val="left" w:pos="426"/>
        </w:tabs>
        <w:spacing w:after="0"/>
        <w:jc w:val="both"/>
        <w:rPr>
          <w:rFonts w:asciiTheme="minorHAnsi" w:hAnsiTheme="minorHAnsi" w:cs="Arial"/>
          <w:bCs/>
        </w:rPr>
      </w:pPr>
      <w:r w:rsidRPr="009F242E">
        <w:rPr>
          <w:rFonts w:asciiTheme="minorHAnsi" w:hAnsiTheme="minorHAnsi"/>
        </w:rPr>
        <w:t>m</w:t>
      </w:r>
      <w:r w:rsidR="0084644D" w:rsidRPr="009F242E">
        <w:rPr>
          <w:rFonts w:asciiTheme="minorHAnsi" w:hAnsiTheme="minorHAnsi"/>
        </w:rPr>
        <w:t>ini serial „Rodzina Rozsądnych”;</w:t>
      </w:r>
    </w:p>
    <w:p w:rsidR="0084644D" w:rsidRPr="009F242E" w:rsidRDefault="0084644D" w:rsidP="0084644D">
      <w:pPr>
        <w:pStyle w:val="Akapitzlist"/>
        <w:numPr>
          <w:ilvl w:val="0"/>
          <w:numId w:val="20"/>
        </w:numPr>
        <w:tabs>
          <w:tab w:val="left" w:pos="426"/>
        </w:tabs>
        <w:spacing w:after="0"/>
        <w:jc w:val="both"/>
        <w:rPr>
          <w:rFonts w:asciiTheme="minorHAnsi" w:hAnsiTheme="minorHAnsi" w:cs="Arial"/>
          <w:bCs/>
        </w:rPr>
      </w:pPr>
      <w:r w:rsidRPr="009F242E">
        <w:rPr>
          <w:rFonts w:asciiTheme="minorHAnsi" w:hAnsiTheme="minorHAnsi" w:cs="Arial"/>
          <w:bCs/>
        </w:rPr>
        <w:t>„Telewizyjny Klub Seniora”</w:t>
      </w:r>
      <w:r w:rsidR="000602FD" w:rsidRPr="009F242E">
        <w:rPr>
          <w:rFonts w:asciiTheme="minorHAnsi" w:hAnsiTheme="minorHAnsi" w:cs="Arial"/>
          <w:bCs/>
        </w:rPr>
        <w:t>;</w:t>
      </w:r>
    </w:p>
    <w:p w:rsidR="0084644D" w:rsidRPr="009F242E" w:rsidRDefault="000602FD" w:rsidP="002F2034">
      <w:pPr>
        <w:pStyle w:val="Akapitzlist"/>
        <w:numPr>
          <w:ilvl w:val="0"/>
          <w:numId w:val="20"/>
        </w:numPr>
        <w:tabs>
          <w:tab w:val="left" w:pos="426"/>
        </w:tabs>
        <w:spacing w:after="0"/>
        <w:jc w:val="both"/>
        <w:rPr>
          <w:rFonts w:asciiTheme="minorHAnsi" w:hAnsiTheme="minorHAnsi" w:cs="Arial"/>
          <w:bCs/>
        </w:rPr>
      </w:pPr>
      <w:r w:rsidRPr="009F242E">
        <w:rPr>
          <w:rFonts w:asciiTheme="minorHAnsi" w:hAnsiTheme="minorHAnsi" w:cs="Arial"/>
          <w:bCs/>
        </w:rPr>
        <w:t xml:space="preserve">Przedstawienia teatralne. </w:t>
      </w:r>
    </w:p>
    <w:p w:rsidR="00496208" w:rsidRPr="009F242E" w:rsidRDefault="00393A38" w:rsidP="00EC24B9">
      <w:pPr>
        <w:pStyle w:val="Akapitzlist"/>
        <w:ind w:left="0" w:firstLine="426"/>
        <w:jc w:val="both"/>
        <w:rPr>
          <w:rFonts w:asciiTheme="minorHAnsi" w:hAnsiTheme="minorHAnsi"/>
        </w:rPr>
      </w:pPr>
      <w:r w:rsidRPr="009F242E">
        <w:rPr>
          <w:rFonts w:asciiTheme="minorHAnsi" w:hAnsiTheme="minorHAnsi"/>
        </w:rPr>
        <w:t xml:space="preserve">Serial </w:t>
      </w:r>
      <w:r w:rsidRPr="009F242E">
        <w:rPr>
          <w:rFonts w:asciiTheme="minorHAnsi" w:hAnsiTheme="minorHAnsi" w:cs="Arial"/>
          <w:bCs/>
        </w:rPr>
        <w:t xml:space="preserve">ukazuje codzienne życie wielopokoleniowej rodziny, której przygody służą do zilustrowania zagrożeń czyhających </w:t>
      </w:r>
      <w:r w:rsidR="00A814BD" w:rsidRPr="009F242E">
        <w:rPr>
          <w:rFonts w:asciiTheme="minorHAnsi" w:hAnsiTheme="minorHAnsi" w:cs="Arial"/>
          <w:bCs/>
        </w:rPr>
        <w:t>w życiu codziennym.</w:t>
      </w:r>
      <w:r w:rsidR="00B31A6F" w:rsidRPr="009F242E">
        <w:rPr>
          <w:rFonts w:asciiTheme="minorHAnsi" w:hAnsiTheme="minorHAnsi" w:cs="Arial"/>
          <w:bCs/>
        </w:rPr>
        <w:t xml:space="preserve"> Ponadto tematyka bezpieczeństwa na stale zagościła w programie „Telewizyjny Klub Seniora”. </w:t>
      </w:r>
      <w:r w:rsidR="00442616" w:rsidRPr="009F242E">
        <w:rPr>
          <w:rFonts w:asciiTheme="minorHAnsi" w:hAnsiTheme="minorHAnsi" w:cs="Arial"/>
          <w:bCs/>
        </w:rPr>
        <w:t xml:space="preserve">Cykl reportaży „Bezpieczny Dolnoślązak” </w:t>
      </w:r>
      <w:r w:rsidR="00442616" w:rsidRPr="009F242E">
        <w:rPr>
          <w:rFonts w:asciiTheme="minorHAnsi" w:hAnsiTheme="minorHAnsi"/>
        </w:rPr>
        <w:t xml:space="preserve">dotyczy m. in. </w:t>
      </w:r>
      <w:r w:rsidR="00AD25B3">
        <w:rPr>
          <w:rFonts w:asciiTheme="minorHAnsi" w:hAnsiTheme="minorHAnsi"/>
        </w:rPr>
        <w:t>bezpieczeństwa w ruchu drogowym</w:t>
      </w:r>
      <w:r w:rsidR="00442616" w:rsidRPr="009F242E">
        <w:rPr>
          <w:rFonts w:asciiTheme="minorHAnsi" w:hAnsiTheme="minorHAnsi"/>
        </w:rPr>
        <w:t>; pierwszej pomocy; bezpieczeństwa ekologicznego; bezpiecznego Internetu; bezpiecznego wypoczynku oraz zagrożenia niewybuchami, ze szczególnym uwzględnieniem osób starszych.</w:t>
      </w:r>
    </w:p>
    <w:p w:rsidR="00AC229A" w:rsidRPr="009F242E" w:rsidRDefault="00AC229A" w:rsidP="009C1818">
      <w:pPr>
        <w:jc w:val="both"/>
        <w:rPr>
          <w:rFonts w:asciiTheme="minorHAnsi" w:hAnsiTheme="minorHAnsi"/>
        </w:rPr>
      </w:pPr>
      <w:r w:rsidRPr="009F242E">
        <w:rPr>
          <w:rFonts w:asciiTheme="minorHAnsi" w:hAnsiTheme="minorHAnsi"/>
        </w:rPr>
        <w:tab/>
      </w:r>
      <w:r w:rsidR="00F876BC" w:rsidRPr="009F242E">
        <w:rPr>
          <w:rFonts w:asciiTheme="minorHAnsi" w:hAnsiTheme="minorHAnsi"/>
        </w:rPr>
        <w:t xml:space="preserve">Część szkoleniowa przygotowana przez </w:t>
      </w:r>
      <w:r w:rsidRPr="009F242E">
        <w:rPr>
          <w:rFonts w:asciiTheme="minorHAnsi" w:hAnsiTheme="minorHAnsi"/>
        </w:rPr>
        <w:t xml:space="preserve">Wydział Prewencji KWP we Wrocławiu </w:t>
      </w:r>
      <w:r w:rsidR="00F876BC" w:rsidRPr="009F242E">
        <w:rPr>
          <w:rFonts w:asciiTheme="minorHAnsi" w:hAnsiTheme="minorHAnsi"/>
        </w:rPr>
        <w:t>odbywać się będzie</w:t>
      </w:r>
      <w:r w:rsidRPr="009F242E">
        <w:rPr>
          <w:rFonts w:asciiTheme="minorHAnsi" w:hAnsiTheme="minorHAnsi"/>
        </w:rPr>
        <w:t xml:space="preserve"> w formie prezentacji multimedialnej dotyczącej problematyki zjawisk, które przyczyniają się do zdarzeń kryminalnych dotykających osoby starsze, obejmujących m.in. takie sytuacje jak: </w:t>
      </w:r>
    </w:p>
    <w:p w:rsidR="00AC229A" w:rsidRPr="009F242E" w:rsidRDefault="00AC229A" w:rsidP="00B86CBF">
      <w:pPr>
        <w:numPr>
          <w:ilvl w:val="0"/>
          <w:numId w:val="15"/>
        </w:numPr>
        <w:spacing w:after="0"/>
        <w:jc w:val="both"/>
        <w:rPr>
          <w:rFonts w:asciiTheme="minorHAnsi" w:hAnsiTheme="minorHAnsi"/>
        </w:rPr>
      </w:pPr>
      <w:r w:rsidRPr="009F242E">
        <w:rPr>
          <w:rFonts w:asciiTheme="minorHAnsi" w:hAnsiTheme="minorHAnsi"/>
        </w:rPr>
        <w:t>kradzież torebki „na wyrwę” – rozbój,</w:t>
      </w:r>
    </w:p>
    <w:p w:rsidR="00AC229A" w:rsidRPr="009F242E" w:rsidRDefault="00AC229A" w:rsidP="00B86CBF">
      <w:pPr>
        <w:numPr>
          <w:ilvl w:val="0"/>
          <w:numId w:val="15"/>
        </w:numPr>
        <w:spacing w:after="0"/>
        <w:jc w:val="both"/>
        <w:rPr>
          <w:rFonts w:asciiTheme="minorHAnsi" w:hAnsiTheme="minorHAnsi"/>
        </w:rPr>
      </w:pPr>
      <w:r w:rsidRPr="009F242E">
        <w:rPr>
          <w:rFonts w:asciiTheme="minorHAnsi" w:hAnsiTheme="minorHAnsi"/>
        </w:rPr>
        <w:t xml:space="preserve">kradzież mieszkaniowa – sprawcy oferują do sprzedaży atrakcyjne cenowo towary, wykorzystują nieuwagą ofiary i okradają z pieniędzy i wartościowych przedmiotów, </w:t>
      </w:r>
    </w:p>
    <w:p w:rsidR="00AC229A" w:rsidRPr="009F242E" w:rsidRDefault="00AC229A" w:rsidP="00B86CBF">
      <w:pPr>
        <w:numPr>
          <w:ilvl w:val="0"/>
          <w:numId w:val="15"/>
        </w:numPr>
        <w:spacing w:after="0"/>
        <w:jc w:val="both"/>
        <w:rPr>
          <w:rFonts w:asciiTheme="minorHAnsi" w:hAnsiTheme="minorHAnsi"/>
        </w:rPr>
      </w:pPr>
      <w:r w:rsidRPr="009F242E">
        <w:rPr>
          <w:rFonts w:asciiTheme="minorHAnsi" w:hAnsiTheme="minorHAnsi"/>
        </w:rPr>
        <w:t xml:space="preserve">oszustwo metodą na „wnuczka” itp. </w:t>
      </w:r>
    </w:p>
    <w:p w:rsidR="00F55BDA" w:rsidRPr="009F242E" w:rsidRDefault="00F55BDA" w:rsidP="00F55BDA">
      <w:pPr>
        <w:spacing w:after="0"/>
        <w:ind w:left="720"/>
        <w:jc w:val="both"/>
        <w:rPr>
          <w:rFonts w:asciiTheme="minorHAnsi" w:hAnsiTheme="minorHAnsi"/>
        </w:rPr>
      </w:pPr>
    </w:p>
    <w:p w:rsidR="00F55BDA" w:rsidRPr="009F242E" w:rsidRDefault="00F55BDA" w:rsidP="00F55BDA">
      <w:pPr>
        <w:ind w:firstLine="709"/>
        <w:jc w:val="both"/>
        <w:rPr>
          <w:rFonts w:asciiTheme="minorHAnsi" w:hAnsiTheme="minorHAnsi"/>
        </w:rPr>
      </w:pPr>
      <w:r w:rsidRPr="009F242E">
        <w:rPr>
          <w:rFonts w:asciiTheme="minorHAnsi" w:hAnsiTheme="minorHAnsi"/>
        </w:rPr>
        <w:t xml:space="preserve">Szkolenia będą realizowane w zespołach, które w swej pracy zawodowej mają styczność </w:t>
      </w:r>
      <w:r w:rsidR="00A7668E">
        <w:rPr>
          <w:rFonts w:asciiTheme="minorHAnsi" w:hAnsiTheme="minorHAnsi"/>
        </w:rPr>
        <w:br/>
      </w:r>
      <w:r w:rsidRPr="009F242E">
        <w:rPr>
          <w:rFonts w:asciiTheme="minorHAnsi" w:hAnsiTheme="minorHAnsi"/>
        </w:rPr>
        <w:t>z osobami, do których kierowana jest koncepcja:</w:t>
      </w:r>
    </w:p>
    <w:p w:rsidR="00F55BDA" w:rsidRPr="009F242E" w:rsidRDefault="00F55BDA" w:rsidP="00F55BDA">
      <w:pPr>
        <w:numPr>
          <w:ilvl w:val="0"/>
          <w:numId w:val="6"/>
        </w:numPr>
        <w:spacing w:after="0"/>
        <w:ind w:left="714" w:hanging="357"/>
        <w:jc w:val="both"/>
        <w:rPr>
          <w:rFonts w:asciiTheme="minorHAnsi" w:hAnsiTheme="minorHAnsi"/>
        </w:rPr>
      </w:pPr>
      <w:r w:rsidRPr="009F242E">
        <w:rPr>
          <w:rFonts w:asciiTheme="minorHAnsi" w:hAnsiTheme="minorHAnsi"/>
        </w:rPr>
        <w:t xml:space="preserve">duchowni, którzy w kontaktach z osobami starszymi, mogą ostrzegać i uświadamiać </w:t>
      </w:r>
      <w:r w:rsidRPr="009F242E">
        <w:rPr>
          <w:rFonts w:asciiTheme="minorHAnsi" w:hAnsiTheme="minorHAnsi"/>
        </w:rPr>
        <w:br/>
        <w:t>o zagrożeniach;</w:t>
      </w:r>
    </w:p>
    <w:p w:rsidR="00F55BDA" w:rsidRPr="009F242E" w:rsidRDefault="00F55BDA" w:rsidP="00F55BDA">
      <w:pPr>
        <w:numPr>
          <w:ilvl w:val="0"/>
          <w:numId w:val="6"/>
        </w:numPr>
        <w:spacing w:after="0"/>
        <w:ind w:left="714" w:hanging="357"/>
        <w:jc w:val="both"/>
        <w:rPr>
          <w:rFonts w:asciiTheme="minorHAnsi" w:hAnsiTheme="minorHAnsi"/>
        </w:rPr>
      </w:pPr>
      <w:r w:rsidRPr="009F242E">
        <w:rPr>
          <w:rFonts w:asciiTheme="minorHAnsi" w:hAnsiTheme="minorHAnsi"/>
        </w:rPr>
        <w:t>pracownicy pomocy społecznej, opiekujący się osobami starszymi;</w:t>
      </w:r>
    </w:p>
    <w:p w:rsidR="00F55BDA" w:rsidRPr="009F242E" w:rsidRDefault="00F55BDA" w:rsidP="00F55BDA">
      <w:pPr>
        <w:numPr>
          <w:ilvl w:val="0"/>
          <w:numId w:val="6"/>
        </w:numPr>
        <w:spacing w:after="0"/>
        <w:ind w:left="714" w:hanging="357"/>
        <w:jc w:val="both"/>
        <w:rPr>
          <w:rFonts w:asciiTheme="minorHAnsi" w:hAnsiTheme="minorHAnsi"/>
        </w:rPr>
      </w:pPr>
      <w:r w:rsidRPr="009F242E">
        <w:rPr>
          <w:rFonts w:asciiTheme="minorHAnsi" w:hAnsiTheme="minorHAnsi"/>
        </w:rPr>
        <w:t xml:space="preserve">pracownicy banków, którzy wypłacają duże kwoty pieniędzy osobom starszym, </w:t>
      </w:r>
      <w:r w:rsidRPr="009F242E">
        <w:rPr>
          <w:rFonts w:asciiTheme="minorHAnsi" w:hAnsiTheme="minorHAnsi"/>
        </w:rPr>
        <w:br/>
        <w:t xml:space="preserve">a którzy mogą ostrzegać i informować o metodach działania sprawców oszustw „na </w:t>
      </w:r>
      <w:r w:rsidRPr="009F242E">
        <w:rPr>
          <w:rFonts w:asciiTheme="minorHAnsi" w:hAnsiTheme="minorHAnsi"/>
        </w:rPr>
        <w:lastRenderedPageBreak/>
        <w:t>wnuczka”;</w:t>
      </w:r>
    </w:p>
    <w:p w:rsidR="00F55BDA" w:rsidRPr="009F242E" w:rsidRDefault="00F55BDA" w:rsidP="00F55BDA">
      <w:pPr>
        <w:numPr>
          <w:ilvl w:val="0"/>
          <w:numId w:val="6"/>
        </w:numPr>
        <w:spacing w:after="0"/>
        <w:ind w:left="714" w:hanging="357"/>
        <w:jc w:val="both"/>
        <w:rPr>
          <w:rFonts w:asciiTheme="minorHAnsi" w:hAnsiTheme="minorHAnsi"/>
        </w:rPr>
      </w:pPr>
      <w:r w:rsidRPr="009F242E">
        <w:rPr>
          <w:rFonts w:asciiTheme="minorHAnsi" w:hAnsiTheme="minorHAnsi"/>
        </w:rPr>
        <w:t>pracownicy ZUS;</w:t>
      </w:r>
    </w:p>
    <w:p w:rsidR="00F55BDA" w:rsidRPr="009F242E" w:rsidRDefault="00F55BDA" w:rsidP="00F55BDA">
      <w:pPr>
        <w:numPr>
          <w:ilvl w:val="0"/>
          <w:numId w:val="6"/>
        </w:numPr>
        <w:spacing w:after="0"/>
        <w:ind w:left="714" w:hanging="357"/>
        <w:jc w:val="both"/>
        <w:rPr>
          <w:rFonts w:asciiTheme="minorHAnsi" w:hAnsiTheme="minorHAnsi"/>
        </w:rPr>
      </w:pPr>
      <w:r w:rsidRPr="009F242E">
        <w:rPr>
          <w:rFonts w:asciiTheme="minorHAnsi" w:hAnsiTheme="minorHAnsi"/>
        </w:rPr>
        <w:t>wykładowcy uniwersyteccy, którzy prowadzą zajęcia ze studentami czy słuchaczami,  pedagogami szkół licealnych i policealnych.</w:t>
      </w:r>
    </w:p>
    <w:p w:rsidR="00AC229A" w:rsidRPr="009F242E" w:rsidRDefault="00AC229A">
      <w:pPr>
        <w:spacing w:after="0" w:line="240" w:lineRule="auto"/>
        <w:rPr>
          <w:rFonts w:asciiTheme="minorHAnsi" w:hAnsiTheme="minorHAnsi"/>
          <w:b/>
          <w:bCs/>
          <w:i/>
          <w:iCs/>
          <w:color w:val="4F81BD"/>
        </w:rPr>
      </w:pPr>
    </w:p>
    <w:p w:rsidR="00B0627C" w:rsidRPr="009F242E" w:rsidRDefault="009F242E" w:rsidP="009F242E">
      <w:pPr>
        <w:spacing w:after="0"/>
        <w:ind w:firstLine="709"/>
        <w:jc w:val="both"/>
        <w:rPr>
          <w:rFonts w:asciiTheme="minorHAnsi" w:hAnsiTheme="minorHAnsi" w:cs="Arial"/>
          <w:bCs/>
        </w:rPr>
      </w:pPr>
      <w:r w:rsidRPr="009F242E">
        <w:rPr>
          <w:rFonts w:asciiTheme="minorHAnsi" w:hAnsiTheme="minorHAnsi"/>
        </w:rPr>
        <w:t>Kolejnym działaniem filaru szkoleniowego będzie organizacja konferencji, spotkań tematycznych, pikników</w:t>
      </w:r>
      <w:r w:rsidR="00AD25B3">
        <w:rPr>
          <w:rFonts w:asciiTheme="minorHAnsi" w:hAnsiTheme="minorHAnsi"/>
        </w:rPr>
        <w:t xml:space="preserve"> dla młodzieży szkolnej oraz seniorów,</w:t>
      </w:r>
      <w:r w:rsidRPr="009F242E">
        <w:rPr>
          <w:rFonts w:asciiTheme="minorHAnsi" w:hAnsiTheme="minorHAnsi"/>
        </w:rPr>
        <w:t xml:space="preserve"> jak również</w:t>
      </w:r>
      <w:r w:rsidR="00AD25B3">
        <w:rPr>
          <w:rFonts w:asciiTheme="minorHAnsi" w:hAnsiTheme="minorHAnsi"/>
        </w:rPr>
        <w:t xml:space="preserve"> pogadanek zorganizowanych dla osób starszych</w:t>
      </w:r>
      <w:r w:rsidRPr="009F242E">
        <w:rPr>
          <w:rFonts w:asciiTheme="minorHAnsi" w:hAnsiTheme="minorHAnsi"/>
        </w:rPr>
        <w:t>.</w:t>
      </w:r>
    </w:p>
    <w:p w:rsidR="00B0627C" w:rsidRPr="009F242E" w:rsidRDefault="00B0627C">
      <w:pPr>
        <w:spacing w:after="0" w:line="240" w:lineRule="auto"/>
        <w:rPr>
          <w:rFonts w:asciiTheme="minorHAnsi" w:hAnsiTheme="minorHAnsi"/>
          <w:sz w:val="16"/>
          <w:szCs w:val="16"/>
        </w:rPr>
      </w:pPr>
    </w:p>
    <w:p w:rsidR="006C4D71" w:rsidRPr="009F242E" w:rsidRDefault="006C4D71" w:rsidP="006C4D71">
      <w:pPr>
        <w:pStyle w:val="IntenseQuote1"/>
        <w:ind w:left="0"/>
        <w:rPr>
          <w:rFonts w:asciiTheme="minorHAnsi" w:hAnsiTheme="minorHAnsi"/>
          <w:color w:val="auto"/>
          <w:sz w:val="28"/>
          <w:szCs w:val="28"/>
        </w:rPr>
      </w:pPr>
      <w:r w:rsidRPr="009F242E">
        <w:rPr>
          <w:rFonts w:asciiTheme="minorHAnsi" w:hAnsiTheme="minorHAnsi"/>
          <w:color w:val="auto"/>
          <w:sz w:val="28"/>
          <w:szCs w:val="28"/>
        </w:rPr>
        <w:t xml:space="preserve">PODSUMOWANIE </w:t>
      </w:r>
    </w:p>
    <w:p w:rsidR="00AC229A" w:rsidRPr="00B4741C" w:rsidRDefault="00AC229A">
      <w:pPr>
        <w:spacing w:after="0" w:line="240" w:lineRule="auto"/>
        <w:rPr>
          <w:rFonts w:asciiTheme="minorHAnsi" w:hAnsiTheme="minorHAnsi"/>
        </w:rPr>
      </w:pPr>
    </w:p>
    <w:p w:rsidR="009E0B5B" w:rsidRPr="00B4741C" w:rsidRDefault="009E0B5B" w:rsidP="009E0B5B">
      <w:pPr>
        <w:pStyle w:val="Akapitzlist"/>
        <w:widowControl/>
        <w:numPr>
          <w:ilvl w:val="0"/>
          <w:numId w:val="20"/>
        </w:numPr>
        <w:suppressAutoHyphens w:val="0"/>
        <w:spacing w:after="0"/>
        <w:ind w:left="284" w:hanging="284"/>
        <w:contextualSpacing/>
        <w:jc w:val="both"/>
        <w:rPr>
          <w:rFonts w:asciiTheme="minorHAnsi" w:hAnsiTheme="minorHAnsi"/>
        </w:rPr>
      </w:pPr>
      <w:r w:rsidRPr="00B4741C">
        <w:rPr>
          <w:rFonts w:asciiTheme="minorHAnsi" w:hAnsiTheme="minorHAnsi"/>
        </w:rPr>
        <w:t xml:space="preserve">do realizacji Programu zobowiązane są komórki organizacyjne Urzędu Marszałkowskiego Województwa Dolnośląskiego i Komendy Wojewódzkiej Policji we Wrocławiu, właściwe </w:t>
      </w:r>
      <w:r w:rsidRPr="00B4741C">
        <w:rPr>
          <w:rFonts w:asciiTheme="minorHAnsi" w:hAnsiTheme="minorHAnsi"/>
        </w:rPr>
        <w:br/>
        <w:t>w przedmiotowym zakresie;</w:t>
      </w:r>
    </w:p>
    <w:p w:rsidR="009E0B5B" w:rsidRPr="00B4741C" w:rsidRDefault="009E0B5B" w:rsidP="009E0B5B">
      <w:pPr>
        <w:pStyle w:val="Akapitzlist"/>
        <w:widowControl/>
        <w:numPr>
          <w:ilvl w:val="0"/>
          <w:numId w:val="20"/>
        </w:numPr>
        <w:suppressAutoHyphens w:val="0"/>
        <w:spacing w:after="0"/>
        <w:ind w:left="284" w:hanging="284"/>
        <w:contextualSpacing/>
        <w:jc w:val="both"/>
        <w:rPr>
          <w:rFonts w:asciiTheme="minorHAnsi" w:hAnsiTheme="minorHAnsi"/>
        </w:rPr>
      </w:pPr>
      <w:r w:rsidRPr="00B4741C">
        <w:rPr>
          <w:rFonts w:asciiTheme="minorHAnsi" w:hAnsiTheme="minorHAnsi"/>
        </w:rPr>
        <w:t xml:space="preserve">Program ma charakter otwarty, wszelkie zmiany będą ustalane </w:t>
      </w:r>
      <w:r w:rsidR="00A86172" w:rsidRPr="00B4741C">
        <w:rPr>
          <w:rFonts w:asciiTheme="minorHAnsi" w:hAnsiTheme="minorHAnsi"/>
        </w:rPr>
        <w:t>i akceptowane przez obie strony w r</w:t>
      </w:r>
      <w:r w:rsidR="00B4741C" w:rsidRPr="00B4741C">
        <w:rPr>
          <w:rFonts w:asciiTheme="minorHAnsi" w:hAnsiTheme="minorHAnsi"/>
        </w:rPr>
        <w:t>amach uzgodnień grup roboczych;</w:t>
      </w:r>
    </w:p>
    <w:p w:rsidR="001500B7" w:rsidRDefault="001500B7" w:rsidP="001500B7">
      <w:pPr>
        <w:widowControl/>
        <w:suppressAutoHyphens w:val="0"/>
        <w:spacing w:after="0"/>
        <w:contextualSpacing/>
        <w:jc w:val="both"/>
        <w:rPr>
          <w:rFonts w:asciiTheme="minorHAnsi" w:hAnsiTheme="minorHAnsi"/>
          <w:bCs/>
        </w:rPr>
      </w:pPr>
    </w:p>
    <w:p w:rsidR="001500B7" w:rsidRDefault="001500B7" w:rsidP="001500B7">
      <w:pPr>
        <w:widowControl/>
        <w:suppressAutoHyphens w:val="0"/>
        <w:spacing w:after="0"/>
        <w:contextualSpacing/>
        <w:jc w:val="both"/>
        <w:rPr>
          <w:rFonts w:asciiTheme="minorHAnsi" w:hAnsiTheme="minorHAnsi"/>
          <w:bCs/>
        </w:rPr>
      </w:pPr>
    </w:p>
    <w:p w:rsidR="00B4741C" w:rsidRPr="001500B7" w:rsidRDefault="001500B7" w:rsidP="001500B7">
      <w:pPr>
        <w:widowControl/>
        <w:suppressAutoHyphens w:val="0"/>
        <w:spacing w:after="0"/>
        <w:contextualSpacing/>
        <w:jc w:val="both"/>
        <w:rPr>
          <w:rFonts w:asciiTheme="minorHAnsi" w:hAnsiTheme="minorHAnsi"/>
        </w:rPr>
      </w:pPr>
      <w:r w:rsidRPr="001500B7">
        <w:rPr>
          <w:rFonts w:asciiTheme="minorHAnsi" w:hAnsiTheme="minorHAnsi"/>
          <w:bCs/>
        </w:rPr>
        <w:t>K</w:t>
      </w:r>
      <w:r w:rsidR="00B4741C" w:rsidRPr="001500B7">
        <w:rPr>
          <w:rFonts w:asciiTheme="minorHAnsi" w:hAnsiTheme="minorHAnsi"/>
          <w:bCs/>
        </w:rPr>
        <w:t xml:space="preserve">oncepcję Wojewódzkiego Programu Profilaktycznego </w:t>
      </w:r>
      <w:r w:rsidR="00B4741C" w:rsidRPr="001500B7">
        <w:rPr>
          <w:rFonts w:asciiTheme="minorHAnsi" w:hAnsiTheme="minorHAnsi"/>
        </w:rPr>
        <w:t xml:space="preserve">”Bezpieczny Senior” sporządzono </w:t>
      </w:r>
      <w:r w:rsidR="00B4741C" w:rsidRPr="001500B7">
        <w:rPr>
          <w:rFonts w:asciiTheme="minorHAnsi" w:hAnsiTheme="minorHAnsi"/>
        </w:rPr>
        <w:br/>
        <w:t>w  dwóch jednobrzmiących egzemplarzach, po jednym egzemplarzu dla każdej ze stron.</w:t>
      </w:r>
    </w:p>
    <w:p w:rsidR="00B4741C" w:rsidRPr="00B4741C" w:rsidRDefault="00B4741C" w:rsidP="00B4741C">
      <w:pPr>
        <w:widowControl/>
        <w:suppressAutoHyphens w:val="0"/>
        <w:spacing w:after="0"/>
        <w:contextualSpacing/>
        <w:jc w:val="both"/>
        <w:rPr>
          <w:rFonts w:asciiTheme="minorHAnsi" w:hAnsiTheme="minorHAnsi"/>
        </w:rPr>
      </w:pPr>
    </w:p>
    <w:p w:rsidR="00B4741C" w:rsidRPr="00B4741C" w:rsidRDefault="00B4741C" w:rsidP="00B4741C">
      <w:pPr>
        <w:pStyle w:val="Akapitzlist"/>
        <w:widowControl/>
        <w:suppressAutoHyphens w:val="0"/>
        <w:spacing w:after="0"/>
        <w:ind w:left="284"/>
        <w:contextualSpacing/>
        <w:jc w:val="both"/>
        <w:rPr>
          <w:rFonts w:asciiTheme="minorHAnsi" w:hAnsiTheme="minorHAnsi"/>
        </w:rPr>
      </w:pPr>
    </w:p>
    <w:p w:rsidR="00B4741C" w:rsidRPr="009F242E" w:rsidRDefault="00B4741C" w:rsidP="00B4741C">
      <w:pPr>
        <w:pStyle w:val="Akapitzlist"/>
        <w:widowControl/>
        <w:suppressAutoHyphens w:val="0"/>
        <w:spacing w:after="0"/>
        <w:ind w:left="284"/>
        <w:contextualSpacing/>
        <w:jc w:val="both"/>
        <w:rPr>
          <w:rFonts w:asciiTheme="minorHAnsi" w:hAnsiTheme="minorHAnsi"/>
        </w:rPr>
      </w:pPr>
    </w:p>
    <w:p w:rsidR="006C4D71" w:rsidRPr="009F242E" w:rsidRDefault="006C4D71">
      <w:pPr>
        <w:spacing w:after="0" w:line="240" w:lineRule="auto"/>
        <w:rPr>
          <w:rFonts w:asciiTheme="minorHAnsi" w:hAnsiTheme="minorHAnsi"/>
          <w:b/>
          <w:bCs/>
          <w:sz w:val="20"/>
          <w:szCs w:val="20"/>
        </w:rPr>
      </w:pPr>
    </w:p>
    <w:p w:rsidR="00D317BE" w:rsidRDefault="00D317BE">
      <w:pPr>
        <w:spacing w:after="0" w:line="240" w:lineRule="auto"/>
        <w:rPr>
          <w:b/>
          <w:bCs/>
          <w:sz w:val="20"/>
          <w:szCs w:val="20"/>
        </w:rPr>
      </w:pPr>
    </w:p>
    <w:p w:rsidR="00D317BE" w:rsidRDefault="00D317BE">
      <w:pPr>
        <w:spacing w:after="0" w:line="240" w:lineRule="auto"/>
        <w:rPr>
          <w:b/>
          <w:bCs/>
          <w:sz w:val="20"/>
          <w:szCs w:val="20"/>
        </w:rPr>
      </w:pPr>
    </w:p>
    <w:p w:rsidR="006C4D71" w:rsidRDefault="006C4D71">
      <w:pPr>
        <w:spacing w:after="0" w:line="240" w:lineRule="auto"/>
        <w:rPr>
          <w:b/>
          <w:bCs/>
          <w:sz w:val="20"/>
          <w:szCs w:val="20"/>
        </w:rPr>
      </w:pPr>
    </w:p>
    <w:p w:rsidR="006C4D71" w:rsidRDefault="006C4D71">
      <w:pPr>
        <w:spacing w:after="0" w:line="240" w:lineRule="auto"/>
        <w:rPr>
          <w:b/>
          <w:bCs/>
          <w:sz w:val="20"/>
          <w:szCs w:val="20"/>
        </w:rPr>
      </w:pPr>
    </w:p>
    <w:p w:rsidR="006C4D71" w:rsidRDefault="006C4D71">
      <w:pPr>
        <w:spacing w:after="0" w:line="240" w:lineRule="auto"/>
        <w:rPr>
          <w:b/>
          <w:bCs/>
          <w:sz w:val="20"/>
          <w:szCs w:val="20"/>
        </w:rPr>
      </w:pPr>
    </w:p>
    <w:p w:rsidR="006C4D71" w:rsidRDefault="006C4D71">
      <w:pPr>
        <w:spacing w:after="0" w:line="240" w:lineRule="auto"/>
        <w:rPr>
          <w:b/>
          <w:bCs/>
          <w:sz w:val="20"/>
          <w:szCs w:val="20"/>
        </w:rPr>
      </w:pPr>
    </w:p>
    <w:p w:rsidR="006C4D71" w:rsidRDefault="006C4D71">
      <w:pPr>
        <w:spacing w:after="0" w:line="240" w:lineRule="auto"/>
        <w:rPr>
          <w:b/>
          <w:bCs/>
          <w:sz w:val="20"/>
          <w:szCs w:val="20"/>
        </w:rPr>
      </w:pPr>
    </w:p>
    <w:p w:rsidR="006C4D71" w:rsidRDefault="006C4D71">
      <w:pPr>
        <w:spacing w:after="0" w:line="240" w:lineRule="auto"/>
        <w:rPr>
          <w:b/>
          <w:bCs/>
          <w:sz w:val="20"/>
          <w:szCs w:val="20"/>
        </w:rPr>
      </w:pPr>
    </w:p>
    <w:p w:rsidR="006C4D71" w:rsidRDefault="006C4D71">
      <w:pPr>
        <w:spacing w:after="0" w:line="240" w:lineRule="auto"/>
        <w:rPr>
          <w:b/>
          <w:bCs/>
          <w:sz w:val="20"/>
          <w:szCs w:val="20"/>
        </w:rPr>
      </w:pPr>
    </w:p>
    <w:p w:rsidR="00A826D6" w:rsidRDefault="00A826D6">
      <w:pPr>
        <w:spacing w:after="0" w:line="240" w:lineRule="auto"/>
        <w:rPr>
          <w:b/>
          <w:bCs/>
          <w:sz w:val="20"/>
          <w:szCs w:val="20"/>
        </w:rPr>
      </w:pPr>
    </w:p>
    <w:p w:rsidR="001500B7" w:rsidRDefault="001500B7">
      <w:pPr>
        <w:spacing w:after="0" w:line="240" w:lineRule="auto"/>
        <w:rPr>
          <w:b/>
          <w:bCs/>
          <w:sz w:val="20"/>
          <w:szCs w:val="20"/>
        </w:rPr>
      </w:pPr>
    </w:p>
    <w:p w:rsidR="00A826D6" w:rsidRDefault="00A826D6">
      <w:pPr>
        <w:spacing w:after="0" w:line="240" w:lineRule="auto"/>
        <w:rPr>
          <w:b/>
          <w:bCs/>
          <w:sz w:val="20"/>
          <w:szCs w:val="20"/>
        </w:rPr>
      </w:pPr>
    </w:p>
    <w:p w:rsidR="00A826D6" w:rsidRDefault="00A826D6">
      <w:pPr>
        <w:spacing w:after="0" w:line="240" w:lineRule="auto"/>
        <w:rPr>
          <w:b/>
          <w:bCs/>
          <w:sz w:val="20"/>
          <w:szCs w:val="20"/>
        </w:rPr>
      </w:pPr>
    </w:p>
    <w:p w:rsidR="0087732B" w:rsidRDefault="0087732B">
      <w:pPr>
        <w:spacing w:after="0" w:line="240" w:lineRule="auto"/>
        <w:rPr>
          <w:b/>
          <w:bCs/>
          <w:sz w:val="20"/>
          <w:szCs w:val="20"/>
        </w:rPr>
      </w:pPr>
    </w:p>
    <w:p w:rsidR="00A826D6" w:rsidRDefault="00A826D6">
      <w:pPr>
        <w:spacing w:after="0" w:line="240" w:lineRule="auto"/>
        <w:rPr>
          <w:b/>
          <w:bCs/>
          <w:sz w:val="20"/>
          <w:szCs w:val="20"/>
        </w:rPr>
      </w:pPr>
    </w:p>
    <w:p w:rsidR="00DE6557" w:rsidRDefault="00DE6557">
      <w:pPr>
        <w:spacing w:after="0" w:line="240" w:lineRule="auto"/>
        <w:rPr>
          <w:b/>
          <w:bCs/>
          <w:sz w:val="20"/>
          <w:szCs w:val="20"/>
        </w:rPr>
      </w:pPr>
    </w:p>
    <w:p w:rsidR="00DE6557" w:rsidRDefault="00DE6557">
      <w:pPr>
        <w:spacing w:after="0" w:line="240" w:lineRule="auto"/>
        <w:rPr>
          <w:b/>
          <w:bCs/>
          <w:sz w:val="20"/>
          <w:szCs w:val="20"/>
        </w:rPr>
      </w:pPr>
    </w:p>
    <w:p w:rsidR="006C4D71" w:rsidRDefault="006C4D71">
      <w:pPr>
        <w:spacing w:after="0" w:line="240" w:lineRule="auto"/>
        <w:rPr>
          <w:b/>
          <w:bCs/>
          <w:sz w:val="20"/>
          <w:szCs w:val="20"/>
        </w:rPr>
      </w:pPr>
    </w:p>
    <w:p w:rsidR="00AC229A" w:rsidRPr="00727B61" w:rsidRDefault="00AC229A">
      <w:pPr>
        <w:spacing w:after="0" w:line="240" w:lineRule="auto"/>
        <w:rPr>
          <w:b/>
          <w:bCs/>
          <w:sz w:val="20"/>
          <w:szCs w:val="20"/>
        </w:rPr>
      </w:pPr>
      <w:r w:rsidRPr="00727B61">
        <w:rPr>
          <w:b/>
          <w:bCs/>
          <w:sz w:val="20"/>
          <w:szCs w:val="20"/>
        </w:rPr>
        <w:t>Opracowano</w:t>
      </w:r>
      <w:r w:rsidR="00A826D6">
        <w:rPr>
          <w:b/>
          <w:bCs/>
          <w:sz w:val="20"/>
          <w:szCs w:val="20"/>
        </w:rPr>
        <w:t>:</w:t>
      </w:r>
      <w:r w:rsidRPr="00727B61">
        <w:rPr>
          <w:b/>
          <w:bCs/>
          <w:sz w:val="20"/>
          <w:szCs w:val="20"/>
        </w:rPr>
        <w:t xml:space="preserve"> </w:t>
      </w:r>
    </w:p>
    <w:p w:rsidR="00AC229A" w:rsidRDefault="00A826D6">
      <w:pPr>
        <w:spacing w:after="0" w:line="240" w:lineRule="auto"/>
        <w:rPr>
          <w:b/>
          <w:bCs/>
          <w:sz w:val="20"/>
          <w:szCs w:val="20"/>
        </w:rPr>
      </w:pPr>
      <w:r>
        <w:rPr>
          <w:b/>
          <w:bCs/>
          <w:sz w:val="20"/>
          <w:szCs w:val="20"/>
        </w:rPr>
        <w:t xml:space="preserve">Wydział </w:t>
      </w:r>
      <w:r w:rsidR="00AC229A" w:rsidRPr="00727B61">
        <w:rPr>
          <w:b/>
          <w:bCs/>
          <w:sz w:val="20"/>
          <w:szCs w:val="20"/>
        </w:rPr>
        <w:t>Prewencji KWP we Wrocławiu</w:t>
      </w:r>
    </w:p>
    <w:p w:rsidR="00A826D6" w:rsidRPr="00727B61" w:rsidRDefault="00A826D6">
      <w:pPr>
        <w:spacing w:after="0" w:line="240" w:lineRule="auto"/>
        <w:rPr>
          <w:b/>
          <w:bCs/>
          <w:sz w:val="20"/>
          <w:szCs w:val="20"/>
        </w:rPr>
      </w:pPr>
      <w:r>
        <w:rPr>
          <w:b/>
          <w:bCs/>
          <w:sz w:val="20"/>
          <w:szCs w:val="20"/>
        </w:rPr>
        <w:t>Zespół</w:t>
      </w:r>
      <w:r w:rsidRPr="00727B61">
        <w:rPr>
          <w:b/>
          <w:bCs/>
          <w:sz w:val="20"/>
          <w:szCs w:val="20"/>
        </w:rPr>
        <w:t xml:space="preserve"> Profilaktyki Społecznej</w:t>
      </w:r>
    </w:p>
    <w:p w:rsidR="00AC229A" w:rsidRDefault="00AC229A">
      <w:pPr>
        <w:spacing w:after="0" w:line="240" w:lineRule="auto"/>
        <w:rPr>
          <w:b/>
          <w:bCs/>
          <w:sz w:val="20"/>
          <w:szCs w:val="20"/>
        </w:rPr>
      </w:pPr>
      <w:r w:rsidRPr="00727B61">
        <w:rPr>
          <w:b/>
          <w:bCs/>
          <w:sz w:val="20"/>
          <w:szCs w:val="20"/>
        </w:rPr>
        <w:t>opr./wyk. – sierż. sztab. Beata Borowicz</w:t>
      </w:r>
    </w:p>
    <w:p w:rsidR="00A826D6" w:rsidRDefault="00A826D6">
      <w:pPr>
        <w:spacing w:after="0" w:line="240" w:lineRule="auto"/>
        <w:rPr>
          <w:b/>
          <w:bCs/>
          <w:sz w:val="20"/>
          <w:szCs w:val="20"/>
        </w:rPr>
      </w:pPr>
      <w:r>
        <w:rPr>
          <w:b/>
          <w:bCs/>
          <w:sz w:val="20"/>
          <w:szCs w:val="20"/>
        </w:rPr>
        <w:t xml:space="preserve">Wydział Obronności i Bezpieczeństwa </w:t>
      </w:r>
    </w:p>
    <w:p w:rsidR="00A826D6" w:rsidRPr="00727B61" w:rsidRDefault="00A826D6">
      <w:pPr>
        <w:spacing w:after="0" w:line="240" w:lineRule="auto"/>
        <w:rPr>
          <w:b/>
          <w:bCs/>
          <w:sz w:val="20"/>
          <w:szCs w:val="20"/>
        </w:rPr>
      </w:pPr>
      <w:r>
        <w:rPr>
          <w:b/>
          <w:bCs/>
          <w:sz w:val="20"/>
          <w:szCs w:val="20"/>
        </w:rPr>
        <w:t xml:space="preserve">Urzędu Marszałkowskiego Województwa Dolnośląskiego </w:t>
      </w:r>
    </w:p>
    <w:sectPr w:rsidR="00A826D6" w:rsidRPr="00727B61" w:rsidSect="001500B7">
      <w:footerReference w:type="default" r:id="rId21"/>
      <w:pgSz w:w="11906" w:h="16838"/>
      <w:pgMar w:top="1417" w:right="1133" w:bottom="1417" w:left="1417" w:header="708" w:footer="708" w:gutter="0"/>
      <w:cols w:space="708"/>
      <w:titlePg/>
      <w:docGrid w:linePitch="360" w:charSpace="-635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E35" w:rsidRDefault="00B10E35">
      <w:pPr>
        <w:spacing w:after="0" w:line="240" w:lineRule="auto"/>
      </w:pPr>
      <w:r>
        <w:separator/>
      </w:r>
    </w:p>
  </w:endnote>
  <w:endnote w:type="continuationSeparator" w:id="0">
    <w:p w:rsidR="00B10E35" w:rsidRDefault="00B10E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EE"/>
    <w:family w:val="swiss"/>
    <w:pitch w:val="variable"/>
    <w:sig w:usb0="A00002EF" w:usb1="4000207B" w:usb2="00000000" w:usb3="00000000" w:csb0="0000009F" w:csb1="00000000"/>
  </w:font>
  <w:font w:name="Microsoft YaHei">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0440"/>
      <w:docPartObj>
        <w:docPartGallery w:val="Page Numbers (Bottom of Page)"/>
        <w:docPartUnique/>
      </w:docPartObj>
    </w:sdtPr>
    <w:sdtContent>
      <w:p w:rsidR="001500B7" w:rsidRDefault="001500B7">
        <w:pPr>
          <w:pStyle w:val="Stopka"/>
          <w:jc w:val="right"/>
        </w:pPr>
        <w:fldSimple w:instr=" PAGE   \* MERGEFORMAT ">
          <w:r w:rsidR="009E2A2D">
            <w:rPr>
              <w:noProof/>
            </w:rPr>
            <w:t>11</w:t>
          </w:r>
        </w:fldSimple>
      </w:p>
    </w:sdtContent>
  </w:sdt>
  <w:p w:rsidR="00E91DDE" w:rsidRDefault="00E91DDE">
    <w:pPr>
      <w:pStyle w:val="Stopka"/>
      <w:pBdr>
        <w:top w:val="single" w:sz="4" w:space="1" w:color="C0C0C0"/>
      </w:pBd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E35" w:rsidRDefault="00B10E35">
      <w:pPr>
        <w:spacing w:after="0" w:line="240" w:lineRule="auto"/>
      </w:pPr>
      <w:r>
        <w:separator/>
      </w:r>
    </w:p>
  </w:footnote>
  <w:footnote w:type="continuationSeparator" w:id="0">
    <w:p w:rsidR="00B10E35" w:rsidRDefault="00B10E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3"/>
    <w:lvl w:ilvl="0">
      <w:start w:val="1"/>
      <w:numFmt w:val="bullet"/>
      <w:lvlText w:val=""/>
      <w:lvlJc w:val="left"/>
      <w:pPr>
        <w:tabs>
          <w:tab w:val="num" w:pos="0"/>
        </w:tabs>
        <w:ind w:left="720" w:hanging="360"/>
      </w:pPr>
      <w:rPr>
        <w:rFonts w:ascii="Symbol" w:hAnsi="Symbol" w:cs="Symbol"/>
        <w:color w:val="0000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141426F"/>
    <w:multiLevelType w:val="hybridMultilevel"/>
    <w:tmpl w:val="A57C39A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03951294"/>
    <w:multiLevelType w:val="hybridMultilevel"/>
    <w:tmpl w:val="3CC6D83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nsid w:val="210748EA"/>
    <w:multiLevelType w:val="hybridMultilevel"/>
    <w:tmpl w:val="ED403412"/>
    <w:lvl w:ilvl="0" w:tplc="1B501274">
      <w:start w:val="4"/>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5">
    <w:nsid w:val="333B16E9"/>
    <w:multiLevelType w:val="hybridMultilevel"/>
    <w:tmpl w:val="5A3C1BB6"/>
    <w:lvl w:ilvl="0" w:tplc="F396492C">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6">
    <w:nsid w:val="344E569F"/>
    <w:multiLevelType w:val="hybridMultilevel"/>
    <w:tmpl w:val="A650DB8C"/>
    <w:lvl w:ilvl="0" w:tplc="4FB42786">
      <w:start w:val="2"/>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
    <w:nsid w:val="347B20CD"/>
    <w:multiLevelType w:val="multilevel"/>
    <w:tmpl w:val="24AC39FE"/>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40635E7C"/>
    <w:multiLevelType w:val="hybridMultilevel"/>
    <w:tmpl w:val="28EE9FE6"/>
    <w:lvl w:ilvl="0" w:tplc="4FB42786">
      <w:start w:val="2"/>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9">
    <w:nsid w:val="4164575F"/>
    <w:multiLevelType w:val="multilevel"/>
    <w:tmpl w:val="589012F6"/>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43B705DB"/>
    <w:multiLevelType w:val="hybridMultilevel"/>
    <w:tmpl w:val="A2F04A6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nsid w:val="4C76191D"/>
    <w:multiLevelType w:val="hybridMultilevel"/>
    <w:tmpl w:val="E0969A86"/>
    <w:lvl w:ilvl="0" w:tplc="F396492C">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2">
    <w:nsid w:val="68572558"/>
    <w:multiLevelType w:val="hybridMultilevel"/>
    <w:tmpl w:val="AFF6DCFE"/>
    <w:lvl w:ilvl="0" w:tplc="4FB42786">
      <w:start w:val="2"/>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3">
    <w:nsid w:val="6DA05261"/>
    <w:multiLevelType w:val="singleLevel"/>
    <w:tmpl w:val="04150011"/>
    <w:lvl w:ilvl="0">
      <w:start w:val="1"/>
      <w:numFmt w:val="decimal"/>
      <w:lvlText w:val="%1)"/>
      <w:lvlJc w:val="left"/>
      <w:pPr>
        <w:tabs>
          <w:tab w:val="num" w:pos="360"/>
        </w:tabs>
        <w:ind w:left="360" w:hanging="360"/>
      </w:pPr>
    </w:lvl>
  </w:abstractNum>
  <w:abstractNum w:abstractNumId="14">
    <w:nsid w:val="6FDC0A1A"/>
    <w:multiLevelType w:val="hybridMultilevel"/>
    <w:tmpl w:val="8C286FB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778A38C8"/>
    <w:multiLevelType w:val="hybridMultilevel"/>
    <w:tmpl w:val="3E6046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7DB6D8B"/>
    <w:multiLevelType w:val="hybridMultilevel"/>
    <w:tmpl w:val="AEF8CBC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78AE729F"/>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7B5D6FD7"/>
    <w:multiLevelType w:val="hybridMultilevel"/>
    <w:tmpl w:val="2E525F0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7C854F5D"/>
    <w:multiLevelType w:val="hybridMultilevel"/>
    <w:tmpl w:val="D982D0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num w:numId="1">
    <w:abstractNumId w:val="0"/>
  </w:num>
  <w:num w:numId="2">
    <w:abstractNumId w:val="1"/>
  </w:num>
  <w:num w:numId="3">
    <w:abstractNumId w:val="17"/>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4">
    <w:abstractNumId w:val="17"/>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5">
    <w:abstractNumId w:val="17"/>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6">
    <w:abstractNumId w:val="5"/>
  </w:num>
  <w:num w:numId="7">
    <w:abstractNumId w:val="7"/>
  </w:num>
  <w:num w:numId="8">
    <w:abstractNumId w:val="2"/>
  </w:num>
  <w:num w:numId="9">
    <w:abstractNumId w:val="9"/>
  </w:num>
  <w:num w:numId="10">
    <w:abstractNumId w:val="13"/>
  </w:num>
  <w:num w:numId="11">
    <w:abstractNumId w:val="4"/>
  </w:num>
  <w:num w:numId="12">
    <w:abstractNumId w:val="6"/>
  </w:num>
  <w:num w:numId="13">
    <w:abstractNumId w:val="8"/>
  </w:num>
  <w:num w:numId="14">
    <w:abstractNumId w:val="12"/>
  </w:num>
  <w:num w:numId="15">
    <w:abstractNumId w:val="11"/>
  </w:num>
  <w:num w:numId="16">
    <w:abstractNumId w:val="19"/>
  </w:num>
  <w:num w:numId="17">
    <w:abstractNumId w:val="18"/>
  </w:num>
  <w:num w:numId="18">
    <w:abstractNumId w:val="10"/>
  </w:num>
  <w:num w:numId="19">
    <w:abstractNumId w:val="16"/>
  </w:num>
  <w:num w:numId="20">
    <w:abstractNumId w:val="3"/>
  </w:num>
  <w:num w:numId="21">
    <w:abstractNumId w:val="15"/>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defaultTabStop w:val="708"/>
  <w:hyphenationZone w:val="425"/>
  <w:doNotHyphenateCaps/>
  <w:drawingGridHorizontalSpacing w:val="108"/>
  <w:drawingGridVerticalSpacing w:val="0"/>
  <w:displayHorizontalDrawingGridEvery w:val="0"/>
  <w:displayVerticalDrawingGridEvery w:val="0"/>
  <w:noPunctuationKerning/>
  <w:characterSpacingControl w:val="doNotCompress"/>
  <w:strictFirstAndLastChars/>
  <w:doNotValidateAgainstSchema/>
  <w:doNotDemarcateInvalidXml/>
  <w:hdrShapeDefaults>
    <o:shapedefaults v:ext="edit" spidmax="22530"/>
  </w:hdrShapeDefaults>
  <w:footnotePr>
    <w:footnote w:id="-1"/>
    <w:footnote w:id="0"/>
  </w:footnotePr>
  <w:endnotePr>
    <w:endnote w:id="-1"/>
    <w:endnote w:id="0"/>
  </w:endnotePr>
  <w:compat/>
  <w:rsids>
    <w:rsidRoot w:val="00BE0466"/>
    <w:rsid w:val="00003C78"/>
    <w:rsid w:val="00031080"/>
    <w:rsid w:val="00034EA1"/>
    <w:rsid w:val="000602FD"/>
    <w:rsid w:val="00061471"/>
    <w:rsid w:val="0008095D"/>
    <w:rsid w:val="00082EFB"/>
    <w:rsid w:val="00083779"/>
    <w:rsid w:val="00087141"/>
    <w:rsid w:val="000A30EA"/>
    <w:rsid w:val="000C6681"/>
    <w:rsid w:val="000F6B79"/>
    <w:rsid w:val="000F743D"/>
    <w:rsid w:val="00107937"/>
    <w:rsid w:val="00120916"/>
    <w:rsid w:val="001500B7"/>
    <w:rsid w:val="00166D49"/>
    <w:rsid w:val="00175C85"/>
    <w:rsid w:val="0019065A"/>
    <w:rsid w:val="00192CA9"/>
    <w:rsid w:val="001932F8"/>
    <w:rsid w:val="001A2ADC"/>
    <w:rsid w:val="001C20FB"/>
    <w:rsid w:val="00206CA3"/>
    <w:rsid w:val="00207C0E"/>
    <w:rsid w:val="002C713E"/>
    <w:rsid w:val="002C7C63"/>
    <w:rsid w:val="002D44A7"/>
    <w:rsid w:val="002F1216"/>
    <w:rsid w:val="002F2034"/>
    <w:rsid w:val="002F4183"/>
    <w:rsid w:val="002F645A"/>
    <w:rsid w:val="003001CE"/>
    <w:rsid w:val="00301D75"/>
    <w:rsid w:val="0032296E"/>
    <w:rsid w:val="0034082D"/>
    <w:rsid w:val="003462CC"/>
    <w:rsid w:val="00365BDD"/>
    <w:rsid w:val="00376735"/>
    <w:rsid w:val="00393A38"/>
    <w:rsid w:val="003B0013"/>
    <w:rsid w:val="003B5D2D"/>
    <w:rsid w:val="003C7868"/>
    <w:rsid w:val="003C79A1"/>
    <w:rsid w:val="003D22B5"/>
    <w:rsid w:val="003D29ED"/>
    <w:rsid w:val="003D3046"/>
    <w:rsid w:val="003D4991"/>
    <w:rsid w:val="003E7413"/>
    <w:rsid w:val="003E786B"/>
    <w:rsid w:val="003F1676"/>
    <w:rsid w:val="003F4608"/>
    <w:rsid w:val="003F6E74"/>
    <w:rsid w:val="004107AC"/>
    <w:rsid w:val="00425763"/>
    <w:rsid w:val="00436340"/>
    <w:rsid w:val="00442616"/>
    <w:rsid w:val="004526E9"/>
    <w:rsid w:val="004536D9"/>
    <w:rsid w:val="00466018"/>
    <w:rsid w:val="00466BB9"/>
    <w:rsid w:val="00471D22"/>
    <w:rsid w:val="0047246B"/>
    <w:rsid w:val="00496208"/>
    <w:rsid w:val="004976EC"/>
    <w:rsid w:val="004B03BE"/>
    <w:rsid w:val="004B2B70"/>
    <w:rsid w:val="004C52AB"/>
    <w:rsid w:val="004D085B"/>
    <w:rsid w:val="004D19E1"/>
    <w:rsid w:val="004D3404"/>
    <w:rsid w:val="004D4606"/>
    <w:rsid w:val="004E4224"/>
    <w:rsid w:val="004F17F5"/>
    <w:rsid w:val="004F5600"/>
    <w:rsid w:val="0050187C"/>
    <w:rsid w:val="005067D9"/>
    <w:rsid w:val="00510BD5"/>
    <w:rsid w:val="00514CD0"/>
    <w:rsid w:val="00535D63"/>
    <w:rsid w:val="00540FCA"/>
    <w:rsid w:val="005713DD"/>
    <w:rsid w:val="005774BF"/>
    <w:rsid w:val="0058466A"/>
    <w:rsid w:val="005858D0"/>
    <w:rsid w:val="00586C0B"/>
    <w:rsid w:val="005A077F"/>
    <w:rsid w:val="005A3818"/>
    <w:rsid w:val="005C1478"/>
    <w:rsid w:val="005E0506"/>
    <w:rsid w:val="005E7386"/>
    <w:rsid w:val="005F753C"/>
    <w:rsid w:val="006014FA"/>
    <w:rsid w:val="00610E67"/>
    <w:rsid w:val="00617E8B"/>
    <w:rsid w:val="006228BB"/>
    <w:rsid w:val="00632F21"/>
    <w:rsid w:val="0065161E"/>
    <w:rsid w:val="00665805"/>
    <w:rsid w:val="00671DB3"/>
    <w:rsid w:val="006742BC"/>
    <w:rsid w:val="006861DA"/>
    <w:rsid w:val="006953A0"/>
    <w:rsid w:val="006B166A"/>
    <w:rsid w:val="006C4D71"/>
    <w:rsid w:val="006E4306"/>
    <w:rsid w:val="006E706C"/>
    <w:rsid w:val="00703B4A"/>
    <w:rsid w:val="0070420A"/>
    <w:rsid w:val="00704341"/>
    <w:rsid w:val="00712D61"/>
    <w:rsid w:val="00727B61"/>
    <w:rsid w:val="0073476E"/>
    <w:rsid w:val="007631A2"/>
    <w:rsid w:val="007708B3"/>
    <w:rsid w:val="00771417"/>
    <w:rsid w:val="00777EB2"/>
    <w:rsid w:val="00780104"/>
    <w:rsid w:val="00790E78"/>
    <w:rsid w:val="007939A2"/>
    <w:rsid w:val="007A61B3"/>
    <w:rsid w:val="007C6910"/>
    <w:rsid w:val="007D2328"/>
    <w:rsid w:val="007E63F9"/>
    <w:rsid w:val="008117EF"/>
    <w:rsid w:val="00826DBE"/>
    <w:rsid w:val="00830B50"/>
    <w:rsid w:val="00835759"/>
    <w:rsid w:val="008451F9"/>
    <w:rsid w:val="00845465"/>
    <w:rsid w:val="0084644D"/>
    <w:rsid w:val="00847D18"/>
    <w:rsid w:val="008645C6"/>
    <w:rsid w:val="0087732B"/>
    <w:rsid w:val="0087737B"/>
    <w:rsid w:val="00880F47"/>
    <w:rsid w:val="00884F6A"/>
    <w:rsid w:val="008925B4"/>
    <w:rsid w:val="008A09A9"/>
    <w:rsid w:val="008B4DF8"/>
    <w:rsid w:val="008C30CB"/>
    <w:rsid w:val="008C60C2"/>
    <w:rsid w:val="008C6AFD"/>
    <w:rsid w:val="008F0CDF"/>
    <w:rsid w:val="008F2D0B"/>
    <w:rsid w:val="00917163"/>
    <w:rsid w:val="0093096C"/>
    <w:rsid w:val="009345DF"/>
    <w:rsid w:val="00937265"/>
    <w:rsid w:val="0097061F"/>
    <w:rsid w:val="0097618C"/>
    <w:rsid w:val="009929C0"/>
    <w:rsid w:val="009968C6"/>
    <w:rsid w:val="009A2127"/>
    <w:rsid w:val="009A3E7C"/>
    <w:rsid w:val="009A4687"/>
    <w:rsid w:val="009B3039"/>
    <w:rsid w:val="009B4BD1"/>
    <w:rsid w:val="009C1314"/>
    <w:rsid w:val="009C1818"/>
    <w:rsid w:val="009E0B5B"/>
    <w:rsid w:val="009E2A2D"/>
    <w:rsid w:val="009F242E"/>
    <w:rsid w:val="00A3700F"/>
    <w:rsid w:val="00A40EDB"/>
    <w:rsid w:val="00A50048"/>
    <w:rsid w:val="00A62E74"/>
    <w:rsid w:val="00A70109"/>
    <w:rsid w:val="00A72CDF"/>
    <w:rsid w:val="00A7668E"/>
    <w:rsid w:val="00A814BD"/>
    <w:rsid w:val="00A82695"/>
    <w:rsid w:val="00A826D6"/>
    <w:rsid w:val="00A86172"/>
    <w:rsid w:val="00A937E7"/>
    <w:rsid w:val="00AA4072"/>
    <w:rsid w:val="00AB3A4C"/>
    <w:rsid w:val="00AB5588"/>
    <w:rsid w:val="00AC229A"/>
    <w:rsid w:val="00AD25B3"/>
    <w:rsid w:val="00AD3AFE"/>
    <w:rsid w:val="00B0627C"/>
    <w:rsid w:val="00B10E35"/>
    <w:rsid w:val="00B14BF7"/>
    <w:rsid w:val="00B31A6F"/>
    <w:rsid w:val="00B35FA8"/>
    <w:rsid w:val="00B44B02"/>
    <w:rsid w:val="00B473B9"/>
    <w:rsid w:val="00B4741C"/>
    <w:rsid w:val="00B51041"/>
    <w:rsid w:val="00B51C92"/>
    <w:rsid w:val="00B85472"/>
    <w:rsid w:val="00B86CBF"/>
    <w:rsid w:val="00BB2502"/>
    <w:rsid w:val="00BB4340"/>
    <w:rsid w:val="00BC1D64"/>
    <w:rsid w:val="00BD1A86"/>
    <w:rsid w:val="00BD5107"/>
    <w:rsid w:val="00BE0466"/>
    <w:rsid w:val="00BE524C"/>
    <w:rsid w:val="00BF0CF6"/>
    <w:rsid w:val="00C041B8"/>
    <w:rsid w:val="00C16877"/>
    <w:rsid w:val="00C172FB"/>
    <w:rsid w:val="00C2043C"/>
    <w:rsid w:val="00C27E4C"/>
    <w:rsid w:val="00C32666"/>
    <w:rsid w:val="00C56D2E"/>
    <w:rsid w:val="00C85B2B"/>
    <w:rsid w:val="00CA0C7D"/>
    <w:rsid w:val="00CA304C"/>
    <w:rsid w:val="00CC2DFF"/>
    <w:rsid w:val="00D0046C"/>
    <w:rsid w:val="00D106FA"/>
    <w:rsid w:val="00D16E60"/>
    <w:rsid w:val="00D2680E"/>
    <w:rsid w:val="00D31618"/>
    <w:rsid w:val="00D317BE"/>
    <w:rsid w:val="00D341BE"/>
    <w:rsid w:val="00D35B72"/>
    <w:rsid w:val="00D445B7"/>
    <w:rsid w:val="00D74283"/>
    <w:rsid w:val="00D81B65"/>
    <w:rsid w:val="00DA074C"/>
    <w:rsid w:val="00DB003E"/>
    <w:rsid w:val="00DC34E1"/>
    <w:rsid w:val="00DE6557"/>
    <w:rsid w:val="00E15F1F"/>
    <w:rsid w:val="00E223FE"/>
    <w:rsid w:val="00E23E9C"/>
    <w:rsid w:val="00E332FA"/>
    <w:rsid w:val="00E3514F"/>
    <w:rsid w:val="00E44860"/>
    <w:rsid w:val="00E45E1F"/>
    <w:rsid w:val="00E65670"/>
    <w:rsid w:val="00E736E8"/>
    <w:rsid w:val="00E75658"/>
    <w:rsid w:val="00E75854"/>
    <w:rsid w:val="00E844A0"/>
    <w:rsid w:val="00E85698"/>
    <w:rsid w:val="00E8652F"/>
    <w:rsid w:val="00E91DDE"/>
    <w:rsid w:val="00E948CF"/>
    <w:rsid w:val="00E953CC"/>
    <w:rsid w:val="00EA2B5D"/>
    <w:rsid w:val="00EC24B9"/>
    <w:rsid w:val="00ED7C84"/>
    <w:rsid w:val="00EE114B"/>
    <w:rsid w:val="00F30096"/>
    <w:rsid w:val="00F32560"/>
    <w:rsid w:val="00F519C9"/>
    <w:rsid w:val="00F55BDA"/>
    <w:rsid w:val="00F57115"/>
    <w:rsid w:val="00F65172"/>
    <w:rsid w:val="00F86F01"/>
    <w:rsid w:val="00F876BC"/>
    <w:rsid w:val="00F92381"/>
    <w:rsid w:val="00FB7F49"/>
    <w:rsid w:val="00FC4B13"/>
    <w:rsid w:val="00FD5923"/>
    <w:rsid w:val="00FE7BA9"/>
    <w:rsid w:val="00FF432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32560"/>
    <w:pPr>
      <w:widowControl w:val="0"/>
      <w:suppressAutoHyphens/>
      <w:spacing w:after="200" w:line="276" w:lineRule="auto"/>
    </w:pPr>
    <w:rPr>
      <w:kern w:val="1"/>
      <w:sz w:val="24"/>
      <w:szCs w:val="24"/>
      <w:lang w:eastAsia="zh-CN"/>
    </w:rPr>
  </w:style>
  <w:style w:type="paragraph" w:styleId="Nagwek1">
    <w:name w:val="heading 1"/>
    <w:basedOn w:val="Nagwek"/>
    <w:next w:val="Tekstpodstawowy"/>
    <w:link w:val="Nagwek1Znak"/>
    <w:uiPriority w:val="99"/>
    <w:qFormat/>
    <w:rsid w:val="00F32560"/>
    <w:pPr>
      <w:outlineLvl w:val="0"/>
    </w:pPr>
    <w:rPr>
      <w:b/>
      <w:bCs/>
      <w:sz w:val="48"/>
      <w:szCs w:val="48"/>
    </w:rPr>
  </w:style>
  <w:style w:type="paragraph" w:styleId="Nagwek2">
    <w:name w:val="heading 2"/>
    <w:basedOn w:val="Normalny"/>
    <w:next w:val="Normalny"/>
    <w:link w:val="Nagwek2Znak"/>
    <w:uiPriority w:val="99"/>
    <w:qFormat/>
    <w:locked/>
    <w:rsid w:val="0097618C"/>
    <w:pPr>
      <w:keepNext/>
      <w:keepLines/>
      <w:spacing w:before="200" w:after="0"/>
      <w:outlineLvl w:val="1"/>
    </w:pPr>
    <w:rPr>
      <w:rFonts w:ascii="Cambria" w:hAnsi="Cambria" w:cs="Cambria"/>
      <w:b/>
      <w:bCs/>
      <w:color w:val="4F81BD"/>
      <w:sz w:val="26"/>
      <w:szCs w:val="26"/>
    </w:rPr>
  </w:style>
  <w:style w:type="paragraph" w:styleId="Nagwek4">
    <w:name w:val="heading 4"/>
    <w:basedOn w:val="Normalny"/>
    <w:next w:val="Tekstpodstawowy"/>
    <w:link w:val="Nagwek4Znak1"/>
    <w:uiPriority w:val="99"/>
    <w:qFormat/>
    <w:rsid w:val="00F32560"/>
    <w:pPr>
      <w:tabs>
        <w:tab w:val="num" w:pos="0"/>
      </w:tabs>
      <w:spacing w:before="28" w:after="100" w:line="100" w:lineRule="atLeast"/>
      <w:ind w:left="864" w:hanging="864"/>
      <w:outlineLvl w:val="3"/>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9A2127"/>
    <w:rPr>
      <w:rFonts w:ascii="Cambria" w:hAnsi="Cambria" w:cs="Cambria"/>
      <w:b/>
      <w:bCs/>
      <w:kern w:val="32"/>
      <w:sz w:val="29"/>
      <w:szCs w:val="29"/>
      <w:lang w:eastAsia="zh-CN"/>
    </w:rPr>
  </w:style>
  <w:style w:type="character" w:customStyle="1" w:styleId="Nagwek2Znak">
    <w:name w:val="Nagłówek 2 Znak"/>
    <w:basedOn w:val="Domylnaczcionkaakapitu"/>
    <w:link w:val="Nagwek2"/>
    <w:uiPriority w:val="99"/>
    <w:semiHidden/>
    <w:locked/>
    <w:rsid w:val="0097618C"/>
    <w:rPr>
      <w:rFonts w:ascii="Cambria" w:hAnsi="Cambria" w:cs="Cambria"/>
      <w:b/>
      <w:bCs/>
      <w:color w:val="4F81BD"/>
      <w:kern w:val="1"/>
      <w:sz w:val="23"/>
      <w:szCs w:val="23"/>
      <w:lang w:eastAsia="zh-CN"/>
    </w:rPr>
  </w:style>
  <w:style w:type="character" w:customStyle="1" w:styleId="Nagwek4Znak1">
    <w:name w:val="Nagłówek 4 Znak1"/>
    <w:basedOn w:val="Domylnaczcionkaakapitu"/>
    <w:link w:val="Nagwek4"/>
    <w:uiPriority w:val="99"/>
    <w:locked/>
    <w:rsid w:val="009A2127"/>
    <w:rPr>
      <w:b/>
      <w:bCs/>
      <w:kern w:val="1"/>
      <w:sz w:val="24"/>
      <w:szCs w:val="24"/>
      <w:lang w:eastAsia="zh-CN"/>
    </w:rPr>
  </w:style>
  <w:style w:type="character" w:customStyle="1" w:styleId="WW8Num1z0">
    <w:name w:val="WW8Num1z0"/>
    <w:uiPriority w:val="99"/>
    <w:rsid w:val="00F32560"/>
  </w:style>
  <w:style w:type="character" w:customStyle="1" w:styleId="WW8Num1z1">
    <w:name w:val="WW8Num1z1"/>
    <w:uiPriority w:val="99"/>
    <w:rsid w:val="00F32560"/>
  </w:style>
  <w:style w:type="character" w:customStyle="1" w:styleId="WW8Num1z2">
    <w:name w:val="WW8Num1z2"/>
    <w:uiPriority w:val="99"/>
    <w:rsid w:val="00F32560"/>
  </w:style>
  <w:style w:type="character" w:customStyle="1" w:styleId="WW8Num1z3">
    <w:name w:val="WW8Num1z3"/>
    <w:uiPriority w:val="99"/>
    <w:rsid w:val="00F32560"/>
  </w:style>
  <w:style w:type="character" w:customStyle="1" w:styleId="WW8Num1z4">
    <w:name w:val="WW8Num1z4"/>
    <w:uiPriority w:val="99"/>
    <w:rsid w:val="00F32560"/>
  </w:style>
  <w:style w:type="character" w:customStyle="1" w:styleId="WW8Num1z5">
    <w:name w:val="WW8Num1z5"/>
    <w:uiPriority w:val="99"/>
    <w:rsid w:val="00F32560"/>
  </w:style>
  <w:style w:type="character" w:customStyle="1" w:styleId="WW8Num1z6">
    <w:name w:val="WW8Num1z6"/>
    <w:uiPriority w:val="99"/>
    <w:rsid w:val="00F32560"/>
  </w:style>
  <w:style w:type="character" w:customStyle="1" w:styleId="WW8Num1z7">
    <w:name w:val="WW8Num1z7"/>
    <w:uiPriority w:val="99"/>
    <w:rsid w:val="00F32560"/>
  </w:style>
  <w:style w:type="character" w:customStyle="1" w:styleId="WW8Num1z8">
    <w:name w:val="WW8Num1z8"/>
    <w:uiPriority w:val="99"/>
    <w:rsid w:val="00F32560"/>
  </w:style>
  <w:style w:type="character" w:customStyle="1" w:styleId="WW8Num2z0">
    <w:name w:val="WW8Num2z0"/>
    <w:uiPriority w:val="99"/>
    <w:rsid w:val="00F32560"/>
  </w:style>
  <w:style w:type="character" w:customStyle="1" w:styleId="WW8Num2z1">
    <w:name w:val="WW8Num2z1"/>
    <w:uiPriority w:val="99"/>
    <w:rsid w:val="00F32560"/>
  </w:style>
  <w:style w:type="character" w:customStyle="1" w:styleId="WW8Num2z2">
    <w:name w:val="WW8Num2z2"/>
    <w:uiPriority w:val="99"/>
    <w:rsid w:val="00F32560"/>
  </w:style>
  <w:style w:type="character" w:customStyle="1" w:styleId="WW8Num2z3">
    <w:name w:val="WW8Num2z3"/>
    <w:uiPriority w:val="99"/>
    <w:rsid w:val="00F32560"/>
  </w:style>
  <w:style w:type="character" w:customStyle="1" w:styleId="WW8Num2z4">
    <w:name w:val="WW8Num2z4"/>
    <w:uiPriority w:val="99"/>
    <w:rsid w:val="00F32560"/>
  </w:style>
  <w:style w:type="character" w:customStyle="1" w:styleId="WW8Num2z5">
    <w:name w:val="WW8Num2z5"/>
    <w:uiPriority w:val="99"/>
    <w:rsid w:val="00F32560"/>
  </w:style>
  <w:style w:type="character" w:customStyle="1" w:styleId="WW8Num2z6">
    <w:name w:val="WW8Num2z6"/>
    <w:uiPriority w:val="99"/>
    <w:rsid w:val="00F32560"/>
  </w:style>
  <w:style w:type="character" w:customStyle="1" w:styleId="WW8Num2z7">
    <w:name w:val="WW8Num2z7"/>
    <w:uiPriority w:val="99"/>
    <w:rsid w:val="00F32560"/>
  </w:style>
  <w:style w:type="character" w:customStyle="1" w:styleId="WW8Num2z8">
    <w:name w:val="WW8Num2z8"/>
    <w:uiPriority w:val="99"/>
    <w:rsid w:val="00F32560"/>
  </w:style>
  <w:style w:type="character" w:customStyle="1" w:styleId="WW8Num3z0">
    <w:name w:val="WW8Num3z0"/>
    <w:uiPriority w:val="99"/>
    <w:rsid w:val="00F32560"/>
    <w:rPr>
      <w:rFonts w:ascii="Symbol" w:hAnsi="Symbol" w:cs="Symbol"/>
      <w:color w:val="000000"/>
    </w:rPr>
  </w:style>
  <w:style w:type="character" w:customStyle="1" w:styleId="WW8Num3z1">
    <w:name w:val="WW8Num3z1"/>
    <w:uiPriority w:val="99"/>
    <w:rsid w:val="00F32560"/>
    <w:rPr>
      <w:rFonts w:ascii="Courier New" w:hAnsi="Courier New" w:cs="Courier New"/>
    </w:rPr>
  </w:style>
  <w:style w:type="character" w:customStyle="1" w:styleId="WW8Num3z2">
    <w:name w:val="WW8Num3z2"/>
    <w:uiPriority w:val="99"/>
    <w:rsid w:val="00F32560"/>
    <w:rPr>
      <w:rFonts w:ascii="Wingdings" w:hAnsi="Wingdings" w:cs="Wingdings"/>
    </w:rPr>
  </w:style>
  <w:style w:type="character" w:customStyle="1" w:styleId="Domylnaczcionkaakapitu1">
    <w:name w:val="Domyślna czcionka akapitu1"/>
    <w:uiPriority w:val="99"/>
    <w:rsid w:val="00F32560"/>
  </w:style>
  <w:style w:type="character" w:customStyle="1" w:styleId="DefaultParagraphFont1">
    <w:name w:val="Default Paragraph Font1"/>
    <w:uiPriority w:val="99"/>
    <w:rsid w:val="00F32560"/>
  </w:style>
  <w:style w:type="character" w:customStyle="1" w:styleId="apple-converted-space">
    <w:name w:val="apple-converted-space"/>
    <w:basedOn w:val="DefaultParagraphFont1"/>
    <w:uiPriority w:val="99"/>
    <w:rsid w:val="00F32560"/>
  </w:style>
  <w:style w:type="character" w:customStyle="1" w:styleId="TekstdymkaZnak">
    <w:name w:val="Tekst dymka Znak"/>
    <w:uiPriority w:val="99"/>
    <w:rsid w:val="00F32560"/>
    <w:rPr>
      <w:rFonts w:ascii="Tahoma" w:hAnsi="Tahoma" w:cs="Tahoma"/>
      <w:sz w:val="16"/>
      <w:szCs w:val="16"/>
    </w:rPr>
  </w:style>
  <w:style w:type="character" w:customStyle="1" w:styleId="CytatintensywnyZnak">
    <w:name w:val="Cytat intensywny Znak"/>
    <w:uiPriority w:val="99"/>
    <w:rsid w:val="00F32560"/>
    <w:rPr>
      <w:b/>
      <w:bCs/>
      <w:i/>
      <w:iCs/>
      <w:color w:val="4F81BD"/>
    </w:rPr>
  </w:style>
  <w:style w:type="character" w:customStyle="1" w:styleId="Nagwek4Znak">
    <w:name w:val="Nagłówek 4 Znak"/>
    <w:uiPriority w:val="99"/>
    <w:rsid w:val="00F32560"/>
    <w:rPr>
      <w:rFonts w:ascii="Times New Roman" w:hAnsi="Times New Roman" w:cs="Times New Roman"/>
      <w:b/>
      <w:bCs/>
      <w:sz w:val="24"/>
      <w:szCs w:val="24"/>
    </w:rPr>
  </w:style>
  <w:style w:type="character" w:customStyle="1" w:styleId="NagwekZnak">
    <w:name w:val="Nagłówek Znak"/>
    <w:basedOn w:val="DefaultParagraphFont1"/>
    <w:uiPriority w:val="99"/>
    <w:rsid w:val="00F32560"/>
  </w:style>
  <w:style w:type="character" w:customStyle="1" w:styleId="StopkaZnak">
    <w:name w:val="Stopka Znak"/>
    <w:basedOn w:val="DefaultParagraphFont1"/>
    <w:uiPriority w:val="99"/>
    <w:rsid w:val="00F32560"/>
  </w:style>
  <w:style w:type="character" w:customStyle="1" w:styleId="ListLabel1">
    <w:name w:val="ListLabel 1"/>
    <w:uiPriority w:val="99"/>
    <w:rsid w:val="00F32560"/>
  </w:style>
  <w:style w:type="character" w:styleId="Hipercze">
    <w:name w:val="Hyperlink"/>
    <w:basedOn w:val="Domylnaczcionkaakapitu"/>
    <w:uiPriority w:val="99"/>
    <w:rsid w:val="00F32560"/>
    <w:rPr>
      <w:color w:val="000080"/>
      <w:u w:val="single"/>
    </w:rPr>
  </w:style>
  <w:style w:type="paragraph" w:customStyle="1" w:styleId="Nagwek20">
    <w:name w:val="Nagłówek2"/>
    <w:basedOn w:val="Normalny"/>
    <w:next w:val="Tekstpodstawowy"/>
    <w:uiPriority w:val="99"/>
    <w:rsid w:val="00F32560"/>
    <w:pPr>
      <w:keepNext/>
      <w:spacing w:before="240" w:after="120"/>
    </w:pPr>
    <w:rPr>
      <w:rFonts w:ascii="Arial" w:hAnsi="Arial" w:cs="Arial"/>
      <w:sz w:val="28"/>
      <w:szCs w:val="28"/>
    </w:rPr>
  </w:style>
  <w:style w:type="paragraph" w:styleId="Tekstpodstawowy">
    <w:name w:val="Body Text"/>
    <w:basedOn w:val="Normalny"/>
    <w:link w:val="TekstpodstawowyZnak"/>
    <w:uiPriority w:val="99"/>
    <w:rsid w:val="00F32560"/>
    <w:pPr>
      <w:spacing w:after="120"/>
    </w:pPr>
  </w:style>
  <w:style w:type="character" w:customStyle="1" w:styleId="TekstpodstawowyZnak">
    <w:name w:val="Tekst podstawowy Znak"/>
    <w:basedOn w:val="Domylnaczcionkaakapitu"/>
    <w:link w:val="Tekstpodstawowy"/>
    <w:uiPriority w:val="99"/>
    <w:semiHidden/>
    <w:locked/>
    <w:rsid w:val="009A2127"/>
    <w:rPr>
      <w:kern w:val="1"/>
      <w:sz w:val="21"/>
      <w:szCs w:val="21"/>
      <w:lang w:eastAsia="zh-CN"/>
    </w:rPr>
  </w:style>
  <w:style w:type="paragraph" w:styleId="Lista">
    <w:name w:val="List"/>
    <w:basedOn w:val="Tekstpodstawowy"/>
    <w:uiPriority w:val="99"/>
    <w:rsid w:val="00F32560"/>
  </w:style>
  <w:style w:type="paragraph" w:styleId="Legenda">
    <w:name w:val="caption"/>
    <w:basedOn w:val="Normalny"/>
    <w:uiPriority w:val="99"/>
    <w:qFormat/>
    <w:rsid w:val="00F32560"/>
    <w:pPr>
      <w:suppressLineNumbers/>
      <w:spacing w:before="120" w:after="120"/>
    </w:pPr>
    <w:rPr>
      <w:i/>
      <w:iCs/>
    </w:rPr>
  </w:style>
  <w:style w:type="paragraph" w:customStyle="1" w:styleId="Indeks">
    <w:name w:val="Indeks"/>
    <w:basedOn w:val="Normalny"/>
    <w:uiPriority w:val="99"/>
    <w:rsid w:val="00F32560"/>
    <w:pPr>
      <w:suppressLineNumbers/>
    </w:pPr>
  </w:style>
  <w:style w:type="paragraph" w:styleId="Nagwek">
    <w:name w:val="header"/>
    <w:basedOn w:val="Normalny"/>
    <w:link w:val="NagwekZnak1"/>
    <w:uiPriority w:val="99"/>
    <w:rsid w:val="00F32560"/>
    <w:pPr>
      <w:suppressLineNumbers/>
      <w:tabs>
        <w:tab w:val="center" w:pos="4536"/>
        <w:tab w:val="right" w:pos="9072"/>
      </w:tabs>
      <w:spacing w:after="0" w:line="100" w:lineRule="atLeast"/>
    </w:pPr>
  </w:style>
  <w:style w:type="character" w:customStyle="1" w:styleId="NagwekZnak1">
    <w:name w:val="Nagłówek Znak1"/>
    <w:basedOn w:val="Domylnaczcionkaakapitu"/>
    <w:link w:val="Nagwek"/>
    <w:uiPriority w:val="99"/>
    <w:semiHidden/>
    <w:locked/>
    <w:rsid w:val="009A2127"/>
    <w:rPr>
      <w:kern w:val="1"/>
      <w:sz w:val="21"/>
      <w:szCs w:val="21"/>
      <w:lang w:eastAsia="zh-CN"/>
    </w:rPr>
  </w:style>
  <w:style w:type="paragraph" w:customStyle="1" w:styleId="Podpis1">
    <w:name w:val="Podpis1"/>
    <w:basedOn w:val="Normalny"/>
    <w:uiPriority w:val="99"/>
    <w:rsid w:val="00F32560"/>
    <w:pPr>
      <w:suppressLineNumbers/>
      <w:spacing w:before="120" w:after="120"/>
    </w:pPr>
    <w:rPr>
      <w:i/>
      <w:iCs/>
    </w:rPr>
  </w:style>
  <w:style w:type="paragraph" w:customStyle="1" w:styleId="Nagwek10">
    <w:name w:val="Nagłówek1"/>
    <w:basedOn w:val="Normalny"/>
    <w:next w:val="Tekstpodstawowy"/>
    <w:uiPriority w:val="99"/>
    <w:rsid w:val="00F32560"/>
    <w:pPr>
      <w:keepNext/>
      <w:spacing w:before="240" w:after="120"/>
    </w:pPr>
    <w:rPr>
      <w:rFonts w:ascii="Arial" w:eastAsia="MS Mincho" w:hAnsi="Arial" w:cs="Arial"/>
      <w:sz w:val="28"/>
      <w:szCs w:val="28"/>
    </w:rPr>
  </w:style>
  <w:style w:type="paragraph" w:customStyle="1" w:styleId="BalloonText1">
    <w:name w:val="Balloon Text1"/>
    <w:basedOn w:val="Normalny"/>
    <w:uiPriority w:val="99"/>
    <w:rsid w:val="00F32560"/>
    <w:pPr>
      <w:spacing w:after="0" w:line="100" w:lineRule="atLeast"/>
    </w:pPr>
    <w:rPr>
      <w:rFonts w:ascii="Tahoma" w:hAnsi="Tahoma" w:cs="Tahoma"/>
      <w:sz w:val="16"/>
      <w:szCs w:val="16"/>
    </w:rPr>
  </w:style>
  <w:style w:type="paragraph" w:customStyle="1" w:styleId="IntenseQuote1">
    <w:name w:val="Intense Quote1"/>
    <w:basedOn w:val="Normalny"/>
    <w:uiPriority w:val="99"/>
    <w:rsid w:val="00F32560"/>
    <w:pPr>
      <w:pBdr>
        <w:bottom w:val="single" w:sz="4" w:space="4" w:color="808080"/>
      </w:pBdr>
      <w:spacing w:before="200" w:after="280"/>
      <w:ind w:left="936" w:right="936"/>
    </w:pPr>
    <w:rPr>
      <w:b/>
      <w:bCs/>
      <w:i/>
      <w:iCs/>
      <w:color w:val="4F81BD"/>
    </w:rPr>
  </w:style>
  <w:style w:type="paragraph" w:styleId="Stopka">
    <w:name w:val="footer"/>
    <w:basedOn w:val="Normalny"/>
    <w:link w:val="StopkaZnak1"/>
    <w:uiPriority w:val="99"/>
    <w:rsid w:val="00F32560"/>
    <w:pPr>
      <w:suppressLineNumbers/>
      <w:tabs>
        <w:tab w:val="center" w:pos="4536"/>
        <w:tab w:val="right" w:pos="9072"/>
      </w:tabs>
      <w:spacing w:after="0" w:line="100" w:lineRule="atLeast"/>
    </w:pPr>
  </w:style>
  <w:style w:type="character" w:customStyle="1" w:styleId="StopkaZnak1">
    <w:name w:val="Stopka Znak1"/>
    <w:basedOn w:val="Domylnaczcionkaakapitu"/>
    <w:link w:val="Stopka"/>
    <w:uiPriority w:val="99"/>
    <w:semiHidden/>
    <w:locked/>
    <w:rsid w:val="009A2127"/>
    <w:rPr>
      <w:kern w:val="1"/>
      <w:sz w:val="21"/>
      <w:szCs w:val="21"/>
      <w:lang w:eastAsia="zh-CN"/>
    </w:rPr>
  </w:style>
  <w:style w:type="paragraph" w:customStyle="1" w:styleId="Zawartotabeli">
    <w:name w:val="Zawartość tabeli"/>
    <w:basedOn w:val="Normalny"/>
    <w:uiPriority w:val="99"/>
    <w:rsid w:val="00F32560"/>
    <w:pPr>
      <w:suppressLineNumbers/>
    </w:pPr>
  </w:style>
  <w:style w:type="paragraph" w:customStyle="1" w:styleId="ListParagraph1">
    <w:name w:val="List Paragraph1"/>
    <w:basedOn w:val="Normalny"/>
    <w:uiPriority w:val="99"/>
    <w:rsid w:val="00F32560"/>
    <w:pPr>
      <w:ind w:left="720"/>
    </w:pPr>
  </w:style>
  <w:style w:type="paragraph" w:customStyle="1" w:styleId="Zawartoramki">
    <w:name w:val="Zawartość ramki"/>
    <w:basedOn w:val="Normalny"/>
    <w:uiPriority w:val="99"/>
    <w:rsid w:val="00F32560"/>
  </w:style>
  <w:style w:type="paragraph" w:customStyle="1" w:styleId="Nagwektabeli">
    <w:name w:val="Nagłówek tabeli"/>
    <w:basedOn w:val="Zawartotabeli"/>
    <w:uiPriority w:val="99"/>
    <w:rsid w:val="00F32560"/>
    <w:pPr>
      <w:jc w:val="center"/>
    </w:pPr>
    <w:rPr>
      <w:b/>
      <w:bCs/>
    </w:rPr>
  </w:style>
  <w:style w:type="paragraph" w:styleId="Tekstdymka">
    <w:name w:val="Balloon Text"/>
    <w:basedOn w:val="Normalny"/>
    <w:link w:val="TekstdymkaZnak1"/>
    <w:uiPriority w:val="99"/>
    <w:semiHidden/>
    <w:rsid w:val="00AA4072"/>
    <w:pPr>
      <w:spacing w:after="0" w:line="240" w:lineRule="auto"/>
    </w:pPr>
    <w:rPr>
      <w:rFonts w:ascii="Tahoma" w:hAnsi="Tahoma" w:cs="Tahoma"/>
      <w:sz w:val="16"/>
      <w:szCs w:val="16"/>
    </w:rPr>
  </w:style>
  <w:style w:type="character" w:customStyle="1" w:styleId="TekstdymkaZnak1">
    <w:name w:val="Tekst dymka Znak1"/>
    <w:basedOn w:val="Domylnaczcionkaakapitu"/>
    <w:link w:val="Tekstdymka"/>
    <w:uiPriority w:val="99"/>
    <w:semiHidden/>
    <w:locked/>
    <w:rsid w:val="00AA4072"/>
    <w:rPr>
      <w:rFonts w:ascii="Tahoma" w:hAnsi="Tahoma" w:cs="Tahoma"/>
      <w:kern w:val="1"/>
      <w:sz w:val="14"/>
      <w:szCs w:val="14"/>
      <w:lang w:eastAsia="zh-CN"/>
    </w:rPr>
  </w:style>
  <w:style w:type="paragraph" w:styleId="Tekstpodstawowy3">
    <w:name w:val="Body Text 3"/>
    <w:basedOn w:val="Normalny"/>
    <w:link w:val="Tekstpodstawowy3Znak"/>
    <w:uiPriority w:val="99"/>
    <w:semiHidden/>
    <w:rsid w:val="0097618C"/>
    <w:pPr>
      <w:spacing w:after="120"/>
    </w:pPr>
    <w:rPr>
      <w:sz w:val="16"/>
      <w:szCs w:val="16"/>
    </w:rPr>
  </w:style>
  <w:style w:type="character" w:customStyle="1" w:styleId="Tekstpodstawowy3Znak">
    <w:name w:val="Tekst podstawowy 3 Znak"/>
    <w:basedOn w:val="Domylnaczcionkaakapitu"/>
    <w:link w:val="Tekstpodstawowy3"/>
    <w:uiPriority w:val="99"/>
    <w:semiHidden/>
    <w:locked/>
    <w:rsid w:val="0097618C"/>
    <w:rPr>
      <w:kern w:val="1"/>
      <w:sz w:val="14"/>
      <w:szCs w:val="14"/>
      <w:lang w:eastAsia="zh-CN"/>
    </w:rPr>
  </w:style>
  <w:style w:type="paragraph" w:styleId="Akapitzlist">
    <w:name w:val="List Paragraph"/>
    <w:basedOn w:val="Normalny"/>
    <w:uiPriority w:val="34"/>
    <w:qFormat/>
    <w:rsid w:val="008F2D0B"/>
    <w:pPr>
      <w:ind w:left="720"/>
    </w:pPr>
  </w:style>
  <w:style w:type="paragraph" w:styleId="Tekstpodstawowy2">
    <w:name w:val="Body Text 2"/>
    <w:basedOn w:val="Normalny"/>
    <w:link w:val="Tekstpodstawowy2Znak"/>
    <w:uiPriority w:val="99"/>
    <w:semiHidden/>
    <w:rsid w:val="009C1818"/>
    <w:pPr>
      <w:spacing w:after="120" w:line="480" w:lineRule="auto"/>
    </w:pPr>
  </w:style>
  <w:style w:type="character" w:customStyle="1" w:styleId="Tekstpodstawowy2Znak">
    <w:name w:val="Tekst podstawowy 2 Znak"/>
    <w:basedOn w:val="Domylnaczcionkaakapitu"/>
    <w:link w:val="Tekstpodstawowy2"/>
    <w:uiPriority w:val="99"/>
    <w:semiHidden/>
    <w:locked/>
    <w:rsid w:val="009C1818"/>
    <w:rPr>
      <w:kern w:val="1"/>
      <w:sz w:val="21"/>
      <w:szCs w:val="21"/>
      <w:lang w:eastAsia="zh-CN"/>
    </w:rPr>
  </w:style>
  <w:style w:type="paragraph" w:styleId="Tekstprzypisukocowego">
    <w:name w:val="endnote text"/>
    <w:basedOn w:val="Normalny"/>
    <w:link w:val="TekstprzypisukocowegoZnak"/>
    <w:uiPriority w:val="99"/>
    <w:semiHidden/>
    <w:unhideWhenUsed/>
    <w:rsid w:val="00E45E1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45E1F"/>
    <w:rPr>
      <w:kern w:val="1"/>
      <w:sz w:val="20"/>
      <w:szCs w:val="20"/>
      <w:lang w:eastAsia="zh-CN"/>
    </w:rPr>
  </w:style>
  <w:style w:type="character" w:styleId="Odwoanieprzypisukocowego">
    <w:name w:val="endnote reference"/>
    <w:basedOn w:val="Domylnaczcionkaakapitu"/>
    <w:uiPriority w:val="99"/>
    <w:semiHidden/>
    <w:unhideWhenUsed/>
    <w:rsid w:val="00E45E1F"/>
    <w:rPr>
      <w:vertAlign w:val="superscript"/>
    </w:rPr>
  </w:style>
  <w:style w:type="table" w:styleId="Tabela-Siatka">
    <w:name w:val="Table Grid"/>
    <w:basedOn w:val="Standardowy"/>
    <w:locked/>
    <w:rsid w:val="00D317B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Jasnalistaakcent1">
    <w:name w:val="Light List Accent 1"/>
    <w:basedOn w:val="Standardowy"/>
    <w:uiPriority w:val="61"/>
    <w:rsid w:val="00D317B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nto.pl/apps/pbcs.dll/article?AID=/20110204/POWIAT05/1838457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1C5F0D-BC67-4D06-92D8-3F7206DAD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13</Pages>
  <Words>2873</Words>
  <Characters>17242</Characters>
  <Application>Microsoft Office Word</Application>
  <DocSecurity>0</DocSecurity>
  <Lines>143</Lines>
  <Paragraphs>40</Paragraphs>
  <ScaleCrop>false</ScaleCrop>
  <HeadingPairs>
    <vt:vector size="2" baseType="variant">
      <vt:variant>
        <vt:lpstr>Tytuł</vt:lpstr>
      </vt:variant>
      <vt:variant>
        <vt:i4>1</vt:i4>
      </vt:variant>
    </vt:vector>
  </HeadingPairs>
  <TitlesOfParts>
    <vt:vector size="1" baseType="lpstr">
      <vt:lpstr>„ZATWIERDZAM”</vt:lpstr>
    </vt:vector>
  </TitlesOfParts>
  <Company>KWP Wrocław</Company>
  <LinksUpToDate>false</LinksUpToDate>
  <CharactersWithSpaces>20075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„ZATWIERDZAM”</dc:title>
  <dc:creator>M</dc:creator>
  <cp:lastModifiedBy>tdrewniak</cp:lastModifiedBy>
  <cp:revision>48</cp:revision>
  <cp:lastPrinted>2015-09-15T06:12:00Z</cp:lastPrinted>
  <dcterms:created xsi:type="dcterms:W3CDTF">2015-09-09T09:27:00Z</dcterms:created>
  <dcterms:modified xsi:type="dcterms:W3CDTF">2015-09-15T06:49:00Z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W</vt:lpwstr>
  </property>
  <property fmtid="{D5CDD505-2E9C-101B-9397-08002B2CF9AE}" pid="4" name="DocSecurity">
    <vt:r8>9.63207775130459E-303</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